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40" w:rsidRDefault="005B2C40" w:rsidP="00BA24BA">
      <w:pPr>
        <w:jc w:val="both"/>
        <w:rPr>
          <w:sz w:val="24"/>
          <w:szCs w:val="24"/>
        </w:rPr>
      </w:pPr>
      <w:r w:rsidRPr="005B2C40">
        <w:rPr>
          <w:sz w:val="24"/>
          <w:szCs w:val="24"/>
        </w:rPr>
        <w:t xml:space="preserve">Bu </w:t>
      </w:r>
      <w:r>
        <w:rPr>
          <w:sz w:val="24"/>
          <w:szCs w:val="24"/>
        </w:rPr>
        <w:t xml:space="preserve">sözleşme, İşbirliği </w:t>
      </w:r>
      <w:r w:rsidRPr="005B2C40">
        <w:rPr>
          <w:sz w:val="24"/>
          <w:szCs w:val="24"/>
        </w:rPr>
        <w:t xml:space="preserve">Destek Programı kapsamında </w:t>
      </w:r>
      <w:r>
        <w:rPr>
          <w:sz w:val="24"/>
          <w:szCs w:val="24"/>
        </w:rPr>
        <w:t xml:space="preserve">yürütülecek projenin </w:t>
      </w:r>
      <w:r w:rsidRPr="005B2C40">
        <w:rPr>
          <w:sz w:val="24"/>
          <w:szCs w:val="24"/>
        </w:rPr>
        <w:t xml:space="preserve">belirlenen hükümlere göre </w:t>
      </w:r>
      <w:r>
        <w:rPr>
          <w:sz w:val="24"/>
          <w:szCs w:val="24"/>
        </w:rPr>
        <w:t xml:space="preserve">gerçekleştirilmesi için düzenlenmiş </w:t>
      </w:r>
      <w:r w:rsidRPr="005B2C40">
        <w:rPr>
          <w:sz w:val="24"/>
          <w:szCs w:val="24"/>
        </w:rPr>
        <w:t>esasları kapsar</w:t>
      </w:r>
      <w:r w:rsidR="003F3F6A">
        <w:rPr>
          <w:sz w:val="24"/>
          <w:szCs w:val="24"/>
        </w:rPr>
        <w:t xml:space="preserve">. </w:t>
      </w:r>
      <w:r w:rsidRPr="005B2C40">
        <w:rPr>
          <w:sz w:val="24"/>
          <w:szCs w:val="24"/>
        </w:rPr>
        <w:t xml:space="preserve">Sözleşme hükümlerinin </w:t>
      </w:r>
      <w:r>
        <w:rPr>
          <w:sz w:val="24"/>
          <w:szCs w:val="24"/>
        </w:rPr>
        <w:t>KOSGEB</w:t>
      </w:r>
      <w:r w:rsidRPr="005B2C40">
        <w:rPr>
          <w:sz w:val="24"/>
          <w:szCs w:val="24"/>
        </w:rPr>
        <w:t xml:space="preserve"> mevzuatına aykırılık içermesi durumunda, </w:t>
      </w:r>
      <w:r>
        <w:rPr>
          <w:sz w:val="24"/>
          <w:szCs w:val="24"/>
        </w:rPr>
        <w:t>KOSGEB</w:t>
      </w:r>
      <w:r w:rsidRPr="005B2C40">
        <w:rPr>
          <w:sz w:val="24"/>
          <w:szCs w:val="24"/>
        </w:rPr>
        <w:t xml:space="preserve"> mevzuatı geçerlidir.</w:t>
      </w:r>
    </w:p>
    <w:p w:rsidR="00486815" w:rsidRDefault="00486815" w:rsidP="00486815">
      <w:pPr>
        <w:ind w:firstLine="360"/>
        <w:jc w:val="both"/>
        <w:rPr>
          <w:sz w:val="24"/>
          <w:szCs w:val="24"/>
        </w:rPr>
      </w:pPr>
    </w:p>
    <w:p w:rsidR="008D542E" w:rsidRPr="00F87AB4" w:rsidRDefault="008D542E" w:rsidP="00514DB4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TARAFLAR</w:t>
      </w:r>
    </w:p>
    <w:p w:rsidR="008D542E" w:rsidRDefault="008D542E" w:rsidP="008D542E">
      <w:pPr>
        <w:jc w:val="both"/>
        <w:rPr>
          <w:sz w:val="24"/>
          <w:szCs w:val="24"/>
        </w:rPr>
      </w:pPr>
    </w:p>
    <w:tbl>
      <w:tblPr>
        <w:tblW w:w="5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769"/>
        <w:gridCol w:w="1941"/>
        <w:gridCol w:w="2567"/>
        <w:gridCol w:w="1781"/>
        <w:gridCol w:w="1163"/>
      </w:tblGrid>
      <w:tr w:rsidR="0011412F" w:rsidRPr="00855A98" w:rsidTr="007863E6">
        <w:trPr>
          <w:trHeight w:val="34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1412F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İşletme</w:t>
            </w:r>
            <w:r>
              <w:rPr>
                <w:b/>
                <w:sz w:val="24"/>
                <w:szCs w:val="24"/>
              </w:rPr>
              <w:t>/Büyük İşletme</w:t>
            </w:r>
          </w:p>
          <w:p w:rsidR="0011412F" w:rsidRPr="00855A98" w:rsidRDefault="0011412F" w:rsidP="0011412F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889" w:type="pct"/>
          </w:tcPr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Vergi No</w:t>
            </w: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T.C.Kimlik</w:t>
            </w:r>
            <w:proofErr w:type="spellEnd"/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176" w:type="pct"/>
            <w:vAlign w:val="center"/>
          </w:tcPr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Yazışma</w:t>
            </w:r>
          </w:p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 w:rsidRPr="00855A9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No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5A98">
              <w:rPr>
                <w:b/>
                <w:sz w:val="24"/>
                <w:szCs w:val="24"/>
              </w:rPr>
              <w:t>e</w:t>
            </w:r>
            <w:proofErr w:type="gramEnd"/>
            <w:r w:rsidRPr="00855A98">
              <w:rPr>
                <w:b/>
                <w:sz w:val="24"/>
                <w:szCs w:val="24"/>
              </w:rPr>
              <w:t>-posta</w:t>
            </w:r>
          </w:p>
        </w:tc>
      </w:tr>
      <w:tr w:rsidR="0011412F" w:rsidRPr="00855A98" w:rsidTr="007863E6">
        <w:trPr>
          <w:trHeight w:val="34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sz w:val="24"/>
                <w:szCs w:val="24"/>
              </w:rPr>
            </w:pPr>
            <w:r w:rsidRPr="00855A98">
              <w:rPr>
                <w:sz w:val="24"/>
                <w:szCs w:val="24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412F" w:rsidRPr="00855A98" w:rsidTr="007863E6">
        <w:trPr>
          <w:trHeight w:val="34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sz w:val="24"/>
                <w:szCs w:val="24"/>
              </w:rPr>
            </w:pPr>
            <w:r w:rsidRPr="00855A98">
              <w:rPr>
                <w:sz w:val="24"/>
                <w:szCs w:val="24"/>
              </w:rPr>
              <w:t>2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412F" w:rsidRPr="00855A98" w:rsidTr="007863E6">
        <w:trPr>
          <w:trHeight w:val="34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sz w:val="24"/>
                <w:szCs w:val="24"/>
              </w:rPr>
            </w:pPr>
            <w:r w:rsidRPr="00855A98">
              <w:rPr>
                <w:sz w:val="24"/>
                <w:szCs w:val="24"/>
              </w:rPr>
              <w:t>…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11412F" w:rsidRPr="00855A98" w:rsidRDefault="0011412F" w:rsidP="002E21A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55A98" w:rsidRPr="00F87AB4" w:rsidRDefault="00855A98" w:rsidP="008D542E">
      <w:pPr>
        <w:jc w:val="both"/>
        <w:rPr>
          <w:b/>
          <w:sz w:val="24"/>
          <w:szCs w:val="24"/>
        </w:rPr>
      </w:pPr>
    </w:p>
    <w:p w:rsidR="008D542E" w:rsidRPr="00F87AB4" w:rsidRDefault="008D542E" w:rsidP="00514DB4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TANIMLAMALAR VE KISALTMALAR</w:t>
      </w:r>
    </w:p>
    <w:p w:rsidR="00F87AB4" w:rsidRPr="008D542E" w:rsidRDefault="00F87AB4" w:rsidP="00F87AB4">
      <w:pPr>
        <w:ind w:left="720"/>
        <w:jc w:val="both"/>
        <w:rPr>
          <w:sz w:val="24"/>
          <w:szCs w:val="24"/>
        </w:rPr>
      </w:pPr>
    </w:p>
    <w:p w:rsidR="008D542E" w:rsidRDefault="008D542E" w:rsidP="003B275D">
      <w:pPr>
        <w:ind w:firstLine="709"/>
        <w:jc w:val="both"/>
        <w:rPr>
          <w:sz w:val="24"/>
          <w:szCs w:val="24"/>
        </w:rPr>
      </w:pPr>
      <w:r w:rsidRPr="008D542E">
        <w:rPr>
          <w:sz w:val="24"/>
          <w:szCs w:val="24"/>
        </w:rPr>
        <w:t xml:space="preserve">Bu bölümde </w:t>
      </w:r>
      <w:r w:rsidR="00E80DB4">
        <w:rPr>
          <w:sz w:val="24"/>
          <w:szCs w:val="24"/>
        </w:rPr>
        <w:t xml:space="preserve">İşbirliği </w:t>
      </w:r>
      <w:r w:rsidR="00AD2E97" w:rsidRPr="008D542E">
        <w:rPr>
          <w:sz w:val="24"/>
          <w:szCs w:val="24"/>
        </w:rPr>
        <w:t>Destek Program</w:t>
      </w:r>
      <w:r w:rsidR="00AD2E97">
        <w:rPr>
          <w:sz w:val="24"/>
          <w:szCs w:val="24"/>
        </w:rPr>
        <w:t>ı</w:t>
      </w:r>
      <w:r w:rsidRPr="008D542E">
        <w:rPr>
          <w:sz w:val="24"/>
          <w:szCs w:val="24"/>
        </w:rPr>
        <w:t xml:space="preserve"> mevzuatında belirtilen tanımların geçerliliği vurgulanarak varsa yeni tanımlar</w:t>
      </w:r>
      <w:r w:rsidR="00953671">
        <w:rPr>
          <w:sz w:val="24"/>
          <w:szCs w:val="24"/>
        </w:rPr>
        <w:t xml:space="preserve"> </w:t>
      </w:r>
      <w:r w:rsidRPr="008D542E">
        <w:rPr>
          <w:sz w:val="24"/>
          <w:szCs w:val="24"/>
        </w:rPr>
        <w:t>da yer almalıdır.</w:t>
      </w:r>
    </w:p>
    <w:p w:rsidR="00654652" w:rsidRDefault="00654652" w:rsidP="003B275D">
      <w:pPr>
        <w:ind w:firstLine="709"/>
        <w:jc w:val="both"/>
        <w:rPr>
          <w:sz w:val="24"/>
          <w:szCs w:val="24"/>
        </w:rPr>
      </w:pPr>
    </w:p>
    <w:p w:rsidR="00654652" w:rsidRDefault="00654652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654652">
        <w:rPr>
          <w:sz w:val="24"/>
          <w:szCs w:val="24"/>
        </w:rPr>
        <w:t>Başvuru sahibi: Proje ortaklarıyla gerçekleştireceği işbirliği çerçevesinde proje başvurusu yapan işletmeyi,</w:t>
      </w:r>
    </w:p>
    <w:p w:rsidR="00654652" w:rsidRPr="00654652" w:rsidRDefault="003B275D" w:rsidP="003B275D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b) </w:t>
      </w:r>
      <w:r w:rsidR="00654652" w:rsidRPr="00654652">
        <w:rPr>
          <w:sz w:val="24"/>
          <w:szCs w:val="24"/>
        </w:rPr>
        <w:t>Büyük işletme: Yıllık olarak hesaplanan en son verilerine göre son iki yıllık mali durumları ve</w:t>
      </w:r>
      <w:r>
        <w:rPr>
          <w:sz w:val="24"/>
          <w:szCs w:val="24"/>
        </w:rPr>
        <w:t>ya</w:t>
      </w:r>
      <w:r w:rsidR="00654652" w:rsidRPr="00654652">
        <w:rPr>
          <w:sz w:val="24"/>
          <w:szCs w:val="24"/>
        </w:rPr>
        <w:t xml:space="preserve"> çalışan sayıları, 18/11/2005 tarihli ve 25997 sayılı Resmi </w:t>
      </w:r>
      <w:proofErr w:type="spellStart"/>
      <w:r w:rsidR="00654652" w:rsidRPr="00654652">
        <w:rPr>
          <w:sz w:val="24"/>
          <w:szCs w:val="24"/>
        </w:rPr>
        <w:t>Gazete’de</w:t>
      </w:r>
      <w:proofErr w:type="spellEnd"/>
      <w:r w:rsidR="00654652" w:rsidRPr="00654652">
        <w:rPr>
          <w:sz w:val="24"/>
          <w:szCs w:val="24"/>
        </w:rPr>
        <w:t xml:space="preserve"> yayımlanan “Küçük ve Orta Büyüklükteki İşletmelerin Tanımı, Nitelikleri ve Sınıflandırılması Hakkında Yönetmelik” kapsamında belirtilen sınırları aşan işletmeleri,</w:t>
      </w:r>
    </w:p>
    <w:p w:rsidR="00654652" w:rsidRDefault="00654652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654652">
        <w:rPr>
          <w:sz w:val="24"/>
          <w:szCs w:val="24"/>
        </w:rPr>
        <w:t>İşbirliği sözleşmesi: Proje ortakları tarafından proje başvurusundan önce imzalanan ve KOSGEB’e sunulan, projenin kısa tarifi, işbirliği ortaklığı modeli, tarafların sorumlulukları, fikri hakların paylaşımı, satın alınacak makina-teçhizatın mülkiyeti, hukuki uyuşmazlıkların çözümü gibi konulara ilişkin hükümler içeren sözleşmeyi,</w:t>
      </w:r>
    </w:p>
    <w:p w:rsidR="00C81BE8" w:rsidRPr="00C81BE8" w:rsidRDefault="00C81BE8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654652">
        <w:rPr>
          <w:sz w:val="24"/>
          <w:szCs w:val="24"/>
        </w:rPr>
        <w:t xml:space="preserve">İşletme: 18/11/2005 tarihli ve 25997 sayılı Resmi </w:t>
      </w:r>
      <w:proofErr w:type="spellStart"/>
      <w:r w:rsidRPr="00654652">
        <w:rPr>
          <w:sz w:val="24"/>
          <w:szCs w:val="24"/>
        </w:rPr>
        <w:t>Gazete’de</w:t>
      </w:r>
      <w:proofErr w:type="spellEnd"/>
      <w:r w:rsidRPr="00654652">
        <w:rPr>
          <w:sz w:val="24"/>
          <w:szCs w:val="24"/>
        </w:rPr>
        <w:t xml:space="preserve"> yayımlanan “Küçük ve Orta Büyüklükteki İşletmelerin Tanımı, Nitelikleri ve Sınıflandırılması Hakkında Yönetmelik” kapsamında yer alan ve 18/9/2009 tarihli ve 27353 sayılı Resmi </w:t>
      </w:r>
      <w:proofErr w:type="spellStart"/>
      <w:r w:rsidRPr="00654652">
        <w:rPr>
          <w:sz w:val="24"/>
          <w:szCs w:val="24"/>
        </w:rPr>
        <w:t>Gazete’de</w:t>
      </w:r>
      <w:proofErr w:type="spellEnd"/>
      <w:r w:rsidRPr="00654652">
        <w:rPr>
          <w:sz w:val="24"/>
          <w:szCs w:val="24"/>
        </w:rPr>
        <w:t xml:space="preserve"> yayımlanan 2009/15431 sayılı Bakanlar Kurulu Kararı ile tespit edilen sektörlerde faaliyet gösteren küçük ve orta bü</w:t>
      </w:r>
      <w:r>
        <w:rPr>
          <w:sz w:val="24"/>
          <w:szCs w:val="24"/>
        </w:rPr>
        <w:t xml:space="preserve">yüklükteki işletmeleri (KOBİ), </w:t>
      </w:r>
      <w:proofErr w:type="gramEnd"/>
    </w:p>
    <w:p w:rsidR="003B275D" w:rsidRDefault="00654652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B275D">
        <w:rPr>
          <w:sz w:val="24"/>
          <w:szCs w:val="24"/>
        </w:rPr>
        <w:t>İşletici kuruluş:</w:t>
      </w:r>
      <w:r w:rsidR="003B275D">
        <w:rPr>
          <w:sz w:val="24"/>
          <w:szCs w:val="24"/>
        </w:rPr>
        <w:t xml:space="preserve"> </w:t>
      </w:r>
      <w:r w:rsidR="003B275D">
        <w:rPr>
          <w:rFonts w:eastAsia="SimSun"/>
          <w:color w:val="000000"/>
          <w:sz w:val="24"/>
          <w:szCs w:val="24"/>
        </w:rPr>
        <w:t>Destek program</w:t>
      </w:r>
      <w:r w:rsidR="003B275D" w:rsidRPr="000804A1">
        <w:rPr>
          <w:rFonts w:eastAsia="SimSun"/>
          <w:color w:val="000000"/>
          <w:sz w:val="24"/>
          <w:szCs w:val="24"/>
        </w:rPr>
        <w:t>ından yararlanmak için kurulan tüzel kişiliği,</w:t>
      </w:r>
      <w:r w:rsidRPr="003B275D">
        <w:rPr>
          <w:sz w:val="24"/>
          <w:szCs w:val="24"/>
        </w:rPr>
        <w:t xml:space="preserve"> </w:t>
      </w:r>
    </w:p>
    <w:p w:rsidR="00654652" w:rsidRPr="003B275D" w:rsidRDefault="00654652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B275D">
        <w:rPr>
          <w:sz w:val="24"/>
          <w:szCs w:val="24"/>
        </w:rPr>
        <w:t>KOSGEB: Küçük ve Orta Ölçekli İşletmeleri Geliştirme ve Destekleme İdaresi’ni,</w:t>
      </w:r>
    </w:p>
    <w:p w:rsidR="00BA061E" w:rsidRDefault="00654652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BA061E">
        <w:rPr>
          <w:sz w:val="24"/>
          <w:szCs w:val="24"/>
        </w:rPr>
        <w:t xml:space="preserve">Proje ortaklığı: </w:t>
      </w:r>
      <w:r w:rsidR="00BA061E" w:rsidRPr="00E25E36">
        <w:rPr>
          <w:sz w:val="24"/>
          <w:szCs w:val="24"/>
        </w:rPr>
        <w:t>Proje ortaklarından her birinin proje faaliyetlerinin bir bölümünü yerine getirerek katkılarını birleştirdikleri ortaklığı,</w:t>
      </w:r>
    </w:p>
    <w:p w:rsidR="003B275D" w:rsidRPr="003B275D" w:rsidRDefault="00BA061E" w:rsidP="003B275D">
      <w:pPr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BA061E">
        <w:rPr>
          <w:sz w:val="24"/>
          <w:szCs w:val="24"/>
        </w:rPr>
        <w:t>Proje koordinatörü: Proje ortaklığı modelinde gerekli başvuruları yapmak, proje faaliyetlerini koordine etmek ve projeye ilişkin bilgi ve belgeleri sunmak üzere proje ortakları tarafından görevlendirilen ortağı</w:t>
      </w:r>
    </w:p>
    <w:p w:rsidR="003B275D" w:rsidRPr="00BA061E" w:rsidRDefault="003B275D" w:rsidP="003B275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ifade</w:t>
      </w:r>
      <w:proofErr w:type="gramEnd"/>
      <w:r>
        <w:rPr>
          <w:sz w:val="24"/>
          <w:szCs w:val="24"/>
        </w:rPr>
        <w:t xml:space="preserve"> eder.</w:t>
      </w:r>
    </w:p>
    <w:p w:rsidR="00BA061E" w:rsidRPr="00A031CB" w:rsidRDefault="00BA061E" w:rsidP="006C006A">
      <w:pPr>
        <w:jc w:val="both"/>
        <w:rPr>
          <w:sz w:val="24"/>
          <w:szCs w:val="24"/>
        </w:rPr>
      </w:pPr>
    </w:p>
    <w:p w:rsidR="00711D6D" w:rsidRDefault="008D542E" w:rsidP="00B0666D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 xml:space="preserve">KONU VE AMAÇ </w:t>
      </w:r>
    </w:p>
    <w:p w:rsidR="009D5653" w:rsidRDefault="009D5653" w:rsidP="00711D6D">
      <w:pPr>
        <w:jc w:val="both"/>
        <w:rPr>
          <w:sz w:val="24"/>
          <w:szCs w:val="24"/>
        </w:rPr>
      </w:pPr>
    </w:p>
    <w:p w:rsidR="006C006A" w:rsidRPr="007863E6" w:rsidRDefault="00711D6D" w:rsidP="00BA061E">
      <w:pPr>
        <w:jc w:val="both"/>
        <w:rPr>
          <w:sz w:val="24"/>
          <w:szCs w:val="24"/>
        </w:rPr>
      </w:pPr>
      <w:r w:rsidRPr="009D5653">
        <w:rPr>
          <w:sz w:val="24"/>
          <w:szCs w:val="24"/>
        </w:rPr>
        <w:t xml:space="preserve">Projenin </w:t>
      </w:r>
      <w:r w:rsidR="00654652" w:rsidRPr="009D5653">
        <w:rPr>
          <w:sz w:val="24"/>
          <w:szCs w:val="24"/>
        </w:rPr>
        <w:t>konu</w:t>
      </w:r>
      <w:r w:rsidR="00BA061E">
        <w:rPr>
          <w:sz w:val="24"/>
          <w:szCs w:val="24"/>
        </w:rPr>
        <w:t xml:space="preserve">su, yürütülecek projenin </w:t>
      </w:r>
      <w:r w:rsidR="00654652" w:rsidRPr="009D5653">
        <w:rPr>
          <w:sz w:val="24"/>
          <w:szCs w:val="24"/>
        </w:rPr>
        <w:t>amacı</w:t>
      </w:r>
      <w:r w:rsidR="00BA061E">
        <w:rPr>
          <w:sz w:val="24"/>
          <w:szCs w:val="24"/>
        </w:rPr>
        <w:t xml:space="preserve"> ve proje ile beklenen kazanımlar</w:t>
      </w:r>
      <w:r w:rsidR="008D542E" w:rsidRPr="009D5653">
        <w:rPr>
          <w:sz w:val="24"/>
          <w:szCs w:val="24"/>
        </w:rPr>
        <w:t xml:space="preserve"> kısaca tanımlanmalıdır.</w:t>
      </w:r>
    </w:p>
    <w:p w:rsidR="009D5653" w:rsidRPr="00FE2EA7" w:rsidRDefault="009D5653" w:rsidP="009D5653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E2EA7">
        <w:rPr>
          <w:b/>
          <w:sz w:val="24"/>
          <w:szCs w:val="24"/>
        </w:rPr>
        <w:lastRenderedPageBreak/>
        <w:t>İŞBİRLİĞİ SÖZLEŞMESİ</w:t>
      </w:r>
      <w:r w:rsidR="009D4745">
        <w:rPr>
          <w:b/>
          <w:sz w:val="24"/>
          <w:szCs w:val="24"/>
        </w:rPr>
        <w:t>NİN GEÇERLİLİK</w:t>
      </w:r>
      <w:r w:rsidRPr="00FE2EA7">
        <w:rPr>
          <w:b/>
          <w:sz w:val="24"/>
          <w:szCs w:val="24"/>
        </w:rPr>
        <w:t xml:space="preserve"> SÜRESİ</w:t>
      </w:r>
    </w:p>
    <w:p w:rsidR="009D5653" w:rsidRDefault="009D5653" w:rsidP="009D5653">
      <w:pPr>
        <w:jc w:val="both"/>
        <w:rPr>
          <w:bCs/>
          <w:sz w:val="24"/>
          <w:szCs w:val="24"/>
        </w:rPr>
      </w:pPr>
    </w:p>
    <w:p w:rsidR="000D62A1" w:rsidRPr="009D5653" w:rsidRDefault="000D62A1" w:rsidP="000D62A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İşbirliği sözleşmesinin süresi, progra</w:t>
      </w:r>
      <w:r w:rsidR="00C31363">
        <w:rPr>
          <w:bCs/>
          <w:sz w:val="24"/>
          <w:szCs w:val="24"/>
        </w:rPr>
        <w:t xml:space="preserve">m başlangıç tarihinden </w:t>
      </w:r>
      <w:proofErr w:type="gramStart"/>
      <w:r w:rsidR="00C31363" w:rsidRPr="00256629">
        <w:rPr>
          <w:bCs/>
          <w:sz w:val="24"/>
          <w:szCs w:val="24"/>
        </w:rPr>
        <w:t xml:space="preserve">itibaren </w:t>
      </w:r>
      <w:r w:rsidRPr="00256629">
        <w:rPr>
          <w:bCs/>
          <w:sz w:val="24"/>
          <w:szCs w:val="24"/>
        </w:rPr>
        <w:t>…</w:t>
      </w:r>
      <w:proofErr w:type="gramEnd"/>
      <w:r w:rsidRPr="00256629">
        <w:rPr>
          <w:bCs/>
          <w:sz w:val="24"/>
          <w:szCs w:val="24"/>
        </w:rPr>
        <w:t xml:space="preserve"> </w:t>
      </w:r>
      <w:proofErr w:type="gramStart"/>
      <w:r w:rsidRPr="00256629">
        <w:rPr>
          <w:bCs/>
          <w:sz w:val="24"/>
          <w:szCs w:val="24"/>
        </w:rPr>
        <w:t>ay</w:t>
      </w:r>
      <w:proofErr w:type="gramEnd"/>
      <w:r w:rsidRPr="00256629">
        <w:rPr>
          <w:bCs/>
          <w:sz w:val="24"/>
          <w:szCs w:val="24"/>
        </w:rPr>
        <w:t xml:space="preserve"> (öngörülen</w:t>
      </w:r>
      <w:r>
        <w:rPr>
          <w:bCs/>
          <w:sz w:val="24"/>
          <w:szCs w:val="24"/>
        </w:rPr>
        <w:t xml:space="preserve"> proje süresinden en az</w:t>
      </w:r>
      <w:r w:rsidRPr="009D5653">
        <w:rPr>
          <w:bCs/>
          <w:sz w:val="24"/>
          <w:szCs w:val="24"/>
        </w:rPr>
        <w:t xml:space="preserve"> </w:t>
      </w:r>
      <w:r w:rsidRPr="002215D5">
        <w:rPr>
          <w:bCs/>
          <w:sz w:val="24"/>
          <w:szCs w:val="24"/>
        </w:rPr>
        <w:t>6 ay sonrasını</w:t>
      </w:r>
      <w:r>
        <w:rPr>
          <w:bCs/>
          <w:sz w:val="24"/>
          <w:szCs w:val="24"/>
        </w:rPr>
        <w:t xml:space="preserve"> kapsayacak</w:t>
      </w:r>
      <w:r w:rsidRPr="009D5653">
        <w:rPr>
          <w:bCs/>
          <w:sz w:val="24"/>
          <w:szCs w:val="24"/>
        </w:rPr>
        <w:t xml:space="preserve"> şekilde</w:t>
      </w:r>
      <w:r>
        <w:rPr>
          <w:bCs/>
          <w:sz w:val="24"/>
          <w:szCs w:val="24"/>
        </w:rPr>
        <w:t xml:space="preserve">) geçerlidir. </w:t>
      </w:r>
    </w:p>
    <w:p w:rsidR="009D5653" w:rsidRDefault="009D5653" w:rsidP="000D62A1">
      <w:pPr>
        <w:jc w:val="both"/>
        <w:rPr>
          <w:b/>
          <w:sz w:val="24"/>
          <w:szCs w:val="24"/>
        </w:rPr>
      </w:pPr>
    </w:p>
    <w:p w:rsidR="00711D6D" w:rsidRDefault="00F87AB4" w:rsidP="00711D6D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B0666D">
        <w:rPr>
          <w:b/>
          <w:sz w:val="24"/>
          <w:szCs w:val="24"/>
        </w:rPr>
        <w:t xml:space="preserve">ORTAKLIK </w:t>
      </w:r>
      <w:r w:rsidR="00C81BE8" w:rsidRPr="00B0666D">
        <w:rPr>
          <w:b/>
          <w:sz w:val="24"/>
          <w:szCs w:val="24"/>
        </w:rPr>
        <w:t>MODELİ</w:t>
      </w:r>
      <w:r w:rsidR="00711D6D">
        <w:rPr>
          <w:b/>
          <w:sz w:val="24"/>
          <w:szCs w:val="24"/>
        </w:rPr>
        <w:t xml:space="preserve">  </w:t>
      </w:r>
    </w:p>
    <w:p w:rsidR="009D5653" w:rsidRDefault="009D5653" w:rsidP="00711D6D">
      <w:pPr>
        <w:jc w:val="both"/>
        <w:rPr>
          <w:sz w:val="24"/>
          <w:szCs w:val="24"/>
        </w:rPr>
      </w:pPr>
    </w:p>
    <w:p w:rsidR="00C81BE8" w:rsidRPr="009D5653" w:rsidRDefault="00711D6D" w:rsidP="00711D6D">
      <w:pPr>
        <w:jc w:val="both"/>
        <w:rPr>
          <w:b/>
          <w:sz w:val="24"/>
          <w:szCs w:val="24"/>
        </w:rPr>
      </w:pPr>
      <w:r w:rsidRPr="009D5653">
        <w:rPr>
          <w:sz w:val="24"/>
          <w:szCs w:val="24"/>
        </w:rPr>
        <w:t>İ</w:t>
      </w:r>
      <w:r w:rsidR="00F87AB4" w:rsidRPr="009D5653">
        <w:rPr>
          <w:sz w:val="24"/>
          <w:szCs w:val="24"/>
        </w:rPr>
        <w:t xml:space="preserve">şletici kuruluş </w:t>
      </w:r>
      <w:r w:rsidR="00B0666D" w:rsidRPr="009D5653">
        <w:rPr>
          <w:sz w:val="24"/>
          <w:szCs w:val="24"/>
        </w:rPr>
        <w:t>veya</w:t>
      </w:r>
      <w:r w:rsidR="00F87AB4" w:rsidRPr="009D5653">
        <w:rPr>
          <w:sz w:val="24"/>
          <w:szCs w:val="24"/>
        </w:rPr>
        <w:t xml:space="preserve"> proje ortaklığı </w:t>
      </w:r>
      <w:r w:rsidR="00B0666D" w:rsidRPr="009D5653">
        <w:rPr>
          <w:sz w:val="24"/>
          <w:szCs w:val="24"/>
        </w:rPr>
        <w:t>model</w:t>
      </w:r>
      <w:r w:rsidRPr="009D5653">
        <w:rPr>
          <w:sz w:val="24"/>
          <w:szCs w:val="24"/>
        </w:rPr>
        <w:t>lerinden biri seçilmelidir ve seçme nedeni ifade edilmelidir.</w:t>
      </w:r>
    </w:p>
    <w:p w:rsidR="00711D6D" w:rsidRPr="00B0666D" w:rsidRDefault="00711D6D" w:rsidP="00711D6D">
      <w:pPr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719"/>
      </w:tblGrid>
      <w:tr w:rsidR="00B0666D" w:rsidRPr="00D02CAA" w:rsidTr="00D02CAA">
        <w:tc>
          <w:tcPr>
            <w:tcW w:w="2835" w:type="dxa"/>
            <w:shd w:val="clear" w:color="auto" w:fill="auto"/>
            <w:vAlign w:val="center"/>
          </w:tcPr>
          <w:p w:rsidR="00B0666D" w:rsidRPr="00D02CAA" w:rsidRDefault="00B0666D" w:rsidP="002E21A7">
            <w:pPr>
              <w:rPr>
                <w:b/>
                <w:sz w:val="24"/>
                <w:szCs w:val="24"/>
              </w:rPr>
            </w:pPr>
            <w:r w:rsidRPr="00D02CAA">
              <w:rPr>
                <w:b/>
                <w:sz w:val="24"/>
                <w:szCs w:val="24"/>
              </w:rPr>
              <w:t>Ortaklık Modeli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0666D" w:rsidRPr="00D02CAA" w:rsidRDefault="00B0666D" w:rsidP="002E21A7">
            <w:pPr>
              <w:rPr>
                <w:b/>
                <w:sz w:val="24"/>
                <w:szCs w:val="24"/>
              </w:rPr>
            </w:pPr>
            <w:r w:rsidRPr="00D02CAA">
              <w:rPr>
                <w:b/>
                <w:sz w:val="24"/>
                <w:szCs w:val="24"/>
              </w:rPr>
              <w:t>Seçme Nedeni</w:t>
            </w:r>
          </w:p>
        </w:tc>
      </w:tr>
      <w:tr w:rsidR="00B0666D" w:rsidRPr="00D02CAA" w:rsidTr="00D02CAA">
        <w:tc>
          <w:tcPr>
            <w:tcW w:w="2835" w:type="dxa"/>
            <w:shd w:val="clear" w:color="auto" w:fill="auto"/>
            <w:vAlign w:val="center"/>
          </w:tcPr>
          <w:p w:rsidR="00B0666D" w:rsidRPr="00D02CAA" w:rsidRDefault="00B0666D" w:rsidP="002E21A7">
            <w:pPr>
              <w:rPr>
                <w:b/>
                <w:sz w:val="24"/>
                <w:szCs w:val="24"/>
              </w:rPr>
            </w:pPr>
            <w:r w:rsidRPr="00D02CA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CAA">
              <w:rPr>
                <w:noProof/>
                <w:sz w:val="24"/>
                <w:szCs w:val="24"/>
              </w:rPr>
              <w:instrText xml:space="preserve"> FORMCHECKBOX </w:instrText>
            </w:r>
            <w:r w:rsidR="00F806C2">
              <w:rPr>
                <w:noProof/>
                <w:sz w:val="24"/>
                <w:szCs w:val="24"/>
              </w:rPr>
            </w:r>
            <w:r w:rsidR="00F806C2">
              <w:rPr>
                <w:noProof/>
                <w:sz w:val="24"/>
                <w:szCs w:val="24"/>
              </w:rPr>
              <w:fldChar w:fldCharType="separate"/>
            </w:r>
            <w:r w:rsidRPr="00D02CAA">
              <w:rPr>
                <w:noProof/>
                <w:sz w:val="24"/>
                <w:szCs w:val="24"/>
              </w:rPr>
              <w:fldChar w:fldCharType="end"/>
            </w:r>
            <w:r w:rsidRPr="00D02CAA">
              <w:rPr>
                <w:noProof/>
                <w:sz w:val="24"/>
                <w:szCs w:val="24"/>
              </w:rPr>
              <w:t xml:space="preserve"> İşletici Kurulu</w:t>
            </w:r>
            <w:r w:rsidR="00711D6D" w:rsidRPr="00D02CAA">
              <w:rPr>
                <w:noProof/>
                <w:sz w:val="24"/>
                <w:szCs w:val="24"/>
              </w:rPr>
              <w:t>ş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711D6D" w:rsidRPr="00D02CAA" w:rsidRDefault="00711D6D" w:rsidP="002E21A7">
            <w:pPr>
              <w:rPr>
                <w:b/>
                <w:sz w:val="24"/>
                <w:szCs w:val="24"/>
              </w:rPr>
            </w:pPr>
          </w:p>
        </w:tc>
      </w:tr>
      <w:tr w:rsidR="00B0666D" w:rsidRPr="00D02CAA" w:rsidTr="00D02CAA">
        <w:tc>
          <w:tcPr>
            <w:tcW w:w="2835" w:type="dxa"/>
            <w:shd w:val="clear" w:color="auto" w:fill="auto"/>
            <w:vAlign w:val="center"/>
          </w:tcPr>
          <w:p w:rsidR="00B0666D" w:rsidRPr="00D02CAA" w:rsidRDefault="00B0666D" w:rsidP="00D02CA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02CAA">
              <w:rPr>
                <w:noProof/>
                <w:sz w:val="24"/>
                <w:szCs w:val="24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3"/>
            <w:r w:rsidRPr="00D02CAA">
              <w:rPr>
                <w:noProof/>
                <w:sz w:val="24"/>
                <w:szCs w:val="24"/>
              </w:rPr>
              <w:instrText xml:space="preserve"> FORMCHECKBOX </w:instrText>
            </w:r>
            <w:r w:rsidR="00F806C2">
              <w:rPr>
                <w:noProof/>
                <w:sz w:val="24"/>
                <w:szCs w:val="24"/>
              </w:rPr>
            </w:r>
            <w:r w:rsidR="00F806C2">
              <w:rPr>
                <w:noProof/>
                <w:sz w:val="24"/>
                <w:szCs w:val="24"/>
              </w:rPr>
              <w:fldChar w:fldCharType="separate"/>
            </w:r>
            <w:r w:rsidRPr="00D02CAA">
              <w:rPr>
                <w:noProof/>
                <w:sz w:val="24"/>
                <w:szCs w:val="24"/>
              </w:rPr>
              <w:fldChar w:fldCharType="end"/>
            </w:r>
            <w:bookmarkEnd w:id="0"/>
            <w:r w:rsidRPr="00D02CAA">
              <w:rPr>
                <w:noProof/>
                <w:sz w:val="24"/>
                <w:szCs w:val="24"/>
              </w:rPr>
              <w:t xml:space="preserve"> Proje Ortaklığı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711D6D" w:rsidRPr="00D02CAA" w:rsidRDefault="00711D6D" w:rsidP="002E21A7">
            <w:pPr>
              <w:rPr>
                <w:b/>
                <w:sz w:val="24"/>
                <w:szCs w:val="24"/>
              </w:rPr>
            </w:pPr>
          </w:p>
        </w:tc>
      </w:tr>
    </w:tbl>
    <w:p w:rsidR="00B0666D" w:rsidRDefault="00B0666D" w:rsidP="008D542E">
      <w:pPr>
        <w:jc w:val="both"/>
        <w:rPr>
          <w:sz w:val="24"/>
          <w:szCs w:val="24"/>
        </w:rPr>
      </w:pPr>
    </w:p>
    <w:p w:rsidR="00514DB4" w:rsidRDefault="008D542E" w:rsidP="00385AFA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PROJE YÖNETİMİ</w:t>
      </w:r>
    </w:p>
    <w:p w:rsidR="006C6207" w:rsidRDefault="006C6207" w:rsidP="006C6207">
      <w:pPr>
        <w:ind w:left="360"/>
        <w:jc w:val="both"/>
        <w:rPr>
          <w:b/>
          <w:sz w:val="24"/>
          <w:szCs w:val="24"/>
        </w:rPr>
      </w:pPr>
    </w:p>
    <w:p w:rsidR="00385AFA" w:rsidRPr="009840A8" w:rsidRDefault="00711D6D" w:rsidP="009840A8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Proje başvurusu yapmak üzere başvuru sahibi olarak belirlenen işletme belirtilmelidir.</w:t>
      </w:r>
      <w:r w:rsidR="007A65F8">
        <w:rPr>
          <w:sz w:val="24"/>
          <w:szCs w:val="24"/>
        </w:rPr>
        <w:t xml:space="preserve"> Bu işletme </w:t>
      </w:r>
      <w:r w:rsidR="009840A8">
        <w:rPr>
          <w:sz w:val="24"/>
          <w:szCs w:val="24"/>
        </w:rPr>
        <w:t>aynı zamanda p</w:t>
      </w:r>
      <w:r w:rsidR="007A65F8" w:rsidRPr="00711D6D">
        <w:rPr>
          <w:sz w:val="24"/>
          <w:szCs w:val="24"/>
        </w:rPr>
        <w:t>roje ortaklığı modelinde proje koordinatörü</w:t>
      </w:r>
      <w:r w:rsidR="007A65F8">
        <w:rPr>
          <w:sz w:val="24"/>
          <w:szCs w:val="24"/>
        </w:rPr>
        <w:t xml:space="preserve"> olarak belirlenen </w:t>
      </w:r>
      <w:r w:rsidR="007A65F8" w:rsidRPr="00711D6D">
        <w:rPr>
          <w:sz w:val="24"/>
          <w:szCs w:val="24"/>
        </w:rPr>
        <w:t xml:space="preserve">işletme </w:t>
      </w:r>
      <w:r w:rsidR="009840A8">
        <w:rPr>
          <w:sz w:val="24"/>
          <w:szCs w:val="24"/>
        </w:rPr>
        <w:t>olmalıdır.</w:t>
      </w:r>
    </w:p>
    <w:p w:rsidR="00711D6D" w:rsidRPr="00711D6D" w:rsidRDefault="00711D6D" w:rsidP="00D077A6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8D542E" w:rsidRPr="006556B5" w:rsidRDefault="00953671" w:rsidP="009840A8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KOSGEB</w:t>
      </w:r>
      <w:r w:rsidR="008D542E" w:rsidRPr="008D542E">
        <w:rPr>
          <w:sz w:val="24"/>
          <w:szCs w:val="24"/>
        </w:rPr>
        <w:t xml:space="preserve"> ile yazışmaları yürütecek </w:t>
      </w:r>
      <w:r w:rsidR="005E07C0">
        <w:rPr>
          <w:sz w:val="24"/>
          <w:szCs w:val="24"/>
        </w:rPr>
        <w:t>başvuru sahibi</w:t>
      </w:r>
      <w:r w:rsidR="009840A8">
        <w:rPr>
          <w:sz w:val="24"/>
          <w:szCs w:val="24"/>
        </w:rPr>
        <w:t>/</w:t>
      </w:r>
      <w:r w:rsidR="005E07C0">
        <w:rPr>
          <w:sz w:val="24"/>
          <w:szCs w:val="24"/>
        </w:rPr>
        <w:t xml:space="preserve">proje koordinatörü işletme temsilcileri </w:t>
      </w:r>
      <w:r w:rsidR="00FE04D1">
        <w:rPr>
          <w:sz w:val="24"/>
          <w:szCs w:val="24"/>
        </w:rPr>
        <w:t xml:space="preserve">ile varsa </w:t>
      </w:r>
      <w:r>
        <w:rPr>
          <w:sz w:val="24"/>
          <w:szCs w:val="24"/>
        </w:rPr>
        <w:t>ekibinin sorumlulukları</w:t>
      </w:r>
      <w:r w:rsidR="008D542E" w:rsidRPr="008D542E">
        <w:rPr>
          <w:sz w:val="24"/>
          <w:szCs w:val="24"/>
        </w:rPr>
        <w:t xml:space="preserve"> tanımlanmalıdır.</w:t>
      </w:r>
      <w:r w:rsidR="006556B5">
        <w:rPr>
          <w:sz w:val="24"/>
          <w:szCs w:val="24"/>
        </w:rPr>
        <w:t xml:space="preserve"> </w:t>
      </w:r>
      <w:r w:rsidR="009840A8">
        <w:rPr>
          <w:sz w:val="24"/>
          <w:szCs w:val="24"/>
        </w:rPr>
        <w:t xml:space="preserve">Tüm proje ortakları başvuru sahibi/proje koordinatörünün proje kapsamında ihtiyaç duyulan bilgi/belge taleplerini karşılamalı ve bunun için başvuru sahibi/proje koordinatörünün iletişim kuracağı işletme temsilcisi personelinin bilgilerini (Ad, </w:t>
      </w:r>
      <w:proofErr w:type="spellStart"/>
      <w:r w:rsidR="009840A8">
        <w:rPr>
          <w:sz w:val="24"/>
          <w:szCs w:val="24"/>
        </w:rPr>
        <w:t>Soyad</w:t>
      </w:r>
      <w:proofErr w:type="spellEnd"/>
      <w:r w:rsidR="009840A8">
        <w:rPr>
          <w:sz w:val="24"/>
          <w:szCs w:val="24"/>
        </w:rPr>
        <w:t xml:space="preserve">, Unvan, İletişim) işbu sözleşmede belirtmelidir.  </w:t>
      </w:r>
    </w:p>
    <w:p w:rsidR="00C81BE8" w:rsidRDefault="00C81BE8" w:rsidP="00D077A6">
      <w:pPr>
        <w:pStyle w:val="ListeParagraf"/>
        <w:tabs>
          <w:tab w:val="left" w:pos="284"/>
        </w:tabs>
        <w:ind w:left="0"/>
        <w:rPr>
          <w:sz w:val="24"/>
          <w:szCs w:val="24"/>
        </w:rPr>
      </w:pPr>
    </w:p>
    <w:p w:rsidR="00C81BE8" w:rsidRDefault="00A13F7B" w:rsidP="00D077A6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 ortaklığı modelinde projeye ortak olacak işletmelerin </w:t>
      </w:r>
      <w:r w:rsidR="00C81BE8">
        <w:rPr>
          <w:sz w:val="24"/>
          <w:szCs w:val="24"/>
        </w:rPr>
        <w:t>proje koordinatörü işletmeye karşı sorumlulukları belirtilmelidir.</w:t>
      </w:r>
    </w:p>
    <w:p w:rsidR="00377A84" w:rsidRDefault="00377A84" w:rsidP="00377A84">
      <w:pPr>
        <w:pStyle w:val="ListeParagraf"/>
        <w:rPr>
          <w:sz w:val="24"/>
          <w:szCs w:val="24"/>
        </w:rPr>
      </w:pPr>
    </w:p>
    <w:p w:rsidR="00377A84" w:rsidRPr="00D11D79" w:rsidRDefault="00D11D79" w:rsidP="00D11D79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ç) </w:t>
      </w:r>
      <w:r w:rsidR="00377A84" w:rsidRPr="00D11D79">
        <w:rPr>
          <w:sz w:val="24"/>
          <w:szCs w:val="24"/>
        </w:rPr>
        <w:t>Tüm proje ortaklarının proje koordinatörüne proje kapsamındaki iş ve işlemleri yürütmesi için yetki verildiği belirtilmelidir.</w:t>
      </w:r>
    </w:p>
    <w:p w:rsidR="008D542E" w:rsidRPr="008D542E" w:rsidRDefault="008D542E" w:rsidP="00385AFA">
      <w:pPr>
        <w:jc w:val="both"/>
        <w:rPr>
          <w:sz w:val="24"/>
          <w:szCs w:val="24"/>
        </w:rPr>
      </w:pPr>
    </w:p>
    <w:p w:rsidR="008D542E" w:rsidRPr="00F87AB4" w:rsidRDefault="008D542E" w:rsidP="001E701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TARAFLAR</w:t>
      </w:r>
      <w:r w:rsidR="001E701E">
        <w:rPr>
          <w:b/>
          <w:sz w:val="24"/>
          <w:szCs w:val="24"/>
        </w:rPr>
        <w:t>IN</w:t>
      </w:r>
      <w:r w:rsidRPr="00F87AB4">
        <w:rPr>
          <w:b/>
          <w:sz w:val="24"/>
          <w:szCs w:val="24"/>
        </w:rPr>
        <w:t xml:space="preserve"> SORUMLULUKLAR</w:t>
      </w:r>
      <w:r w:rsidR="001E701E">
        <w:rPr>
          <w:b/>
          <w:sz w:val="24"/>
          <w:szCs w:val="24"/>
        </w:rPr>
        <w:t>I</w:t>
      </w:r>
    </w:p>
    <w:p w:rsidR="00514DB4" w:rsidRPr="008D542E" w:rsidRDefault="00514DB4" w:rsidP="00F868F9">
      <w:pPr>
        <w:jc w:val="both"/>
        <w:rPr>
          <w:sz w:val="24"/>
          <w:szCs w:val="24"/>
        </w:rPr>
      </w:pPr>
    </w:p>
    <w:p w:rsidR="00367758" w:rsidRPr="001E701E" w:rsidRDefault="00367758" w:rsidP="00D077A6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1E701E">
        <w:rPr>
          <w:sz w:val="24"/>
          <w:szCs w:val="24"/>
        </w:rPr>
        <w:t>Proje başvurusu, başvuru sahibi tarafından yapılır.</w:t>
      </w:r>
    </w:p>
    <w:p w:rsidR="00367758" w:rsidRDefault="00367758" w:rsidP="00D077A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42E" w:rsidRDefault="008D542E" w:rsidP="00D077A6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8D542E">
        <w:rPr>
          <w:sz w:val="24"/>
          <w:szCs w:val="24"/>
        </w:rPr>
        <w:t xml:space="preserve">Projenin </w:t>
      </w:r>
      <w:r w:rsidR="00791AB4" w:rsidRPr="008D542E">
        <w:rPr>
          <w:sz w:val="24"/>
          <w:szCs w:val="24"/>
        </w:rPr>
        <w:t>yönetim</w:t>
      </w:r>
      <w:r w:rsidR="00791AB4">
        <w:rPr>
          <w:sz w:val="24"/>
          <w:szCs w:val="24"/>
        </w:rPr>
        <w:t xml:space="preserve">ine ilişkin hususlar </w:t>
      </w:r>
      <w:r w:rsidR="00D84102">
        <w:rPr>
          <w:sz w:val="24"/>
          <w:szCs w:val="24"/>
        </w:rPr>
        <w:t xml:space="preserve">belirtilmeli, her bir ortağın hangi faaliyetlerden sorumlu olacağı tanımlanmalıdır. </w:t>
      </w:r>
      <w:r w:rsidR="00791AB4">
        <w:rPr>
          <w:sz w:val="24"/>
          <w:szCs w:val="24"/>
        </w:rPr>
        <w:t>(dönemsel faaliyet r</w:t>
      </w:r>
      <w:r w:rsidR="00791AB4" w:rsidRPr="008D542E">
        <w:rPr>
          <w:sz w:val="24"/>
          <w:szCs w:val="24"/>
        </w:rPr>
        <w:t>apo</w:t>
      </w:r>
      <w:r w:rsidR="00791AB4">
        <w:rPr>
          <w:sz w:val="24"/>
          <w:szCs w:val="24"/>
        </w:rPr>
        <w:t xml:space="preserve">rlarının ve tamamlanma raporunun hazırlanması, faaliyetlerin iş-zaman planına uygun olarak gerçekleştirilmesinin takibi </w:t>
      </w:r>
      <w:r w:rsidR="00791AB4" w:rsidRPr="008D542E">
        <w:rPr>
          <w:sz w:val="24"/>
          <w:szCs w:val="24"/>
        </w:rPr>
        <w:t>vb</w:t>
      </w:r>
      <w:r w:rsidR="00791AB4">
        <w:rPr>
          <w:sz w:val="24"/>
          <w:szCs w:val="24"/>
        </w:rPr>
        <w:t>.</w:t>
      </w:r>
      <w:r w:rsidR="00791AB4" w:rsidRPr="008D542E">
        <w:rPr>
          <w:sz w:val="24"/>
          <w:szCs w:val="24"/>
        </w:rPr>
        <w:t>)</w:t>
      </w:r>
    </w:p>
    <w:p w:rsidR="00514DB4" w:rsidRPr="008D542E" w:rsidRDefault="00514DB4" w:rsidP="00D077A6">
      <w:pPr>
        <w:ind w:left="284" w:hanging="284"/>
        <w:jc w:val="both"/>
        <w:rPr>
          <w:sz w:val="24"/>
          <w:szCs w:val="24"/>
        </w:rPr>
      </w:pPr>
    </w:p>
    <w:p w:rsidR="00791AB4" w:rsidRDefault="008D542E" w:rsidP="00D077A6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8D542E">
        <w:rPr>
          <w:sz w:val="24"/>
          <w:szCs w:val="24"/>
        </w:rPr>
        <w:t xml:space="preserve">Proje kapsamında </w:t>
      </w:r>
      <w:r w:rsidR="00514DB4">
        <w:rPr>
          <w:sz w:val="24"/>
          <w:szCs w:val="24"/>
        </w:rPr>
        <w:t xml:space="preserve">KOSGEB desteği ile </w:t>
      </w:r>
      <w:r w:rsidR="00791AB4">
        <w:rPr>
          <w:sz w:val="24"/>
          <w:szCs w:val="24"/>
        </w:rPr>
        <w:t>alınacak makine</w:t>
      </w:r>
      <w:r w:rsidR="00514DB4">
        <w:rPr>
          <w:sz w:val="24"/>
          <w:szCs w:val="24"/>
        </w:rPr>
        <w:t xml:space="preserve">-teçhizat, kalıp ve </w:t>
      </w:r>
      <w:r w:rsidR="00514DB4" w:rsidRPr="008D542E">
        <w:rPr>
          <w:sz w:val="24"/>
          <w:szCs w:val="24"/>
        </w:rPr>
        <w:t xml:space="preserve">yazılımın </w:t>
      </w:r>
      <w:r w:rsidR="00654652">
        <w:rPr>
          <w:sz w:val="24"/>
          <w:szCs w:val="24"/>
        </w:rPr>
        <w:t xml:space="preserve">projenin tamamlanması sonrasında </w:t>
      </w:r>
      <w:r w:rsidR="00994E17">
        <w:rPr>
          <w:sz w:val="24"/>
          <w:szCs w:val="24"/>
        </w:rPr>
        <w:t>mülkiyet hakları tanımlanmalıdır</w:t>
      </w:r>
      <w:r w:rsidRPr="008D542E">
        <w:rPr>
          <w:sz w:val="24"/>
          <w:szCs w:val="24"/>
        </w:rPr>
        <w:t>.</w:t>
      </w:r>
    </w:p>
    <w:p w:rsidR="00A5051E" w:rsidRDefault="00A5051E" w:rsidP="00A5051E">
      <w:pPr>
        <w:pStyle w:val="ListeParagraf"/>
        <w:rPr>
          <w:sz w:val="24"/>
          <w:szCs w:val="24"/>
        </w:rPr>
      </w:pPr>
    </w:p>
    <w:p w:rsidR="00D84102" w:rsidRDefault="00D84102" w:rsidP="00D8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ç) </w:t>
      </w:r>
      <w:r w:rsidR="00A5051E">
        <w:rPr>
          <w:sz w:val="24"/>
          <w:szCs w:val="24"/>
        </w:rPr>
        <w:t xml:space="preserve">Proje kapsamında </w:t>
      </w:r>
      <w:r>
        <w:rPr>
          <w:sz w:val="24"/>
          <w:szCs w:val="24"/>
        </w:rPr>
        <w:t>ortaklardan birinin ve</w:t>
      </w:r>
      <w:r w:rsidR="00A5051E">
        <w:rPr>
          <w:sz w:val="24"/>
          <w:szCs w:val="24"/>
        </w:rPr>
        <w:t xml:space="preserve">ya bir kaçının ortaklıktan çekilmesi durumunda faaliyetlerin nasıl gerçekleştirileceği tanımlanmalıdır. </w:t>
      </w:r>
    </w:p>
    <w:p w:rsidR="00D84102" w:rsidRDefault="00D84102" w:rsidP="005F5405">
      <w:pPr>
        <w:jc w:val="both"/>
        <w:rPr>
          <w:sz w:val="24"/>
          <w:szCs w:val="24"/>
        </w:rPr>
      </w:pPr>
    </w:p>
    <w:p w:rsidR="005F5405" w:rsidRDefault="005F5405" w:rsidP="005F5405">
      <w:pPr>
        <w:jc w:val="both"/>
        <w:rPr>
          <w:sz w:val="24"/>
          <w:szCs w:val="24"/>
        </w:rPr>
      </w:pPr>
    </w:p>
    <w:p w:rsidR="005F5405" w:rsidRDefault="005F5405" w:rsidP="005F5405">
      <w:pPr>
        <w:jc w:val="both"/>
        <w:rPr>
          <w:sz w:val="24"/>
          <w:szCs w:val="24"/>
        </w:rPr>
      </w:pPr>
    </w:p>
    <w:p w:rsidR="005F5405" w:rsidRPr="00385AFA" w:rsidRDefault="005F5405" w:rsidP="005F5405">
      <w:pPr>
        <w:jc w:val="both"/>
        <w:rPr>
          <w:sz w:val="24"/>
          <w:szCs w:val="24"/>
        </w:rPr>
      </w:pPr>
    </w:p>
    <w:p w:rsidR="0024484E" w:rsidRDefault="001E6946" w:rsidP="0024484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FIKRI, </w:t>
      </w:r>
      <w:r w:rsidR="008D542E" w:rsidRPr="005773B0">
        <w:rPr>
          <w:b/>
          <w:sz w:val="24"/>
          <w:szCs w:val="24"/>
        </w:rPr>
        <w:t>SINAÎ MÜLKIYET HAKLARI</w:t>
      </w:r>
      <w:r>
        <w:rPr>
          <w:b/>
          <w:sz w:val="24"/>
          <w:szCs w:val="24"/>
        </w:rPr>
        <w:t xml:space="preserve"> VE PROJE ÇIKTILARININ PAYLAŞIMI</w:t>
      </w:r>
    </w:p>
    <w:p w:rsidR="0024484E" w:rsidRDefault="0024484E" w:rsidP="0024484E">
      <w:pPr>
        <w:ind w:left="360"/>
        <w:jc w:val="both"/>
        <w:rPr>
          <w:sz w:val="24"/>
          <w:szCs w:val="24"/>
        </w:rPr>
      </w:pPr>
    </w:p>
    <w:p w:rsidR="00994E17" w:rsidRDefault="0024484E" w:rsidP="000C5C1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8D542E" w:rsidRPr="0024484E">
        <w:rPr>
          <w:sz w:val="24"/>
          <w:szCs w:val="24"/>
        </w:rPr>
        <w:t>roje ile ilgili ortaya çıkması muhtemel fikri</w:t>
      </w:r>
      <w:r w:rsidR="000C5C1F">
        <w:rPr>
          <w:sz w:val="24"/>
          <w:szCs w:val="24"/>
        </w:rPr>
        <w:t xml:space="preserve">, sınai mülkiyet haklarının ve diğer proje çıktılarının </w:t>
      </w:r>
      <w:r w:rsidR="008D542E" w:rsidRPr="0024484E">
        <w:rPr>
          <w:sz w:val="24"/>
          <w:szCs w:val="24"/>
        </w:rPr>
        <w:t>kullanımına</w:t>
      </w:r>
      <w:r w:rsidR="00966476" w:rsidRPr="0024484E">
        <w:rPr>
          <w:sz w:val="24"/>
          <w:szCs w:val="24"/>
        </w:rPr>
        <w:t xml:space="preserve"> ya da devrine ilişkin hususlar</w:t>
      </w:r>
      <w:r w:rsidR="008D542E" w:rsidRPr="0024484E">
        <w:rPr>
          <w:sz w:val="24"/>
          <w:szCs w:val="24"/>
        </w:rPr>
        <w:t xml:space="preserve"> bu bölümde belirtilmelidir</w:t>
      </w:r>
      <w:r w:rsidR="00514DB4" w:rsidRPr="0024484E">
        <w:rPr>
          <w:sz w:val="24"/>
          <w:szCs w:val="24"/>
        </w:rPr>
        <w:t>.</w:t>
      </w:r>
    </w:p>
    <w:p w:rsidR="009D5653" w:rsidRDefault="009D5653" w:rsidP="009D5653">
      <w:pPr>
        <w:jc w:val="both"/>
        <w:rPr>
          <w:sz w:val="24"/>
          <w:szCs w:val="24"/>
        </w:rPr>
      </w:pPr>
    </w:p>
    <w:p w:rsidR="008D542E" w:rsidRDefault="008D542E" w:rsidP="00787866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DİĞER HUSUSLAR</w:t>
      </w:r>
    </w:p>
    <w:p w:rsidR="00F87AB4" w:rsidRPr="00F87AB4" w:rsidRDefault="00F87AB4" w:rsidP="00787866">
      <w:pPr>
        <w:ind w:left="720"/>
        <w:jc w:val="both"/>
        <w:rPr>
          <w:b/>
          <w:sz w:val="24"/>
          <w:szCs w:val="24"/>
        </w:rPr>
      </w:pPr>
    </w:p>
    <w:p w:rsidR="008D542E" w:rsidRPr="008D542E" w:rsidRDefault="008D542E" w:rsidP="000C5C1F">
      <w:pPr>
        <w:jc w:val="both"/>
        <w:rPr>
          <w:sz w:val="24"/>
          <w:szCs w:val="24"/>
        </w:rPr>
      </w:pPr>
      <w:r w:rsidRPr="008D542E">
        <w:rPr>
          <w:sz w:val="24"/>
          <w:szCs w:val="24"/>
        </w:rPr>
        <w:t>Bu bölüm</w:t>
      </w:r>
      <w:r w:rsidR="000C5C1F">
        <w:rPr>
          <w:sz w:val="24"/>
          <w:szCs w:val="24"/>
        </w:rPr>
        <w:t>d</w:t>
      </w:r>
      <w:r w:rsidRPr="008D542E">
        <w:rPr>
          <w:sz w:val="24"/>
          <w:szCs w:val="24"/>
        </w:rPr>
        <w:t>e yukarıda</w:t>
      </w:r>
      <w:r w:rsidR="000C5C1F">
        <w:rPr>
          <w:sz w:val="24"/>
          <w:szCs w:val="24"/>
        </w:rPr>
        <w:t>ki</w:t>
      </w:r>
      <w:r w:rsidRPr="008D542E">
        <w:rPr>
          <w:sz w:val="24"/>
          <w:szCs w:val="24"/>
        </w:rPr>
        <w:t xml:space="preserve"> konular dışında işbirliği sözleşmesine konulması istenilen diğer hususlar </w:t>
      </w:r>
      <w:r w:rsidR="000C5C1F">
        <w:rPr>
          <w:sz w:val="24"/>
          <w:szCs w:val="24"/>
        </w:rPr>
        <w:t>belirtilebilir.</w:t>
      </w:r>
    </w:p>
    <w:p w:rsidR="006C6207" w:rsidRPr="008D542E" w:rsidRDefault="006C6207" w:rsidP="008D542E">
      <w:pPr>
        <w:jc w:val="both"/>
        <w:rPr>
          <w:sz w:val="24"/>
          <w:szCs w:val="24"/>
        </w:rPr>
      </w:pPr>
    </w:p>
    <w:p w:rsidR="009D5653" w:rsidRDefault="009D5653" w:rsidP="009D5653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87AB4">
        <w:rPr>
          <w:b/>
          <w:sz w:val="24"/>
          <w:szCs w:val="24"/>
        </w:rPr>
        <w:t>GİZLİLİK ESASLARI</w:t>
      </w:r>
      <w:r w:rsidR="00BA061E">
        <w:rPr>
          <w:b/>
          <w:sz w:val="24"/>
          <w:szCs w:val="24"/>
        </w:rPr>
        <w:t xml:space="preserve"> </w:t>
      </w:r>
    </w:p>
    <w:p w:rsidR="009D5653" w:rsidRPr="00F87AB4" w:rsidRDefault="009D5653" w:rsidP="009D5653">
      <w:pPr>
        <w:jc w:val="both"/>
        <w:rPr>
          <w:b/>
          <w:sz w:val="24"/>
          <w:szCs w:val="24"/>
        </w:rPr>
      </w:pPr>
    </w:p>
    <w:p w:rsidR="009D5653" w:rsidRDefault="009D5653" w:rsidP="009D5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Tarafların uyması </w:t>
      </w:r>
      <w:r w:rsidRPr="008D542E">
        <w:rPr>
          <w:sz w:val="24"/>
          <w:szCs w:val="24"/>
        </w:rPr>
        <w:t xml:space="preserve">gereken gizlilik kuralları </w:t>
      </w:r>
      <w:r w:rsidR="00BA061E">
        <w:rPr>
          <w:sz w:val="24"/>
          <w:szCs w:val="24"/>
        </w:rPr>
        <w:t xml:space="preserve">ve ticari sırların korunmasına ilişkin hususlar </w:t>
      </w:r>
      <w:r w:rsidRPr="008D542E">
        <w:rPr>
          <w:sz w:val="24"/>
          <w:szCs w:val="24"/>
        </w:rPr>
        <w:t>bu bölümde düzenlenmelidir.</w:t>
      </w:r>
      <w:r>
        <w:rPr>
          <w:sz w:val="24"/>
          <w:szCs w:val="24"/>
        </w:rPr>
        <w:t xml:space="preserve"> KOSGEB</w:t>
      </w:r>
      <w:r w:rsidRPr="008D542E">
        <w:rPr>
          <w:sz w:val="24"/>
          <w:szCs w:val="24"/>
        </w:rPr>
        <w:t>,  bu bölümde düzenlenen gizlilik hükümlerinin yerine getirilmesinden ve oluşabilecek ihtilafların çözümünden sorumlu değildir.</w:t>
      </w:r>
    </w:p>
    <w:p w:rsidR="00BA061E" w:rsidRDefault="00BA061E" w:rsidP="009D5653">
      <w:pPr>
        <w:jc w:val="both"/>
        <w:rPr>
          <w:sz w:val="24"/>
          <w:szCs w:val="24"/>
        </w:rPr>
      </w:pPr>
    </w:p>
    <w:p w:rsidR="00FC4F3C" w:rsidRDefault="00FC4F3C" w:rsidP="00BA061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SÖZLEŞMEDE DEĞİŞİKLİK</w:t>
      </w:r>
    </w:p>
    <w:p w:rsidR="000C5C1F" w:rsidRDefault="000C5C1F" w:rsidP="000C5C1F">
      <w:pPr>
        <w:ind w:left="360"/>
        <w:jc w:val="both"/>
        <w:rPr>
          <w:b/>
          <w:sz w:val="24"/>
          <w:szCs w:val="24"/>
        </w:rPr>
      </w:pPr>
    </w:p>
    <w:p w:rsidR="00FC4F3C" w:rsidRDefault="00FC4F3C" w:rsidP="00D84102">
      <w:pPr>
        <w:jc w:val="both"/>
        <w:rPr>
          <w:sz w:val="24"/>
          <w:szCs w:val="24"/>
        </w:rPr>
      </w:pPr>
      <w:r w:rsidRPr="00FC4F3C">
        <w:rPr>
          <w:sz w:val="24"/>
          <w:szCs w:val="24"/>
        </w:rPr>
        <w:t xml:space="preserve">Sözleşmenin tatbiki sırasında </w:t>
      </w:r>
      <w:r>
        <w:rPr>
          <w:sz w:val="24"/>
          <w:szCs w:val="24"/>
        </w:rPr>
        <w:t xml:space="preserve">ihtiyaç duyulan konularda taraflar işbu sözleşmede değişiklik yapılması talebinde bulunabilir. </w:t>
      </w:r>
      <w:r w:rsidR="00D84102">
        <w:rPr>
          <w:sz w:val="24"/>
          <w:szCs w:val="24"/>
        </w:rPr>
        <w:t>KOSGEB’in onayını müteakip yapılan Ek S</w:t>
      </w:r>
      <w:r>
        <w:rPr>
          <w:sz w:val="24"/>
          <w:szCs w:val="24"/>
        </w:rPr>
        <w:t>özleşmeler ile yapılacak değişikler işbu sözleşme</w:t>
      </w:r>
      <w:r w:rsidR="00D84102">
        <w:rPr>
          <w:sz w:val="24"/>
          <w:szCs w:val="24"/>
        </w:rPr>
        <w:t>nin eki olarak hüküm ifade eder</w:t>
      </w:r>
      <w:r>
        <w:rPr>
          <w:sz w:val="24"/>
          <w:szCs w:val="24"/>
        </w:rPr>
        <w:t>.</w:t>
      </w:r>
    </w:p>
    <w:p w:rsidR="00FC4F3C" w:rsidRPr="00FC4F3C" w:rsidRDefault="00FC4F3C" w:rsidP="00FC4F3C">
      <w:pPr>
        <w:jc w:val="both"/>
        <w:rPr>
          <w:sz w:val="24"/>
          <w:szCs w:val="24"/>
        </w:rPr>
      </w:pPr>
    </w:p>
    <w:p w:rsidR="00BA061E" w:rsidRDefault="00BA061E" w:rsidP="00BA061E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SÖZLEŞMENİN FESHİ</w:t>
      </w:r>
    </w:p>
    <w:p w:rsidR="000C5C1F" w:rsidRDefault="000C5C1F" w:rsidP="000C5C1F">
      <w:pPr>
        <w:ind w:left="360"/>
        <w:jc w:val="both"/>
        <w:rPr>
          <w:b/>
          <w:sz w:val="24"/>
          <w:szCs w:val="24"/>
        </w:rPr>
      </w:pPr>
    </w:p>
    <w:p w:rsidR="00D84102" w:rsidRPr="0033344F" w:rsidRDefault="0033344F" w:rsidP="00D84102">
      <w:pPr>
        <w:jc w:val="both"/>
        <w:rPr>
          <w:bCs/>
          <w:sz w:val="24"/>
          <w:szCs w:val="24"/>
        </w:rPr>
      </w:pPr>
      <w:r w:rsidRPr="0033344F">
        <w:rPr>
          <w:bCs/>
          <w:sz w:val="24"/>
          <w:szCs w:val="24"/>
        </w:rPr>
        <w:t>Tarafların sözleşme fesih hakkının hangi durumlarda doğacağı,</w:t>
      </w:r>
      <w:r w:rsidR="004D4478" w:rsidRPr="004D4478">
        <w:t xml:space="preserve"> </w:t>
      </w:r>
      <w:r w:rsidR="004D4478">
        <w:t>t</w:t>
      </w:r>
      <w:r w:rsidR="004D4478">
        <w:rPr>
          <w:bCs/>
          <w:sz w:val="24"/>
          <w:szCs w:val="24"/>
        </w:rPr>
        <w:t>araflardan birinin infisahı, t</w:t>
      </w:r>
      <w:r w:rsidR="004D4478" w:rsidRPr="004D4478">
        <w:rPr>
          <w:bCs/>
          <w:sz w:val="24"/>
          <w:szCs w:val="24"/>
        </w:rPr>
        <w:t xml:space="preserve">araflardan birinin acze düşmesi, iflas erteleme istemesi, </w:t>
      </w:r>
      <w:proofErr w:type="gramStart"/>
      <w:r w:rsidR="004D4478" w:rsidRPr="004D4478">
        <w:rPr>
          <w:bCs/>
          <w:sz w:val="24"/>
          <w:szCs w:val="24"/>
        </w:rPr>
        <w:t>konkordato</w:t>
      </w:r>
      <w:proofErr w:type="gramEnd"/>
      <w:r w:rsidR="004D4478" w:rsidRPr="004D4478">
        <w:rPr>
          <w:bCs/>
          <w:sz w:val="24"/>
          <w:szCs w:val="24"/>
        </w:rPr>
        <w:t xml:space="preserve">, iflas kararı verilmesi, yönetime geçici yada sürekli olarak kayyum atanması </w:t>
      </w:r>
      <w:r w:rsidR="004D4478">
        <w:rPr>
          <w:bCs/>
          <w:sz w:val="24"/>
          <w:szCs w:val="24"/>
        </w:rPr>
        <w:t>ve</w:t>
      </w:r>
      <w:r w:rsidRPr="0033344F">
        <w:rPr>
          <w:bCs/>
          <w:sz w:val="24"/>
          <w:szCs w:val="24"/>
        </w:rPr>
        <w:t xml:space="preserve"> haklı fesih durumunda tarafların zararların tazminini nasıl yapacağı hususlarına yer verilmelidir. </w:t>
      </w:r>
    </w:p>
    <w:p w:rsidR="00D84102" w:rsidRDefault="00D84102" w:rsidP="00D84102">
      <w:pPr>
        <w:jc w:val="both"/>
        <w:rPr>
          <w:b/>
          <w:sz w:val="24"/>
          <w:szCs w:val="24"/>
        </w:rPr>
      </w:pPr>
    </w:p>
    <w:p w:rsidR="00D84102" w:rsidRDefault="00D84102" w:rsidP="00472F77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CEZAİ YAPTIRIMLAR</w:t>
      </w:r>
    </w:p>
    <w:p w:rsidR="000C5C1F" w:rsidRDefault="000C5C1F" w:rsidP="000C5C1F">
      <w:pPr>
        <w:ind w:left="360"/>
        <w:jc w:val="both"/>
        <w:rPr>
          <w:b/>
          <w:sz w:val="24"/>
          <w:szCs w:val="24"/>
        </w:rPr>
      </w:pPr>
    </w:p>
    <w:p w:rsidR="00D84102" w:rsidRPr="00791AB4" w:rsidRDefault="00D84102" w:rsidP="00D8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Sözleşme süresi sona ermeden tarafların </w:t>
      </w:r>
      <w:r w:rsidR="000C5C1F">
        <w:rPr>
          <w:sz w:val="24"/>
          <w:szCs w:val="24"/>
        </w:rPr>
        <w:t xml:space="preserve">proje kapsamındaki ve KOSGEB’e karşı olan </w:t>
      </w:r>
      <w:r>
        <w:rPr>
          <w:sz w:val="24"/>
          <w:szCs w:val="24"/>
        </w:rPr>
        <w:t>sorumluluklarını yerine getirmediği veya mücbir sebep dışında sözleşmenin feshi durumunda durumu dışında cezai yaptırımlar tanımlanmalıdır.</w:t>
      </w:r>
    </w:p>
    <w:p w:rsidR="00D84102" w:rsidRDefault="00D84102" w:rsidP="00D84102">
      <w:pPr>
        <w:jc w:val="both"/>
        <w:rPr>
          <w:b/>
          <w:sz w:val="24"/>
          <w:szCs w:val="24"/>
        </w:rPr>
      </w:pPr>
    </w:p>
    <w:p w:rsidR="00FC3941" w:rsidRDefault="00FC3941" w:rsidP="00472F77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UYUŞMAZLIKLARIN ÇÖZ</w:t>
      </w:r>
      <w:r w:rsidR="00472F77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r w:rsidR="00472F77">
        <w:rPr>
          <w:b/>
          <w:sz w:val="24"/>
          <w:szCs w:val="24"/>
        </w:rPr>
        <w:t>Ü</w:t>
      </w:r>
    </w:p>
    <w:p w:rsidR="008D542E" w:rsidRDefault="008D542E" w:rsidP="00472F77">
      <w:pPr>
        <w:jc w:val="both"/>
        <w:rPr>
          <w:b/>
          <w:sz w:val="24"/>
          <w:szCs w:val="24"/>
        </w:rPr>
      </w:pPr>
    </w:p>
    <w:p w:rsidR="00F87AB4" w:rsidRDefault="00472F77" w:rsidP="002E21A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Uyuşmazlıkların çözümünde yetkili olacak Mahkeme ve İcra Daireleri belirtilmelidir.</w:t>
      </w:r>
    </w:p>
    <w:p w:rsidR="000C5C1F" w:rsidRDefault="000C5C1F" w:rsidP="002E21A7">
      <w:pPr>
        <w:jc w:val="both"/>
        <w:rPr>
          <w:bCs/>
          <w:sz w:val="24"/>
          <w:szCs w:val="24"/>
        </w:rPr>
      </w:pPr>
    </w:p>
    <w:p w:rsidR="000C5C1F" w:rsidRPr="000C5C1F" w:rsidRDefault="006066CB" w:rsidP="000C5C1F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VERGİ, RESİM VE HARÇLAR</w:t>
      </w:r>
    </w:p>
    <w:p w:rsidR="000C5C1F" w:rsidRDefault="000C5C1F" w:rsidP="002E21A7">
      <w:pPr>
        <w:jc w:val="both"/>
        <w:rPr>
          <w:bCs/>
          <w:sz w:val="24"/>
          <w:szCs w:val="24"/>
        </w:rPr>
      </w:pPr>
    </w:p>
    <w:p w:rsidR="000C5C1F" w:rsidRDefault="000C5C1F" w:rsidP="006066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İşbu sözleşmeye ilişkin </w:t>
      </w:r>
      <w:r w:rsidR="006066CB">
        <w:rPr>
          <w:bCs/>
          <w:sz w:val="24"/>
          <w:szCs w:val="24"/>
        </w:rPr>
        <w:t>doğacak vergi, resim ve harçlar</w:t>
      </w:r>
      <w:r>
        <w:rPr>
          <w:bCs/>
          <w:sz w:val="24"/>
          <w:szCs w:val="24"/>
        </w:rPr>
        <w:t xml:space="preserve"> proje ortakları tarafından ödenir.</w:t>
      </w:r>
    </w:p>
    <w:p w:rsidR="00966476" w:rsidRDefault="00966476" w:rsidP="00F87AB4">
      <w:pPr>
        <w:tabs>
          <w:tab w:val="num" w:pos="540"/>
        </w:tabs>
        <w:rPr>
          <w:bCs/>
          <w:sz w:val="24"/>
          <w:szCs w:val="24"/>
        </w:rPr>
      </w:pPr>
    </w:p>
    <w:p w:rsidR="000C5C1F" w:rsidRDefault="000C5C1F" w:rsidP="00F87AB4">
      <w:pPr>
        <w:tabs>
          <w:tab w:val="num" w:pos="540"/>
        </w:tabs>
        <w:rPr>
          <w:bCs/>
          <w:sz w:val="24"/>
          <w:szCs w:val="24"/>
        </w:rPr>
      </w:pPr>
    </w:p>
    <w:p w:rsidR="000C5C1F" w:rsidRDefault="000C5C1F" w:rsidP="00D20160">
      <w:pPr>
        <w:tabs>
          <w:tab w:val="num" w:pos="540"/>
        </w:tabs>
        <w:jc w:val="both"/>
        <w:rPr>
          <w:bCs/>
          <w:sz w:val="24"/>
          <w:szCs w:val="24"/>
        </w:rPr>
      </w:pPr>
    </w:p>
    <w:p w:rsidR="002215D5" w:rsidRDefault="002215D5" w:rsidP="00D20160">
      <w:pPr>
        <w:tabs>
          <w:tab w:val="num" w:pos="540"/>
        </w:tabs>
        <w:jc w:val="both"/>
        <w:rPr>
          <w:bCs/>
          <w:sz w:val="24"/>
          <w:szCs w:val="24"/>
        </w:rPr>
      </w:pPr>
    </w:p>
    <w:p w:rsidR="00966476" w:rsidRPr="00D077A6" w:rsidRDefault="00E82CB0" w:rsidP="00D20160">
      <w:pPr>
        <w:tabs>
          <w:tab w:val="num" w:pos="540"/>
        </w:tabs>
        <w:jc w:val="both"/>
        <w:rPr>
          <w:bCs/>
          <w:i/>
          <w:iCs/>
          <w:sz w:val="24"/>
          <w:szCs w:val="24"/>
        </w:rPr>
      </w:pPr>
      <w:r w:rsidRPr="00D077A6">
        <w:rPr>
          <w:bCs/>
          <w:i/>
          <w:iCs/>
          <w:sz w:val="24"/>
          <w:szCs w:val="24"/>
        </w:rPr>
        <w:lastRenderedPageBreak/>
        <w:t>İ</w:t>
      </w:r>
      <w:bookmarkStart w:id="1" w:name="_GoBack"/>
      <w:bookmarkEnd w:id="1"/>
      <w:r w:rsidRPr="00D077A6">
        <w:rPr>
          <w:bCs/>
          <w:i/>
          <w:iCs/>
          <w:sz w:val="24"/>
          <w:szCs w:val="24"/>
        </w:rPr>
        <w:t xml:space="preserve">şbu sözleşme (...) madde ve (...) sayfadan ibaret </w:t>
      </w:r>
      <w:r w:rsidR="00966476" w:rsidRPr="00D077A6">
        <w:rPr>
          <w:bCs/>
          <w:i/>
          <w:iCs/>
          <w:sz w:val="24"/>
          <w:szCs w:val="24"/>
        </w:rPr>
        <w:t>olup</w:t>
      </w:r>
      <w:r w:rsidRPr="00D077A6">
        <w:rPr>
          <w:bCs/>
          <w:i/>
          <w:iCs/>
          <w:sz w:val="24"/>
          <w:szCs w:val="24"/>
        </w:rPr>
        <w:t xml:space="preserve"> </w:t>
      </w:r>
      <w:proofErr w:type="gramStart"/>
      <w:r w:rsidR="00D20160" w:rsidRPr="00D077A6">
        <w:rPr>
          <w:bCs/>
          <w:i/>
          <w:iCs/>
          <w:sz w:val="24"/>
          <w:szCs w:val="24"/>
        </w:rPr>
        <w:t>..</w:t>
      </w:r>
      <w:proofErr w:type="gramEnd"/>
      <w:r w:rsidR="00D20160" w:rsidRPr="00D077A6">
        <w:rPr>
          <w:bCs/>
          <w:i/>
          <w:iCs/>
          <w:sz w:val="24"/>
          <w:szCs w:val="24"/>
        </w:rPr>
        <w:t xml:space="preserve">/../…. </w:t>
      </w:r>
      <w:proofErr w:type="gramStart"/>
      <w:r w:rsidR="00D20160" w:rsidRPr="00D077A6">
        <w:rPr>
          <w:bCs/>
          <w:i/>
          <w:iCs/>
          <w:sz w:val="24"/>
          <w:szCs w:val="24"/>
        </w:rPr>
        <w:t>tarihinde</w:t>
      </w:r>
      <w:proofErr w:type="gramEnd"/>
      <w:r w:rsidRPr="00D077A6">
        <w:rPr>
          <w:bCs/>
          <w:i/>
          <w:iCs/>
          <w:sz w:val="24"/>
          <w:szCs w:val="24"/>
        </w:rPr>
        <w:t xml:space="preserve"> yürürlüğe girmek üzere taraflarca okunmuş ve imzalanmıştır</w:t>
      </w:r>
      <w:r w:rsidR="00966476" w:rsidRPr="00D077A6">
        <w:rPr>
          <w:bCs/>
          <w:i/>
          <w:iCs/>
          <w:sz w:val="24"/>
          <w:szCs w:val="24"/>
        </w:rPr>
        <w:t xml:space="preserve">. </w:t>
      </w:r>
    </w:p>
    <w:p w:rsidR="00D20160" w:rsidRDefault="00D20160" w:rsidP="00E82CB0">
      <w:pPr>
        <w:tabs>
          <w:tab w:val="num" w:pos="540"/>
        </w:tabs>
        <w:rPr>
          <w:b/>
          <w:sz w:val="24"/>
          <w:szCs w:val="24"/>
        </w:rPr>
      </w:pPr>
    </w:p>
    <w:p w:rsidR="00966476" w:rsidRDefault="00966476" w:rsidP="00E82CB0">
      <w:pPr>
        <w:tabs>
          <w:tab w:val="num" w:pos="540"/>
        </w:tabs>
        <w:rPr>
          <w:b/>
          <w:sz w:val="24"/>
          <w:szCs w:val="24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85"/>
        <w:gridCol w:w="2909"/>
        <w:gridCol w:w="2619"/>
      </w:tblGrid>
      <w:tr w:rsidR="00486815" w:rsidRPr="00486815" w:rsidTr="002E21A7">
        <w:trPr>
          <w:trHeight w:val="236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86815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787866" w:rsidRDefault="00486815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86815">
              <w:rPr>
                <w:b/>
                <w:sz w:val="24"/>
                <w:szCs w:val="24"/>
              </w:rPr>
              <w:t>İşletme</w:t>
            </w:r>
            <w:r w:rsidR="00787866">
              <w:rPr>
                <w:b/>
                <w:sz w:val="24"/>
                <w:szCs w:val="24"/>
              </w:rPr>
              <w:t>/Büyük İşletme</w:t>
            </w:r>
          </w:p>
          <w:p w:rsidR="00486815" w:rsidRPr="00486815" w:rsidRDefault="007863E6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86815">
              <w:rPr>
                <w:b/>
                <w:sz w:val="24"/>
                <w:szCs w:val="24"/>
              </w:rPr>
              <w:t>İşletme Yetkilisi</w:t>
            </w:r>
          </w:p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 w:rsidRPr="00486815">
              <w:rPr>
                <w:b/>
                <w:sz w:val="24"/>
                <w:szCs w:val="24"/>
              </w:rPr>
              <w:t>Adı- Soyadı</w:t>
            </w:r>
          </w:p>
        </w:tc>
        <w:tc>
          <w:tcPr>
            <w:tcW w:w="1394" w:type="pct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486815" w:rsidRPr="00486815" w:rsidTr="002E21A7">
        <w:trPr>
          <w:trHeight w:val="773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486815" w:rsidRPr="00855A98" w:rsidRDefault="00486815" w:rsidP="002E21A7">
            <w:pPr>
              <w:tabs>
                <w:tab w:val="num" w:pos="540"/>
              </w:tabs>
              <w:jc w:val="center"/>
              <w:rPr>
                <w:bCs/>
                <w:sz w:val="24"/>
                <w:szCs w:val="24"/>
              </w:rPr>
            </w:pPr>
            <w:r w:rsidRPr="00855A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86815" w:rsidRPr="00486815" w:rsidTr="002E21A7">
        <w:trPr>
          <w:trHeight w:val="697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486815" w:rsidRPr="00855A98" w:rsidRDefault="00486815" w:rsidP="002E21A7">
            <w:pPr>
              <w:tabs>
                <w:tab w:val="num" w:pos="540"/>
              </w:tabs>
              <w:jc w:val="center"/>
              <w:rPr>
                <w:bCs/>
                <w:sz w:val="24"/>
                <w:szCs w:val="24"/>
              </w:rPr>
            </w:pPr>
            <w:r w:rsidRPr="00855A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86815" w:rsidRPr="00486815" w:rsidTr="002E21A7">
        <w:trPr>
          <w:trHeight w:val="739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486815" w:rsidRPr="00855A98" w:rsidRDefault="00486815" w:rsidP="002E21A7">
            <w:pPr>
              <w:tabs>
                <w:tab w:val="num" w:pos="540"/>
              </w:tabs>
              <w:jc w:val="center"/>
              <w:rPr>
                <w:bCs/>
                <w:sz w:val="24"/>
                <w:szCs w:val="24"/>
              </w:rPr>
            </w:pPr>
            <w:r w:rsidRPr="00855A98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486815" w:rsidRPr="00486815" w:rsidRDefault="00486815" w:rsidP="002E21A7">
            <w:pPr>
              <w:tabs>
                <w:tab w:val="num" w:pos="5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623B4" w:rsidRPr="006623B4" w:rsidRDefault="006623B4" w:rsidP="006623B4">
      <w:pPr>
        <w:tabs>
          <w:tab w:val="num" w:pos="540"/>
        </w:tabs>
        <w:rPr>
          <w:szCs w:val="24"/>
        </w:rPr>
      </w:pPr>
    </w:p>
    <w:p w:rsidR="00E82CB0" w:rsidRDefault="00E82CB0" w:rsidP="00E82CB0">
      <w:pPr>
        <w:tabs>
          <w:tab w:val="num" w:pos="540"/>
        </w:tabs>
        <w:rPr>
          <w:b/>
          <w:sz w:val="24"/>
          <w:szCs w:val="24"/>
        </w:rPr>
      </w:pPr>
    </w:p>
    <w:p w:rsidR="000A402C" w:rsidRDefault="00D20160" w:rsidP="00D20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="000A402C">
        <w:rPr>
          <w:b/>
          <w:sz w:val="24"/>
          <w:szCs w:val="24"/>
        </w:rPr>
        <w:t>LER:</w:t>
      </w:r>
    </w:p>
    <w:p w:rsidR="00D20160" w:rsidRDefault="00D20160" w:rsidP="000A402C">
      <w:pPr>
        <w:numPr>
          <w:ilvl w:val="0"/>
          <w:numId w:val="3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Sözleşmeye Taraf </w:t>
      </w:r>
      <w:r w:rsidRPr="00D20160">
        <w:rPr>
          <w:bCs/>
          <w:sz w:val="24"/>
          <w:szCs w:val="24"/>
        </w:rPr>
        <w:t xml:space="preserve">İşletmelerin İmza </w:t>
      </w:r>
      <w:r w:rsidR="00855A98">
        <w:rPr>
          <w:bCs/>
          <w:sz w:val="24"/>
          <w:szCs w:val="24"/>
        </w:rPr>
        <w:t xml:space="preserve">Beyannamesi/İmza </w:t>
      </w:r>
      <w:r w:rsidRPr="00D20160">
        <w:rPr>
          <w:bCs/>
          <w:sz w:val="24"/>
          <w:szCs w:val="24"/>
        </w:rPr>
        <w:t>Sirküleri</w:t>
      </w:r>
    </w:p>
    <w:p w:rsidR="00D20160" w:rsidRDefault="00D20160" w:rsidP="00E82CB0">
      <w:pPr>
        <w:tabs>
          <w:tab w:val="num" w:pos="540"/>
        </w:tabs>
        <w:rPr>
          <w:b/>
          <w:sz w:val="24"/>
          <w:szCs w:val="24"/>
        </w:rPr>
      </w:pPr>
    </w:p>
    <w:sectPr w:rsidR="00D20160" w:rsidSect="005F3720">
      <w:headerReference w:type="default" r:id="rId8"/>
      <w:footerReference w:type="even" r:id="rId9"/>
      <w:footerReference w:type="default" r:id="rId10"/>
      <w:pgSz w:w="11906" w:h="16838"/>
      <w:pgMar w:top="2336" w:right="1134" w:bottom="1418" w:left="1134" w:header="54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C2" w:rsidRDefault="00F806C2">
      <w:r>
        <w:separator/>
      </w:r>
    </w:p>
  </w:endnote>
  <w:endnote w:type="continuationSeparator" w:id="0">
    <w:p w:rsidR="00F806C2" w:rsidRDefault="00F8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D7" w:rsidRDefault="00713CD7" w:rsidP="0051371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13CD7" w:rsidRDefault="00713CD7" w:rsidP="0051371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D7" w:rsidRDefault="00713CD7" w:rsidP="0051371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5405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713CD7" w:rsidRDefault="00713CD7" w:rsidP="00513713">
    <w:pPr>
      <w:pStyle w:val="Altbilgi"/>
      <w:ind w:right="360"/>
    </w:pPr>
    <w:r w:rsidRPr="00C97FA3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C2" w:rsidRDefault="00F806C2">
      <w:r>
        <w:separator/>
      </w:r>
    </w:p>
  </w:footnote>
  <w:footnote w:type="continuationSeparator" w:id="0">
    <w:p w:rsidR="00F806C2" w:rsidRDefault="00F8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87" w:rsidRDefault="002B4687" w:rsidP="002B4687">
    <w:pPr>
      <w:pStyle w:val="stbilgi"/>
      <w:tabs>
        <w:tab w:val="clear" w:pos="4536"/>
        <w:tab w:val="clear" w:pos="9072"/>
      </w:tabs>
      <w:jc w:val="center"/>
      <w:rPr>
        <w:sz w:val="28"/>
        <w:szCs w:val="28"/>
      </w:rPr>
    </w:pPr>
  </w:p>
  <w:p w:rsidR="002B4687" w:rsidRDefault="002B4687" w:rsidP="002B4687">
    <w:pPr>
      <w:pStyle w:val="stbilgi"/>
      <w:tabs>
        <w:tab w:val="clear" w:pos="4536"/>
        <w:tab w:val="clear" w:pos="9072"/>
      </w:tabs>
      <w:jc w:val="center"/>
      <w:rPr>
        <w:sz w:val="28"/>
        <w:szCs w:val="28"/>
      </w:rPr>
    </w:pPr>
  </w:p>
  <w:p w:rsidR="00713CD7" w:rsidRPr="002B4687" w:rsidRDefault="002B4687" w:rsidP="00E80DB4">
    <w:pPr>
      <w:pStyle w:val="stbilgi"/>
      <w:tabs>
        <w:tab w:val="clear" w:pos="4536"/>
        <w:tab w:val="clear" w:pos="9072"/>
      </w:tabs>
      <w:jc w:val="center"/>
      <w:rPr>
        <w:b/>
        <w:sz w:val="28"/>
        <w:szCs w:val="28"/>
      </w:rPr>
    </w:pPr>
    <w:r w:rsidRPr="002B4687">
      <w:rPr>
        <w:b/>
        <w:sz w:val="28"/>
        <w:szCs w:val="28"/>
      </w:rPr>
      <w:t xml:space="preserve">İŞBİRLİĞİ </w:t>
    </w:r>
    <w:r w:rsidR="00E80DB4">
      <w:rPr>
        <w:b/>
        <w:sz w:val="28"/>
        <w:szCs w:val="28"/>
      </w:rPr>
      <w:t>SÖZLEŞMESİ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63"/>
    <w:multiLevelType w:val="multilevel"/>
    <w:tmpl w:val="4824F9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979BE"/>
    <w:multiLevelType w:val="hybridMultilevel"/>
    <w:tmpl w:val="CE08B89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378AA"/>
    <w:multiLevelType w:val="hybridMultilevel"/>
    <w:tmpl w:val="7DD60A9A"/>
    <w:lvl w:ilvl="0" w:tplc="F0FC8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1A2"/>
    <w:multiLevelType w:val="multilevel"/>
    <w:tmpl w:val="4824F9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CD32C7"/>
    <w:multiLevelType w:val="multilevel"/>
    <w:tmpl w:val="3432A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18EB235C"/>
    <w:multiLevelType w:val="hybridMultilevel"/>
    <w:tmpl w:val="164CAF02"/>
    <w:lvl w:ilvl="0" w:tplc="94F62C1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25F26"/>
    <w:multiLevelType w:val="hybridMultilevel"/>
    <w:tmpl w:val="555657D8"/>
    <w:lvl w:ilvl="0" w:tplc="C5CE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7153"/>
    <w:multiLevelType w:val="multilevel"/>
    <w:tmpl w:val="7E24CA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5C73D7"/>
    <w:multiLevelType w:val="hybridMultilevel"/>
    <w:tmpl w:val="ADBC76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8E6C9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69D7"/>
    <w:multiLevelType w:val="hybridMultilevel"/>
    <w:tmpl w:val="4EA0D6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61F78"/>
    <w:multiLevelType w:val="multilevel"/>
    <w:tmpl w:val="07267D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6FB6B58"/>
    <w:multiLevelType w:val="multilevel"/>
    <w:tmpl w:val="D352A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9934A4"/>
    <w:multiLevelType w:val="multilevel"/>
    <w:tmpl w:val="9E8CDD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232A32"/>
    <w:multiLevelType w:val="multilevel"/>
    <w:tmpl w:val="B9F8E5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9F81ECD"/>
    <w:multiLevelType w:val="hybridMultilevel"/>
    <w:tmpl w:val="B1162D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379"/>
    <w:multiLevelType w:val="hybridMultilevel"/>
    <w:tmpl w:val="8D5C639C"/>
    <w:lvl w:ilvl="0" w:tplc="04DCEBDE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C7231"/>
    <w:multiLevelType w:val="hybridMultilevel"/>
    <w:tmpl w:val="0DF26B2E"/>
    <w:lvl w:ilvl="0" w:tplc="041F001B">
      <w:start w:val="1"/>
      <w:numFmt w:val="lowerRoman"/>
      <w:lvlText w:val="%1."/>
      <w:lvlJc w:val="righ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A4492D"/>
    <w:multiLevelType w:val="multilevel"/>
    <w:tmpl w:val="164CA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506FF"/>
    <w:multiLevelType w:val="hybridMultilevel"/>
    <w:tmpl w:val="124EA498"/>
    <w:lvl w:ilvl="0" w:tplc="B08C7128">
      <w:start w:val="1"/>
      <w:numFmt w:val="lowerRoman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0FAA"/>
    <w:multiLevelType w:val="hybridMultilevel"/>
    <w:tmpl w:val="3A400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6FD2"/>
    <w:multiLevelType w:val="hybridMultilevel"/>
    <w:tmpl w:val="C220B7EC"/>
    <w:lvl w:ilvl="0" w:tplc="C5CEF7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D8E6C9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74B88"/>
    <w:multiLevelType w:val="hybridMultilevel"/>
    <w:tmpl w:val="B57CC29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483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2939"/>
    <w:multiLevelType w:val="multilevel"/>
    <w:tmpl w:val="BB02D1CA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 w15:restartNumberingAfterBreak="0">
    <w:nsid w:val="58AB731B"/>
    <w:multiLevelType w:val="multilevel"/>
    <w:tmpl w:val="35289A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74578A"/>
    <w:multiLevelType w:val="hybridMultilevel"/>
    <w:tmpl w:val="457C188E"/>
    <w:lvl w:ilvl="0" w:tplc="04DCEBDE">
      <w:start w:val="1"/>
      <w:numFmt w:val="decimal"/>
      <w:lvlText w:val="%1."/>
      <w:lvlJc w:val="left"/>
      <w:pPr>
        <w:tabs>
          <w:tab w:val="num" w:pos="227"/>
        </w:tabs>
        <w:ind w:left="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C44E9F"/>
    <w:multiLevelType w:val="hybridMultilevel"/>
    <w:tmpl w:val="56F0AD3C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B31B8"/>
    <w:multiLevelType w:val="hybridMultilevel"/>
    <w:tmpl w:val="4FE44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6EC4"/>
    <w:multiLevelType w:val="multilevel"/>
    <w:tmpl w:val="032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1E72FEB"/>
    <w:multiLevelType w:val="hybridMultilevel"/>
    <w:tmpl w:val="EA0A0F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47487"/>
    <w:multiLevelType w:val="hybridMultilevel"/>
    <w:tmpl w:val="43800C1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3510F"/>
    <w:multiLevelType w:val="multilevel"/>
    <w:tmpl w:val="5672A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1" w15:restartNumberingAfterBreak="0">
    <w:nsid w:val="673A7485"/>
    <w:multiLevelType w:val="hybridMultilevel"/>
    <w:tmpl w:val="6B841A08"/>
    <w:lvl w:ilvl="0" w:tplc="00BECB2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966231"/>
    <w:multiLevelType w:val="hybridMultilevel"/>
    <w:tmpl w:val="9EBE802A"/>
    <w:lvl w:ilvl="0" w:tplc="64A211D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64D7E"/>
    <w:multiLevelType w:val="multilevel"/>
    <w:tmpl w:val="350C73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E225B9C"/>
    <w:multiLevelType w:val="hybridMultilevel"/>
    <w:tmpl w:val="6346CD9E"/>
    <w:lvl w:ilvl="0" w:tplc="1B84DB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773104"/>
    <w:multiLevelType w:val="multilevel"/>
    <w:tmpl w:val="350C73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3460BE3"/>
    <w:multiLevelType w:val="hybridMultilevel"/>
    <w:tmpl w:val="9022FEAA"/>
    <w:lvl w:ilvl="0" w:tplc="917A96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C1F1420"/>
    <w:multiLevelType w:val="multilevel"/>
    <w:tmpl w:val="2070AD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346454"/>
    <w:multiLevelType w:val="hybridMultilevel"/>
    <w:tmpl w:val="9E5E063C"/>
    <w:lvl w:ilvl="0" w:tplc="C5CE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8E6C9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33"/>
  </w:num>
  <w:num w:numId="5">
    <w:abstractNumId w:val="5"/>
  </w:num>
  <w:num w:numId="6">
    <w:abstractNumId w:val="17"/>
  </w:num>
  <w:num w:numId="7">
    <w:abstractNumId w:val="37"/>
  </w:num>
  <w:num w:numId="8">
    <w:abstractNumId w:val="35"/>
  </w:num>
  <w:num w:numId="9">
    <w:abstractNumId w:val="31"/>
  </w:num>
  <w:num w:numId="10">
    <w:abstractNumId w:val="1"/>
  </w:num>
  <w:num w:numId="11">
    <w:abstractNumId w:val="30"/>
  </w:num>
  <w:num w:numId="12">
    <w:abstractNumId w:val="12"/>
  </w:num>
  <w:num w:numId="13">
    <w:abstractNumId w:val="10"/>
  </w:num>
  <w:num w:numId="14">
    <w:abstractNumId w:val="25"/>
  </w:num>
  <w:num w:numId="15">
    <w:abstractNumId w:val="15"/>
  </w:num>
  <w:num w:numId="16">
    <w:abstractNumId w:val="23"/>
  </w:num>
  <w:num w:numId="17">
    <w:abstractNumId w:val="3"/>
  </w:num>
  <w:num w:numId="18">
    <w:abstractNumId w:val="0"/>
  </w:num>
  <w:num w:numId="19">
    <w:abstractNumId w:val="7"/>
  </w:num>
  <w:num w:numId="20">
    <w:abstractNumId w:val="11"/>
  </w:num>
  <w:num w:numId="21">
    <w:abstractNumId w:val="36"/>
  </w:num>
  <w:num w:numId="22">
    <w:abstractNumId w:val="24"/>
  </w:num>
  <w:num w:numId="23">
    <w:abstractNumId w:val="22"/>
  </w:num>
  <w:num w:numId="24">
    <w:abstractNumId w:val="4"/>
  </w:num>
  <w:num w:numId="25">
    <w:abstractNumId w:val="19"/>
  </w:num>
  <w:num w:numId="26">
    <w:abstractNumId w:val="32"/>
  </w:num>
  <w:num w:numId="27">
    <w:abstractNumId w:val="34"/>
  </w:num>
  <w:num w:numId="28">
    <w:abstractNumId w:val="26"/>
  </w:num>
  <w:num w:numId="29">
    <w:abstractNumId w:val="9"/>
  </w:num>
  <w:num w:numId="30">
    <w:abstractNumId w:val="20"/>
  </w:num>
  <w:num w:numId="31">
    <w:abstractNumId w:val="6"/>
  </w:num>
  <w:num w:numId="32">
    <w:abstractNumId w:val="29"/>
  </w:num>
  <w:num w:numId="33">
    <w:abstractNumId w:val="18"/>
  </w:num>
  <w:num w:numId="34">
    <w:abstractNumId w:val="28"/>
  </w:num>
  <w:num w:numId="35">
    <w:abstractNumId w:val="8"/>
  </w:num>
  <w:num w:numId="36">
    <w:abstractNumId w:val="3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3E"/>
    <w:rsid w:val="000030CA"/>
    <w:rsid w:val="00031A2D"/>
    <w:rsid w:val="000333F5"/>
    <w:rsid w:val="00036FAC"/>
    <w:rsid w:val="00041F7E"/>
    <w:rsid w:val="000460C8"/>
    <w:rsid w:val="000470FB"/>
    <w:rsid w:val="00047FFB"/>
    <w:rsid w:val="00062874"/>
    <w:rsid w:val="000674B0"/>
    <w:rsid w:val="000678E5"/>
    <w:rsid w:val="00071112"/>
    <w:rsid w:val="00072038"/>
    <w:rsid w:val="00074E84"/>
    <w:rsid w:val="00093555"/>
    <w:rsid w:val="00094EFF"/>
    <w:rsid w:val="000A2833"/>
    <w:rsid w:val="000A402C"/>
    <w:rsid w:val="000A7F6B"/>
    <w:rsid w:val="000C4957"/>
    <w:rsid w:val="000C5C1F"/>
    <w:rsid w:val="000C69B6"/>
    <w:rsid w:val="000D62A1"/>
    <w:rsid w:val="000E2998"/>
    <w:rsid w:val="00100B79"/>
    <w:rsid w:val="0011099A"/>
    <w:rsid w:val="00111FF5"/>
    <w:rsid w:val="0011412F"/>
    <w:rsid w:val="00120CB2"/>
    <w:rsid w:val="00124449"/>
    <w:rsid w:val="00135B00"/>
    <w:rsid w:val="001515B6"/>
    <w:rsid w:val="001728D7"/>
    <w:rsid w:val="00174EC7"/>
    <w:rsid w:val="001813DE"/>
    <w:rsid w:val="00186D02"/>
    <w:rsid w:val="00195330"/>
    <w:rsid w:val="001963D8"/>
    <w:rsid w:val="001B2C44"/>
    <w:rsid w:val="001B2DB9"/>
    <w:rsid w:val="001C0B2B"/>
    <w:rsid w:val="001C0C3B"/>
    <w:rsid w:val="001C3DCD"/>
    <w:rsid w:val="001C7C27"/>
    <w:rsid w:val="001D0C5C"/>
    <w:rsid w:val="001D5EF0"/>
    <w:rsid w:val="001D7B9D"/>
    <w:rsid w:val="001E6946"/>
    <w:rsid w:val="001E701E"/>
    <w:rsid w:val="001E72F0"/>
    <w:rsid w:val="001E73CA"/>
    <w:rsid w:val="001F1EB6"/>
    <w:rsid w:val="00203C7C"/>
    <w:rsid w:val="00214977"/>
    <w:rsid w:val="00216CD0"/>
    <w:rsid w:val="002215D5"/>
    <w:rsid w:val="002338C2"/>
    <w:rsid w:val="00242612"/>
    <w:rsid w:val="0024270C"/>
    <w:rsid w:val="00242BAE"/>
    <w:rsid w:val="0024484E"/>
    <w:rsid w:val="00256629"/>
    <w:rsid w:val="00263867"/>
    <w:rsid w:val="00274701"/>
    <w:rsid w:val="00274C57"/>
    <w:rsid w:val="002816C9"/>
    <w:rsid w:val="00296CB8"/>
    <w:rsid w:val="002A079E"/>
    <w:rsid w:val="002A30A4"/>
    <w:rsid w:val="002A7540"/>
    <w:rsid w:val="002B4687"/>
    <w:rsid w:val="002B6147"/>
    <w:rsid w:val="002C6590"/>
    <w:rsid w:val="002C7276"/>
    <w:rsid w:val="002E21A7"/>
    <w:rsid w:val="002E2DF9"/>
    <w:rsid w:val="002E63D9"/>
    <w:rsid w:val="003008FA"/>
    <w:rsid w:val="00304FFB"/>
    <w:rsid w:val="003054B3"/>
    <w:rsid w:val="003179C6"/>
    <w:rsid w:val="00320F88"/>
    <w:rsid w:val="0032467A"/>
    <w:rsid w:val="00326E76"/>
    <w:rsid w:val="0033344F"/>
    <w:rsid w:val="0034733E"/>
    <w:rsid w:val="003526B1"/>
    <w:rsid w:val="003526F0"/>
    <w:rsid w:val="003531E9"/>
    <w:rsid w:val="00353BAD"/>
    <w:rsid w:val="0036405B"/>
    <w:rsid w:val="00367758"/>
    <w:rsid w:val="00377A84"/>
    <w:rsid w:val="00382087"/>
    <w:rsid w:val="00385AFA"/>
    <w:rsid w:val="00386805"/>
    <w:rsid w:val="003A10F5"/>
    <w:rsid w:val="003A3E1E"/>
    <w:rsid w:val="003A4277"/>
    <w:rsid w:val="003B06CA"/>
    <w:rsid w:val="003B275D"/>
    <w:rsid w:val="003C0836"/>
    <w:rsid w:val="003C3627"/>
    <w:rsid w:val="003D0F54"/>
    <w:rsid w:val="003D7BCD"/>
    <w:rsid w:val="003E043B"/>
    <w:rsid w:val="003E6522"/>
    <w:rsid w:val="003F2C6B"/>
    <w:rsid w:val="003F3F6A"/>
    <w:rsid w:val="003F5E07"/>
    <w:rsid w:val="0040151B"/>
    <w:rsid w:val="004138BA"/>
    <w:rsid w:val="00420573"/>
    <w:rsid w:val="00424CF4"/>
    <w:rsid w:val="0042584D"/>
    <w:rsid w:val="00427DC6"/>
    <w:rsid w:val="0043031B"/>
    <w:rsid w:val="00430603"/>
    <w:rsid w:val="00432307"/>
    <w:rsid w:val="00433465"/>
    <w:rsid w:val="00451E92"/>
    <w:rsid w:val="00454593"/>
    <w:rsid w:val="00464630"/>
    <w:rsid w:val="00472F77"/>
    <w:rsid w:val="00486815"/>
    <w:rsid w:val="0049251D"/>
    <w:rsid w:val="00492B4D"/>
    <w:rsid w:val="004A32F3"/>
    <w:rsid w:val="004B5FC3"/>
    <w:rsid w:val="004C1AE5"/>
    <w:rsid w:val="004D265F"/>
    <w:rsid w:val="004D4478"/>
    <w:rsid w:val="004E0189"/>
    <w:rsid w:val="004E0C29"/>
    <w:rsid w:val="004E3CA4"/>
    <w:rsid w:val="004E3DE5"/>
    <w:rsid w:val="004E61E5"/>
    <w:rsid w:val="004F591A"/>
    <w:rsid w:val="0050624E"/>
    <w:rsid w:val="00513713"/>
    <w:rsid w:val="00514DB4"/>
    <w:rsid w:val="00517776"/>
    <w:rsid w:val="00520970"/>
    <w:rsid w:val="00525CAA"/>
    <w:rsid w:val="00530459"/>
    <w:rsid w:val="00535C79"/>
    <w:rsid w:val="005404E0"/>
    <w:rsid w:val="00545569"/>
    <w:rsid w:val="0054632E"/>
    <w:rsid w:val="005478C7"/>
    <w:rsid w:val="005506F8"/>
    <w:rsid w:val="00552C9D"/>
    <w:rsid w:val="00553B0C"/>
    <w:rsid w:val="005602D1"/>
    <w:rsid w:val="005624B3"/>
    <w:rsid w:val="00564892"/>
    <w:rsid w:val="0056535F"/>
    <w:rsid w:val="0057093C"/>
    <w:rsid w:val="005716AA"/>
    <w:rsid w:val="005737D5"/>
    <w:rsid w:val="005773B0"/>
    <w:rsid w:val="00586E23"/>
    <w:rsid w:val="00590028"/>
    <w:rsid w:val="00590944"/>
    <w:rsid w:val="00597AE9"/>
    <w:rsid w:val="005B2C40"/>
    <w:rsid w:val="005B321E"/>
    <w:rsid w:val="005C3696"/>
    <w:rsid w:val="005E07C0"/>
    <w:rsid w:val="005E1DEC"/>
    <w:rsid w:val="005F174C"/>
    <w:rsid w:val="005F3720"/>
    <w:rsid w:val="005F3ECD"/>
    <w:rsid w:val="005F5405"/>
    <w:rsid w:val="006012BF"/>
    <w:rsid w:val="006056E2"/>
    <w:rsid w:val="006066CB"/>
    <w:rsid w:val="00607041"/>
    <w:rsid w:val="0061001B"/>
    <w:rsid w:val="00610D4F"/>
    <w:rsid w:val="006140AA"/>
    <w:rsid w:val="00621518"/>
    <w:rsid w:val="006269AE"/>
    <w:rsid w:val="00627D1F"/>
    <w:rsid w:val="0064248B"/>
    <w:rsid w:val="006508F6"/>
    <w:rsid w:val="00654652"/>
    <w:rsid w:val="006555B7"/>
    <w:rsid w:val="006556B5"/>
    <w:rsid w:val="006607A9"/>
    <w:rsid w:val="006623B4"/>
    <w:rsid w:val="00670954"/>
    <w:rsid w:val="00675AD7"/>
    <w:rsid w:val="0068434C"/>
    <w:rsid w:val="0068774A"/>
    <w:rsid w:val="006945E8"/>
    <w:rsid w:val="006B3C14"/>
    <w:rsid w:val="006B4607"/>
    <w:rsid w:val="006C006A"/>
    <w:rsid w:val="006C51A9"/>
    <w:rsid w:val="006C6207"/>
    <w:rsid w:val="006D2DEE"/>
    <w:rsid w:val="006E467B"/>
    <w:rsid w:val="006E7B8B"/>
    <w:rsid w:val="006E7ED6"/>
    <w:rsid w:val="006F5E7C"/>
    <w:rsid w:val="006F680E"/>
    <w:rsid w:val="006F7C37"/>
    <w:rsid w:val="0070032B"/>
    <w:rsid w:val="00711D6D"/>
    <w:rsid w:val="00713CD7"/>
    <w:rsid w:val="00730CFB"/>
    <w:rsid w:val="00731728"/>
    <w:rsid w:val="00733386"/>
    <w:rsid w:val="00736DCF"/>
    <w:rsid w:val="00741F46"/>
    <w:rsid w:val="007543B7"/>
    <w:rsid w:val="00761F29"/>
    <w:rsid w:val="007644AF"/>
    <w:rsid w:val="00767DC3"/>
    <w:rsid w:val="00773869"/>
    <w:rsid w:val="00775B77"/>
    <w:rsid w:val="00781EE0"/>
    <w:rsid w:val="007863E6"/>
    <w:rsid w:val="00787866"/>
    <w:rsid w:val="00791AB4"/>
    <w:rsid w:val="00793C10"/>
    <w:rsid w:val="00795828"/>
    <w:rsid w:val="007A3F14"/>
    <w:rsid w:val="007A65F8"/>
    <w:rsid w:val="007B0F33"/>
    <w:rsid w:val="007B459C"/>
    <w:rsid w:val="007C0B3D"/>
    <w:rsid w:val="007C2C31"/>
    <w:rsid w:val="007C44CA"/>
    <w:rsid w:val="007D2B0C"/>
    <w:rsid w:val="007D5638"/>
    <w:rsid w:val="007F75CC"/>
    <w:rsid w:val="00821878"/>
    <w:rsid w:val="008228C1"/>
    <w:rsid w:val="00847B08"/>
    <w:rsid w:val="008509D6"/>
    <w:rsid w:val="00855A98"/>
    <w:rsid w:val="008632E0"/>
    <w:rsid w:val="00872B26"/>
    <w:rsid w:val="008774E1"/>
    <w:rsid w:val="008B6A30"/>
    <w:rsid w:val="008C120A"/>
    <w:rsid w:val="008D542E"/>
    <w:rsid w:val="008D5590"/>
    <w:rsid w:val="008F1317"/>
    <w:rsid w:val="008F7EE5"/>
    <w:rsid w:val="00902250"/>
    <w:rsid w:val="0091217C"/>
    <w:rsid w:val="00922A70"/>
    <w:rsid w:val="00926561"/>
    <w:rsid w:val="009265FD"/>
    <w:rsid w:val="009324E9"/>
    <w:rsid w:val="00935BD2"/>
    <w:rsid w:val="00935DBE"/>
    <w:rsid w:val="0094509F"/>
    <w:rsid w:val="00953671"/>
    <w:rsid w:val="00953EE8"/>
    <w:rsid w:val="00955616"/>
    <w:rsid w:val="00966476"/>
    <w:rsid w:val="00975E2C"/>
    <w:rsid w:val="009810E6"/>
    <w:rsid w:val="009840A8"/>
    <w:rsid w:val="00994E17"/>
    <w:rsid w:val="00995CEB"/>
    <w:rsid w:val="009A513B"/>
    <w:rsid w:val="009B0594"/>
    <w:rsid w:val="009B13B9"/>
    <w:rsid w:val="009B1AD4"/>
    <w:rsid w:val="009B357C"/>
    <w:rsid w:val="009C3BFA"/>
    <w:rsid w:val="009C69F6"/>
    <w:rsid w:val="009D0782"/>
    <w:rsid w:val="009D3C69"/>
    <w:rsid w:val="009D4745"/>
    <w:rsid w:val="009D5653"/>
    <w:rsid w:val="009E4FEB"/>
    <w:rsid w:val="009F1AF5"/>
    <w:rsid w:val="009F784E"/>
    <w:rsid w:val="00A000B0"/>
    <w:rsid w:val="00A031CB"/>
    <w:rsid w:val="00A05CA7"/>
    <w:rsid w:val="00A12B64"/>
    <w:rsid w:val="00A12EA5"/>
    <w:rsid w:val="00A13F7B"/>
    <w:rsid w:val="00A1606D"/>
    <w:rsid w:val="00A2394E"/>
    <w:rsid w:val="00A300D0"/>
    <w:rsid w:val="00A5051E"/>
    <w:rsid w:val="00A60E5A"/>
    <w:rsid w:val="00A60F56"/>
    <w:rsid w:val="00A6425F"/>
    <w:rsid w:val="00AA349C"/>
    <w:rsid w:val="00AC0808"/>
    <w:rsid w:val="00AC21F9"/>
    <w:rsid w:val="00AC6714"/>
    <w:rsid w:val="00AC77F3"/>
    <w:rsid w:val="00AD2E97"/>
    <w:rsid w:val="00AD5E46"/>
    <w:rsid w:val="00AD6587"/>
    <w:rsid w:val="00AE6077"/>
    <w:rsid w:val="00AE609B"/>
    <w:rsid w:val="00AE707C"/>
    <w:rsid w:val="00AE7210"/>
    <w:rsid w:val="00AF037D"/>
    <w:rsid w:val="00AF5528"/>
    <w:rsid w:val="00B01E34"/>
    <w:rsid w:val="00B0666D"/>
    <w:rsid w:val="00B11F29"/>
    <w:rsid w:val="00B145B1"/>
    <w:rsid w:val="00B21128"/>
    <w:rsid w:val="00B310A9"/>
    <w:rsid w:val="00B3444F"/>
    <w:rsid w:val="00B42CF0"/>
    <w:rsid w:val="00B435BC"/>
    <w:rsid w:val="00B43835"/>
    <w:rsid w:val="00B43876"/>
    <w:rsid w:val="00B449C2"/>
    <w:rsid w:val="00B474F4"/>
    <w:rsid w:val="00B61980"/>
    <w:rsid w:val="00B65A2C"/>
    <w:rsid w:val="00B92285"/>
    <w:rsid w:val="00B95676"/>
    <w:rsid w:val="00BA061E"/>
    <w:rsid w:val="00BA24BA"/>
    <w:rsid w:val="00BA53F2"/>
    <w:rsid w:val="00BA7A9E"/>
    <w:rsid w:val="00BB4E61"/>
    <w:rsid w:val="00BC4B77"/>
    <w:rsid w:val="00BE385B"/>
    <w:rsid w:val="00BE51E5"/>
    <w:rsid w:val="00BE5C46"/>
    <w:rsid w:val="00BF782A"/>
    <w:rsid w:val="00C02F3E"/>
    <w:rsid w:val="00C070AC"/>
    <w:rsid w:val="00C31363"/>
    <w:rsid w:val="00C41899"/>
    <w:rsid w:val="00C43D92"/>
    <w:rsid w:val="00C4754F"/>
    <w:rsid w:val="00C50E2B"/>
    <w:rsid w:val="00C5116E"/>
    <w:rsid w:val="00C57BC7"/>
    <w:rsid w:val="00C57E4F"/>
    <w:rsid w:val="00C63556"/>
    <w:rsid w:val="00C7128F"/>
    <w:rsid w:val="00C7651E"/>
    <w:rsid w:val="00C81BE8"/>
    <w:rsid w:val="00C859F4"/>
    <w:rsid w:val="00C97FA3"/>
    <w:rsid w:val="00CC30B2"/>
    <w:rsid w:val="00CC6AEA"/>
    <w:rsid w:val="00CD60A5"/>
    <w:rsid w:val="00CE6FEE"/>
    <w:rsid w:val="00CF687B"/>
    <w:rsid w:val="00D02CAA"/>
    <w:rsid w:val="00D077A6"/>
    <w:rsid w:val="00D11859"/>
    <w:rsid w:val="00D11D79"/>
    <w:rsid w:val="00D20160"/>
    <w:rsid w:val="00D2268A"/>
    <w:rsid w:val="00D2363E"/>
    <w:rsid w:val="00D248A5"/>
    <w:rsid w:val="00D275E5"/>
    <w:rsid w:val="00D3430B"/>
    <w:rsid w:val="00D37E28"/>
    <w:rsid w:val="00D40B81"/>
    <w:rsid w:val="00D63704"/>
    <w:rsid w:val="00D6491F"/>
    <w:rsid w:val="00D75D42"/>
    <w:rsid w:val="00D84102"/>
    <w:rsid w:val="00D86766"/>
    <w:rsid w:val="00D91E15"/>
    <w:rsid w:val="00D936C9"/>
    <w:rsid w:val="00D94ACF"/>
    <w:rsid w:val="00D96977"/>
    <w:rsid w:val="00DB07DB"/>
    <w:rsid w:val="00DB6FB0"/>
    <w:rsid w:val="00DC7EA1"/>
    <w:rsid w:val="00DD375E"/>
    <w:rsid w:val="00DE108F"/>
    <w:rsid w:val="00DF0D13"/>
    <w:rsid w:val="00E00093"/>
    <w:rsid w:val="00E02835"/>
    <w:rsid w:val="00E05789"/>
    <w:rsid w:val="00E0721E"/>
    <w:rsid w:val="00E11AC5"/>
    <w:rsid w:val="00E17248"/>
    <w:rsid w:val="00E30741"/>
    <w:rsid w:val="00E439A0"/>
    <w:rsid w:val="00E518AE"/>
    <w:rsid w:val="00E61236"/>
    <w:rsid w:val="00E65DA0"/>
    <w:rsid w:val="00E70B5B"/>
    <w:rsid w:val="00E777FF"/>
    <w:rsid w:val="00E80DB4"/>
    <w:rsid w:val="00E82C5C"/>
    <w:rsid w:val="00E82CB0"/>
    <w:rsid w:val="00E872EE"/>
    <w:rsid w:val="00EB4A03"/>
    <w:rsid w:val="00EC647D"/>
    <w:rsid w:val="00ED4FF7"/>
    <w:rsid w:val="00EE2425"/>
    <w:rsid w:val="00EF4779"/>
    <w:rsid w:val="00EF49C1"/>
    <w:rsid w:val="00F101D0"/>
    <w:rsid w:val="00F230E7"/>
    <w:rsid w:val="00F263E9"/>
    <w:rsid w:val="00F26D4E"/>
    <w:rsid w:val="00F37A92"/>
    <w:rsid w:val="00F439DC"/>
    <w:rsid w:val="00F4574D"/>
    <w:rsid w:val="00F54894"/>
    <w:rsid w:val="00F6509E"/>
    <w:rsid w:val="00F72705"/>
    <w:rsid w:val="00F806C2"/>
    <w:rsid w:val="00F82DB0"/>
    <w:rsid w:val="00F843EF"/>
    <w:rsid w:val="00F868F9"/>
    <w:rsid w:val="00F87AB4"/>
    <w:rsid w:val="00F9413A"/>
    <w:rsid w:val="00FA6F3E"/>
    <w:rsid w:val="00FB4A36"/>
    <w:rsid w:val="00FB610D"/>
    <w:rsid w:val="00FC3941"/>
    <w:rsid w:val="00FC4737"/>
    <w:rsid w:val="00FC4F3C"/>
    <w:rsid w:val="00FE04D1"/>
    <w:rsid w:val="00FE2EA7"/>
    <w:rsid w:val="00FE7256"/>
    <w:rsid w:val="00FF0F1A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60561"/>
  <w15:chartTrackingRefBased/>
  <w15:docId w15:val="{6F912C70-7BDF-4F3F-A8B6-9BB85B20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B4"/>
  </w:style>
  <w:style w:type="paragraph" w:styleId="Balk1">
    <w:name w:val="heading 1"/>
    <w:basedOn w:val="Normal"/>
    <w:next w:val="Normal"/>
    <w:qFormat/>
    <w:rsid w:val="002A75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4733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4733E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al"/>
    <w:rsid w:val="0034733E"/>
    <w:pPr>
      <w:spacing w:after="160" w:line="240" w:lineRule="exact"/>
    </w:pPr>
    <w:rPr>
      <w:rFonts w:ascii="Tahoma" w:hAnsi="Tahoma"/>
      <w:lang w:val="en-US" w:eastAsia="en-US"/>
    </w:rPr>
  </w:style>
  <w:style w:type="table" w:styleId="TabloKlavuzu">
    <w:name w:val="Table Grid"/>
    <w:basedOn w:val="NormalTablo"/>
    <w:rsid w:val="00A3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klamalar">
    <w:name w:val="Aciklamalar"/>
    <w:rsid w:val="00203C7C"/>
    <w:rPr>
      <w:sz w:val="16"/>
      <w:szCs w:val="16"/>
    </w:rPr>
  </w:style>
  <w:style w:type="character" w:customStyle="1" w:styleId="Aklama">
    <w:name w:val="Açıklama"/>
    <w:rsid w:val="003D0F54"/>
    <w:rPr>
      <w:i/>
      <w:bdr w:val="none" w:sz="0" w:space="0" w:color="auto"/>
      <w:shd w:val="clear" w:color="auto" w:fill="FFFF00"/>
    </w:rPr>
  </w:style>
  <w:style w:type="paragraph" w:styleId="AklamaMetni">
    <w:name w:val="annotation text"/>
    <w:basedOn w:val="Normal"/>
    <w:semiHidden/>
    <w:rsid w:val="008C120A"/>
  </w:style>
  <w:style w:type="character" w:styleId="AklamaBavurusu">
    <w:name w:val="annotation reference"/>
    <w:semiHidden/>
    <w:rsid w:val="008C120A"/>
    <w:rPr>
      <w:sz w:val="16"/>
      <w:szCs w:val="16"/>
    </w:rPr>
  </w:style>
  <w:style w:type="character" w:styleId="Kpr">
    <w:name w:val="Hyperlink"/>
    <w:rsid w:val="008C120A"/>
    <w:rPr>
      <w:color w:val="0000FF"/>
      <w:u w:val="single"/>
    </w:rPr>
  </w:style>
  <w:style w:type="paragraph" w:styleId="BalonMetni">
    <w:name w:val="Balloon Text"/>
    <w:basedOn w:val="Normal"/>
    <w:semiHidden/>
    <w:rsid w:val="008C120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11AC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1CharCharChar">
    <w:name w:val="Char Char Char1 Char Char Char1 Char Char Char"/>
    <w:basedOn w:val="Normal"/>
    <w:rsid w:val="00D75D42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paragraph" w:customStyle="1" w:styleId="Char1">
    <w:name w:val="Char1"/>
    <w:basedOn w:val="Normal"/>
    <w:rsid w:val="00ED4FF7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character" w:styleId="SayfaNumaras">
    <w:name w:val="page number"/>
    <w:basedOn w:val="VarsaylanParagrafYazTipi"/>
    <w:rsid w:val="00513713"/>
  </w:style>
  <w:style w:type="paragraph" w:customStyle="1" w:styleId="Char0">
    <w:name w:val="Char"/>
    <w:basedOn w:val="Normal"/>
    <w:rsid w:val="00274C57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paragraph" w:customStyle="1" w:styleId="Char1CharChar1">
    <w:name w:val="Char1 Char Char1"/>
    <w:basedOn w:val="Normal"/>
    <w:rsid w:val="0094509F"/>
    <w:pPr>
      <w:spacing w:after="160" w:line="240" w:lineRule="exact"/>
    </w:pPr>
    <w:rPr>
      <w:rFonts w:ascii="Tahoma" w:hAnsi="Tahoma"/>
      <w:lang w:val="en-US" w:eastAsia="en-US"/>
    </w:rPr>
  </w:style>
  <w:style w:type="table" w:styleId="TabloTemas">
    <w:name w:val="Table Theme"/>
    <w:basedOn w:val="NormalTablo"/>
    <w:rsid w:val="0094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675AD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">
    <w:name w:val="Char Char Char Char Char"/>
    <w:basedOn w:val="Normal"/>
    <w:rsid w:val="00675AD7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paragraph" w:styleId="GvdeMetni">
    <w:name w:val="Body Text"/>
    <w:basedOn w:val="Normal"/>
    <w:link w:val="GvdeMetniChar"/>
    <w:rsid w:val="00BC4B77"/>
    <w:pPr>
      <w:spacing w:before="240" w:line="290" w:lineRule="exact"/>
      <w:jc w:val="both"/>
    </w:pPr>
    <w:rPr>
      <w:sz w:val="24"/>
      <w:lang w:eastAsia="en-US"/>
    </w:rPr>
  </w:style>
  <w:style w:type="character" w:customStyle="1" w:styleId="GvdeMetniChar">
    <w:name w:val="Gövde Metni Char"/>
    <w:link w:val="GvdeMetni"/>
    <w:rsid w:val="00BC4B77"/>
    <w:rPr>
      <w:sz w:val="24"/>
      <w:lang w:eastAsia="en-US"/>
    </w:rPr>
  </w:style>
  <w:style w:type="paragraph" w:styleId="ListeParagraf">
    <w:name w:val="List Paragraph"/>
    <w:basedOn w:val="Normal"/>
    <w:uiPriority w:val="34"/>
    <w:qFormat/>
    <w:rsid w:val="00F87A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21AB-3B3E-4336-8DF1-B184FE16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Birliği Destek Programı İş Birliği Sözleşmesi</vt:lpstr>
    </vt:vector>
  </TitlesOfParts>
  <Company>Armaneri Holding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İşbirliği Destek Programı İş Birliği Sözleşmesi</dc:title>
  <dc:subject/>
  <dc:creator>Kaan GÜZELSU</dc:creator>
  <cp:keywords/>
  <cp:lastModifiedBy>Kaan GÜZELSU</cp:lastModifiedBy>
  <cp:revision>5</cp:revision>
  <cp:lastPrinted>2018-10-03T08:44:00Z</cp:lastPrinted>
  <dcterms:created xsi:type="dcterms:W3CDTF">2023-04-06T08:49:00Z</dcterms:created>
  <dcterms:modified xsi:type="dcterms:W3CDTF">2023-04-12T06:17:00Z</dcterms:modified>
</cp:coreProperties>
</file>