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10BEB480">
            <wp:simplePos x="0" y="0"/>
            <wp:positionH relativeFrom="margin">
              <wp:posOffset>-907887</wp:posOffset>
            </wp:positionH>
            <wp:positionV relativeFrom="paragraph">
              <wp:posOffset>-61595</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624F7D7D" w:rsidR="003014AA" w:rsidRPr="0075325D" w:rsidRDefault="00797C2F" w:rsidP="0094197F">
      <w:pPr>
        <w:ind w:left="720" w:firstLine="720"/>
        <w:rPr>
          <w:rFonts w:ascii="Gadugi" w:hAnsi="Gadugi"/>
          <w:b/>
          <w:sz w:val="28"/>
        </w:rPr>
      </w:pPr>
      <w:r>
        <w:rPr>
          <w:rFonts w:ascii="Gadugi" w:hAnsi="Gadugi"/>
          <w:b/>
          <w:sz w:val="28"/>
        </w:rPr>
        <w:t xml:space="preserve">DIMENSION 1 - </w:t>
      </w:r>
      <w:r w:rsidRPr="00797C2F">
        <w:rPr>
          <w:rFonts w:ascii="Gadugi" w:hAnsi="Gadugi"/>
          <w:b/>
          <w:sz w:val="28"/>
        </w:rPr>
        <w:t>Entrepreneurial learning and women’s entrepreneurship</w:t>
      </w:r>
      <w:r>
        <w:rPr>
          <w:rFonts w:ascii="Gadugi" w:hAnsi="Gadugi"/>
          <w:b/>
          <w:sz w:val="28"/>
        </w:rPr>
        <w:t xml:space="preserve"> </w:t>
      </w:r>
    </w:p>
    <w:p w14:paraId="6E59E372" w14:textId="77777777" w:rsidR="003014AA" w:rsidRPr="005955D7" w:rsidRDefault="003014AA" w:rsidP="0094197F">
      <w:pPr>
        <w:ind w:left="720" w:firstLine="720"/>
        <w:rPr>
          <w:rFonts w:ascii="Gadugi" w:hAnsi="Gadugi"/>
          <w:b/>
        </w:rPr>
      </w:pPr>
      <w:r w:rsidRPr="005955D7">
        <w:rPr>
          <w:rFonts w:ascii="Gadugi" w:hAnsi="Gadugi"/>
          <w:b/>
        </w:rPr>
        <w:t>Qualitative indicators government questionnaire</w:t>
      </w:r>
    </w:p>
    <w:p w14:paraId="58B289E1" w14:textId="2F8ADF47" w:rsidR="003014AA" w:rsidRPr="005955D7" w:rsidRDefault="0094197F" w:rsidP="0094197F">
      <w:pPr>
        <w:tabs>
          <w:tab w:val="left" w:pos="10000"/>
        </w:tabs>
        <w:rPr>
          <w:rFonts w:ascii="Gadugi" w:eastAsiaTheme="minorEastAsia" w:hAnsi="Gadugi" w:cs="MyriadPro-Bold"/>
          <w:b/>
          <w:sz w:val="44"/>
          <w:szCs w:val="96"/>
          <w:lang w:eastAsia="zh-CN"/>
        </w:rPr>
      </w:pPr>
      <w:r>
        <w:rPr>
          <w:rFonts w:ascii="Gadugi" w:eastAsiaTheme="minorEastAsia" w:hAnsi="Gadugi" w:cs="MyriadPro-Bold"/>
          <w:b/>
          <w:sz w:val="44"/>
          <w:szCs w:val="96"/>
          <w:lang w:eastAsia="zh-CN"/>
        </w:rPr>
        <w:tab/>
      </w:r>
    </w:p>
    <w:p w14:paraId="1FAC6817" w14:textId="77777777" w:rsidR="0094197F" w:rsidRDefault="0094197F">
      <w:pPr>
        <w:rPr>
          <w:rFonts w:ascii="Gadugi" w:hAnsi="Gadugi"/>
          <w:b/>
          <w:sz w:val="24"/>
        </w:rPr>
      </w:pPr>
      <w:r>
        <w:rPr>
          <w:rFonts w:ascii="Gadugi" w:hAnsi="Gadugi"/>
          <w:b/>
          <w:sz w:val="24"/>
        </w:rPr>
        <w:br w:type="page"/>
      </w:r>
    </w:p>
    <w:p w14:paraId="1579E994" w14:textId="5260E01C" w:rsidR="00C738D8" w:rsidRPr="00D50394" w:rsidRDefault="00797C2F" w:rsidP="00D50394">
      <w:pPr>
        <w:pStyle w:val="Balk1"/>
        <w:rPr>
          <w:sz w:val="26"/>
        </w:rPr>
      </w:pPr>
      <w:r w:rsidRPr="00797C2F">
        <w:lastRenderedPageBreak/>
        <w:t>Entrepreneurial learning and women’s entrepreneurship</w:t>
      </w:r>
      <w:r>
        <w:rPr>
          <w:b w:val="0"/>
        </w:rPr>
        <w:t xml:space="preserve"> </w:t>
      </w:r>
      <w:r w:rsidR="004245DB" w:rsidRPr="00C738D8">
        <w:t>a</w:t>
      </w:r>
      <w:r w:rsidR="002C203D" w:rsidRPr="00C738D8">
        <w:t xml:space="preserve">ssessment framework </w:t>
      </w:r>
    </w:p>
    <w:p w14:paraId="3EA1514A" w14:textId="0C15A312" w:rsidR="00216C74" w:rsidRDefault="00797C2F" w:rsidP="00D50394">
      <w:pPr>
        <w:spacing w:before="120" w:after="120" w:line="240" w:lineRule="auto"/>
        <w:jc w:val="both"/>
        <w:rPr>
          <w:rFonts w:ascii="Gadugi" w:hAnsi="Gadugi"/>
        </w:rPr>
      </w:pPr>
      <w:r w:rsidRPr="00C01E74">
        <w:rPr>
          <w:rFonts w:ascii="Gadugi" w:hAnsi="Gadugi"/>
          <w:b/>
        </w:rPr>
        <w:t xml:space="preserve">Entrepreneurial learning and women’s entrepreneurship </w:t>
      </w:r>
      <w:r w:rsidR="002C203D" w:rsidRPr="002C203D">
        <w:rPr>
          <w:rFonts w:ascii="Gadugi" w:hAnsi="Gadugi"/>
        </w:rPr>
        <w:t>assesses</w:t>
      </w:r>
      <w:r w:rsidR="00B66EF1">
        <w:rPr>
          <w:rFonts w:ascii="Gadugi" w:hAnsi="Gadugi"/>
        </w:rPr>
        <w:t xml:space="preserve"> </w:t>
      </w:r>
      <w:r w:rsidRPr="00797C2F">
        <w:rPr>
          <w:rFonts w:ascii="Gadugi" w:hAnsi="Gadugi"/>
        </w:rPr>
        <w:t>the role of education and training in developing a more entrepreneurial culture in the Western Balkans and Turkey, as well as the policies needed to allow women to make a more proportionate contribution</w:t>
      </w:r>
      <w:r>
        <w:rPr>
          <w:rFonts w:ascii="Gadugi" w:hAnsi="Gadugi"/>
        </w:rPr>
        <w:t xml:space="preserve"> to the entrepreneurial economy.</w:t>
      </w:r>
    </w:p>
    <w:p w14:paraId="3BCC4B18" w14:textId="1CE6CEC2" w:rsidR="00216C74" w:rsidRDefault="00216C74" w:rsidP="00D50394">
      <w:pPr>
        <w:spacing w:before="120" w:after="120" w:line="240" w:lineRule="auto"/>
        <w:jc w:val="both"/>
        <w:rPr>
          <w:rFonts w:ascii="Gadugi" w:hAnsi="Gadugi"/>
        </w:rPr>
      </w:pPr>
      <w:r>
        <w:rPr>
          <w:rFonts w:ascii="Gadugi" w:hAnsi="Gadugi"/>
        </w:rPr>
        <w:t>This di</w:t>
      </w:r>
      <w:r w:rsidR="00B66EF1">
        <w:rPr>
          <w:rFonts w:ascii="Gadugi" w:hAnsi="Gadugi"/>
        </w:rPr>
        <w:t xml:space="preserve">mension is structured around </w:t>
      </w:r>
      <w:r w:rsidR="00797C2F">
        <w:rPr>
          <w:rFonts w:ascii="Gadugi" w:hAnsi="Gadugi"/>
        </w:rPr>
        <w:t xml:space="preserve">two </w:t>
      </w:r>
      <w:r>
        <w:rPr>
          <w:rFonts w:ascii="Gadugi" w:hAnsi="Gadugi"/>
        </w:rPr>
        <w:t>sub-dimensions</w:t>
      </w:r>
      <w:r w:rsidR="002C203D" w:rsidRPr="002C203D">
        <w:rPr>
          <w:rFonts w:ascii="Gadugi" w:hAnsi="Gadugi"/>
        </w:rPr>
        <w:t xml:space="preserve">: </w:t>
      </w:r>
    </w:p>
    <w:p w14:paraId="7544DDDD" w14:textId="77777777" w:rsidR="00797C2F" w:rsidRDefault="00216C74" w:rsidP="00797C2F">
      <w:pPr>
        <w:pStyle w:val="ListeParagraf"/>
        <w:numPr>
          <w:ilvl w:val="0"/>
          <w:numId w:val="14"/>
        </w:numPr>
        <w:spacing w:before="120" w:after="120" w:line="240" w:lineRule="auto"/>
        <w:jc w:val="both"/>
        <w:rPr>
          <w:rFonts w:ascii="Gadugi" w:hAnsi="Gadugi"/>
        </w:rPr>
      </w:pPr>
      <w:r>
        <w:rPr>
          <w:rFonts w:ascii="Gadugi" w:hAnsi="Gadugi"/>
        </w:rPr>
        <w:t xml:space="preserve">Sub-dimension 1: </w:t>
      </w:r>
      <w:r w:rsidR="00797C2F">
        <w:rPr>
          <w:rFonts w:ascii="Gadugi" w:hAnsi="Gadugi"/>
          <w:b/>
        </w:rPr>
        <w:t>E</w:t>
      </w:r>
      <w:r w:rsidR="00797C2F" w:rsidRPr="00797C2F">
        <w:rPr>
          <w:rFonts w:ascii="Gadugi" w:hAnsi="Gadugi"/>
          <w:b/>
        </w:rPr>
        <w:t>ntrepreneurial learning</w:t>
      </w:r>
      <w:r w:rsidR="002C203D" w:rsidRPr="00216C74">
        <w:rPr>
          <w:rFonts w:ascii="Gadugi" w:hAnsi="Gadugi"/>
        </w:rPr>
        <w:t xml:space="preserve">, which </w:t>
      </w:r>
      <w:r w:rsidR="00797C2F" w:rsidRPr="00797C2F">
        <w:rPr>
          <w:rFonts w:ascii="Gadugi" w:hAnsi="Gadugi"/>
        </w:rPr>
        <w:t>assesses the policy and institutional support environment, paying particular attention to developing the entrepreneurship key competence, including curriculum and teacher training requirements, and building on recent policy guidance in this area by the European Commission</w:t>
      </w:r>
      <w:r>
        <w:rPr>
          <w:rFonts w:ascii="Gadugi" w:hAnsi="Gadugi"/>
        </w:rPr>
        <w:t>,</w:t>
      </w:r>
    </w:p>
    <w:p w14:paraId="4B909A76" w14:textId="0D724EC7" w:rsidR="00797C2F" w:rsidRPr="00797C2F" w:rsidRDefault="00797C2F" w:rsidP="00797C2F">
      <w:pPr>
        <w:pStyle w:val="ListeParagraf"/>
        <w:numPr>
          <w:ilvl w:val="0"/>
          <w:numId w:val="14"/>
        </w:numPr>
        <w:spacing w:before="120" w:after="120" w:line="240" w:lineRule="auto"/>
        <w:jc w:val="both"/>
        <w:rPr>
          <w:rFonts w:ascii="Gadugi" w:hAnsi="Gadugi"/>
        </w:rPr>
      </w:pPr>
      <w:r w:rsidRPr="00797C2F">
        <w:rPr>
          <w:rFonts w:ascii="Gadugi" w:hAnsi="Gadugi"/>
        </w:rPr>
        <w:t xml:space="preserve">Sub-dimension 2: </w:t>
      </w:r>
      <w:r w:rsidRPr="00797C2F">
        <w:rPr>
          <w:rFonts w:ascii="Gadugi" w:hAnsi="Gadugi"/>
          <w:b/>
        </w:rPr>
        <w:t>Women’s entrepreneurship</w:t>
      </w:r>
      <w:r w:rsidRPr="00797C2F">
        <w:rPr>
          <w:rFonts w:ascii="Gadugi" w:hAnsi="Gadugi"/>
        </w:rPr>
        <w:t>, especially the cross-sectoral policy linkages (e.g. education, employment, economy) which are critical in ensuring more comprehensive and inclusive support for women’s entrepreneurship, as well as cross-stakeholder working arrangements.</w:t>
      </w:r>
    </w:p>
    <w:p w14:paraId="2A3A7372" w14:textId="4929EB12" w:rsidR="00797C2F" w:rsidRDefault="00797C2F" w:rsidP="00D50394">
      <w:pPr>
        <w:pStyle w:val="ListeParagraf"/>
        <w:spacing w:before="120" w:after="120" w:line="240" w:lineRule="auto"/>
        <w:ind w:left="777"/>
        <w:jc w:val="both"/>
        <w:rPr>
          <w:rFonts w:ascii="Gadugi" w:hAnsi="Gadugi"/>
        </w:rPr>
      </w:pPr>
    </w:p>
    <w:p w14:paraId="42DC9C09" w14:textId="789064BA" w:rsidR="001E77BE" w:rsidRPr="00797C2F" w:rsidRDefault="001E77BE" w:rsidP="00797C2F">
      <w:pPr>
        <w:pStyle w:val="TableTitle"/>
        <w:ind w:left="777"/>
        <w:rPr>
          <w:rFonts w:ascii="Gadugi" w:hAnsi="Gadugi"/>
          <w:sz w:val="22"/>
        </w:rPr>
      </w:pPr>
      <w:r w:rsidRPr="001E77BE">
        <w:rPr>
          <w:rFonts w:ascii="Gadugi" w:hAnsi="Gadugi"/>
          <w:sz w:val="22"/>
        </w:rPr>
        <w:t xml:space="preserve">Figure 1. </w:t>
      </w:r>
      <w:r w:rsidR="00797C2F" w:rsidRPr="00797C2F">
        <w:rPr>
          <w:rFonts w:ascii="Gadugi" w:hAnsi="Gadugi"/>
          <w:sz w:val="22"/>
        </w:rPr>
        <w:t xml:space="preserve">Entrepreneurial learning and women’s entrepreneurship </w:t>
      </w:r>
      <w:r w:rsidRPr="001E77BE">
        <w:rPr>
          <w:rFonts w:ascii="Gadugi" w:hAnsi="Gadugi"/>
          <w:sz w:val="22"/>
        </w:rPr>
        <w:t>assessment framework</w:t>
      </w:r>
    </w:p>
    <w:tbl>
      <w:tblPr>
        <w:tblStyle w:val="AkListe"/>
        <w:tblW w:w="11046" w:type="dxa"/>
        <w:jc w:val="center"/>
        <w:tblLayout w:type="fixed"/>
        <w:tblCellMar>
          <w:top w:w="57" w:type="dxa"/>
          <w:bottom w:w="57" w:type="dxa"/>
        </w:tblCellMar>
        <w:tblLook w:val="0000" w:firstRow="0" w:lastRow="0" w:firstColumn="0" w:lastColumn="0" w:noHBand="0" w:noVBand="0"/>
      </w:tblPr>
      <w:tblGrid>
        <w:gridCol w:w="1745"/>
        <w:gridCol w:w="1745"/>
        <w:gridCol w:w="1745"/>
        <w:gridCol w:w="1937"/>
        <w:gridCol w:w="1937"/>
        <w:gridCol w:w="1937"/>
      </w:tblGrid>
      <w:tr w:rsidR="001E77BE" w:rsidRPr="001E77BE" w14:paraId="26FEA12E" w14:textId="2D19C197" w:rsidTr="00C738D8">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5235" w:type="dxa"/>
            <w:gridSpan w:val="3"/>
            <w:shd w:val="clear" w:color="auto" w:fill="008E79"/>
          </w:tcPr>
          <w:p w14:paraId="7B165993" w14:textId="5955551A" w:rsidR="001E77BE" w:rsidRPr="00C738D8" w:rsidRDefault="005958E1" w:rsidP="00B60952">
            <w:pPr>
              <w:pStyle w:val="RowsHeading"/>
              <w:rPr>
                <w:rFonts w:ascii="Gadugi" w:hAnsi="Gadugi"/>
                <w:b/>
                <w:color w:val="FFFFFF" w:themeColor="background1"/>
              </w:rPr>
            </w:pPr>
            <w:r>
              <w:rPr>
                <w:rFonts w:ascii="Gadugi" w:hAnsi="Gadugi"/>
                <w:b/>
                <w:color w:val="FFFFFF" w:themeColor="background1"/>
              </w:rPr>
              <w:t>Sub-dimension 1</w:t>
            </w:r>
            <w:r w:rsidR="001E77BE" w:rsidRPr="00C738D8">
              <w:rPr>
                <w:rFonts w:ascii="Gadugi" w:hAnsi="Gadugi"/>
                <w:b/>
                <w:color w:val="FFFFFF" w:themeColor="background1"/>
              </w:rPr>
              <w:t>.1:</w:t>
            </w:r>
          </w:p>
          <w:p w14:paraId="63CDCA0D" w14:textId="2FBA696E" w:rsidR="001E77BE" w:rsidRPr="00C738D8" w:rsidRDefault="00540FF2" w:rsidP="00540FF2">
            <w:pPr>
              <w:pStyle w:val="RowsHeading"/>
              <w:rPr>
                <w:color w:val="FFFFFF" w:themeColor="background1"/>
              </w:rPr>
            </w:pPr>
            <w:r>
              <w:rPr>
                <w:rFonts w:ascii="Gadugi" w:hAnsi="Gadugi"/>
                <w:color w:val="FFFFFF" w:themeColor="background1"/>
                <w:sz w:val="20"/>
              </w:rPr>
              <w:t>E</w:t>
            </w:r>
            <w:r w:rsidRPr="00540FF2">
              <w:rPr>
                <w:rFonts w:ascii="Gadugi" w:hAnsi="Gadugi"/>
                <w:color w:val="FFFFFF" w:themeColor="background1"/>
                <w:sz w:val="20"/>
              </w:rPr>
              <w:t>ntrepreneurial learning</w:t>
            </w:r>
          </w:p>
        </w:tc>
        <w:tc>
          <w:tcPr>
            <w:tcW w:w="5811" w:type="dxa"/>
            <w:gridSpan w:val="3"/>
            <w:shd w:val="clear" w:color="auto" w:fill="008E79"/>
          </w:tcPr>
          <w:p w14:paraId="70A0D54D" w14:textId="6C06F29B" w:rsidR="001E77BE" w:rsidRPr="00C738D8" w:rsidRDefault="005958E1"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lang w:val="en-GB"/>
              </w:rPr>
            </w:pPr>
            <w:r>
              <w:rPr>
                <w:rFonts w:ascii="Gadugi" w:hAnsi="Gadugi"/>
                <w:b/>
                <w:color w:val="FFFFFF" w:themeColor="background1"/>
                <w:lang w:val="en-GB"/>
              </w:rPr>
              <w:t xml:space="preserve">Sub-dimension </w:t>
            </w:r>
            <w:proofErr w:type="gramStart"/>
            <w:r>
              <w:rPr>
                <w:rFonts w:ascii="Gadugi" w:hAnsi="Gadugi"/>
                <w:b/>
                <w:color w:val="FFFFFF" w:themeColor="background1"/>
                <w:lang w:val="en-GB"/>
              </w:rPr>
              <w:t>1.</w:t>
            </w:r>
            <w:r w:rsidR="001E77BE" w:rsidRPr="00C738D8">
              <w:rPr>
                <w:rFonts w:ascii="Gadugi" w:hAnsi="Gadugi"/>
                <w:b/>
                <w:color w:val="FFFFFF" w:themeColor="background1"/>
                <w:lang w:val="en-GB"/>
              </w:rPr>
              <w:t>2 :</w:t>
            </w:r>
            <w:proofErr w:type="gramEnd"/>
          </w:p>
          <w:p w14:paraId="50247860" w14:textId="79614CEE" w:rsidR="001E77BE" w:rsidRPr="00C738D8" w:rsidRDefault="00540FF2"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color w:val="FFFFFF" w:themeColor="background1"/>
                <w:lang w:val="en-GB"/>
              </w:rPr>
            </w:pPr>
            <w:r>
              <w:rPr>
                <w:rFonts w:ascii="Gadugi" w:hAnsi="Gadugi"/>
                <w:color w:val="FFFFFF" w:themeColor="background1"/>
              </w:rPr>
              <w:t>W</w:t>
            </w:r>
            <w:r w:rsidRPr="00540FF2">
              <w:rPr>
                <w:rFonts w:ascii="Gadugi" w:hAnsi="Gadugi"/>
                <w:color w:val="FFFFFF" w:themeColor="background1"/>
              </w:rPr>
              <w:t>omen’s entrepreneurship</w:t>
            </w:r>
          </w:p>
        </w:tc>
      </w:tr>
      <w:tr w:rsidR="001E77BE" w14:paraId="50727189" w14:textId="222ACF65" w:rsidTr="00290B7F">
        <w:trPr>
          <w:trHeight w:val="646"/>
          <w:jc w:val="center"/>
        </w:trPr>
        <w:tc>
          <w:tcPr>
            <w:cnfStyle w:val="000010000000" w:firstRow="0" w:lastRow="0" w:firstColumn="0" w:lastColumn="0" w:oddVBand="1" w:evenVBand="0" w:oddHBand="0" w:evenHBand="0" w:firstRowFirstColumn="0" w:firstRowLastColumn="0" w:lastRowFirstColumn="0" w:lastRowLastColumn="0"/>
            <w:tcW w:w="1745" w:type="dxa"/>
          </w:tcPr>
          <w:p w14:paraId="6EA6EA2D" w14:textId="77777777" w:rsidR="001E77BE" w:rsidRPr="00290B7F" w:rsidRDefault="001E77BE" w:rsidP="001E77BE">
            <w:pPr>
              <w:pStyle w:val="RowsHeading"/>
              <w:tabs>
                <w:tab w:val="left" w:pos="10728"/>
              </w:tabs>
              <w:rPr>
                <w:rFonts w:ascii="Gadugi" w:hAnsi="Gadugi"/>
                <w:b/>
              </w:rPr>
            </w:pPr>
            <w:r w:rsidRPr="00290B7F">
              <w:rPr>
                <w:rFonts w:ascii="Gadugi" w:hAnsi="Gadugi"/>
                <w:b/>
              </w:rPr>
              <w:t>Thematic block 1:</w:t>
            </w:r>
          </w:p>
          <w:p w14:paraId="42409300" w14:textId="59FF4D04" w:rsidR="001E77BE" w:rsidRPr="00B60952" w:rsidRDefault="001E77BE" w:rsidP="001E77BE">
            <w:pPr>
              <w:pStyle w:val="RowsHeading"/>
              <w:tabs>
                <w:tab w:val="left" w:pos="10728"/>
              </w:tabs>
              <w:rPr>
                <w:rFonts w:ascii="Gadugi" w:hAnsi="Gadugi"/>
              </w:rPr>
            </w:pPr>
            <w:r w:rsidRPr="00B60952">
              <w:rPr>
                <w:rFonts w:ascii="Gadugi" w:hAnsi="Gadugi"/>
              </w:rPr>
              <w:t>Planning and design</w:t>
            </w:r>
          </w:p>
        </w:tc>
        <w:tc>
          <w:tcPr>
            <w:tcW w:w="1745" w:type="dxa"/>
          </w:tcPr>
          <w:p w14:paraId="1A2DAF2F" w14:textId="77777777" w:rsidR="001E77BE" w:rsidRPr="00290B7F" w:rsidRDefault="001E77BE"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2:</w:t>
            </w:r>
          </w:p>
          <w:p w14:paraId="2609476D" w14:textId="3FED09E2" w:rsidR="001E77BE" w:rsidRPr="00290B7F" w:rsidRDefault="001E77BE"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745" w:type="dxa"/>
          </w:tcPr>
          <w:p w14:paraId="196AC43F" w14:textId="77777777" w:rsidR="00EA3331" w:rsidRPr="00290B7F" w:rsidRDefault="001E77BE" w:rsidP="001E77BE">
            <w:pPr>
              <w:pStyle w:val="RowsHeading"/>
              <w:tabs>
                <w:tab w:val="left" w:pos="10728"/>
              </w:tabs>
              <w:rPr>
                <w:rFonts w:ascii="Gadugi" w:hAnsi="Gadugi"/>
                <w:b/>
              </w:rPr>
            </w:pPr>
            <w:r w:rsidRPr="00290B7F">
              <w:rPr>
                <w:rFonts w:ascii="Gadugi" w:hAnsi="Gadugi"/>
                <w:b/>
              </w:rPr>
              <w:t>Thematic block 3</w:t>
            </w:r>
            <w:r w:rsidR="00EA3331" w:rsidRPr="00290B7F">
              <w:rPr>
                <w:rFonts w:ascii="Gadugi" w:hAnsi="Gadugi"/>
                <w:b/>
              </w:rPr>
              <w:t>:</w:t>
            </w:r>
          </w:p>
          <w:p w14:paraId="2409EA45" w14:textId="2AA3A89B" w:rsidR="001E77BE" w:rsidRPr="00B60952" w:rsidRDefault="00EA3331" w:rsidP="001E77BE">
            <w:pPr>
              <w:pStyle w:val="RowsHeading"/>
              <w:tabs>
                <w:tab w:val="left" w:pos="10728"/>
              </w:tabs>
              <w:rPr>
                <w:rFonts w:ascii="Gadugi" w:hAnsi="Gadugi"/>
              </w:rPr>
            </w:pPr>
            <w:r w:rsidRPr="00B60952">
              <w:rPr>
                <w:rFonts w:ascii="Gadugi" w:hAnsi="Gadugi"/>
              </w:rPr>
              <w:t xml:space="preserve">Monitoring and evaluation </w:t>
            </w:r>
          </w:p>
        </w:tc>
        <w:tc>
          <w:tcPr>
            <w:tcW w:w="1937" w:type="dxa"/>
          </w:tcPr>
          <w:p w14:paraId="3EF3F8D5" w14:textId="77777777" w:rsidR="00EA3331" w:rsidRPr="00290B7F" w:rsidRDefault="001E77BE"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1</w:t>
            </w:r>
            <w:r w:rsidR="00EA3331" w:rsidRPr="00290B7F">
              <w:rPr>
                <w:rFonts w:ascii="Gadugi" w:hAnsi="Gadugi"/>
                <w:b/>
              </w:rPr>
              <w:t>:</w:t>
            </w:r>
          </w:p>
          <w:p w14:paraId="00711B83" w14:textId="309DDEF1" w:rsidR="001E77BE" w:rsidRPr="00B60952" w:rsidRDefault="00EA3331"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Planning and design</w:t>
            </w:r>
          </w:p>
        </w:tc>
        <w:tc>
          <w:tcPr>
            <w:cnfStyle w:val="000010000000" w:firstRow="0" w:lastRow="0" w:firstColumn="0" w:lastColumn="0" w:oddVBand="1" w:evenVBand="0" w:oddHBand="0" w:evenHBand="0" w:firstRowFirstColumn="0" w:firstRowLastColumn="0" w:lastRowFirstColumn="0" w:lastRowLastColumn="0"/>
            <w:tcW w:w="1937" w:type="dxa"/>
          </w:tcPr>
          <w:p w14:paraId="4F8C2C4B" w14:textId="77777777" w:rsidR="00EA3331" w:rsidRPr="00290B7F" w:rsidRDefault="001E77BE" w:rsidP="001E77BE">
            <w:pPr>
              <w:pStyle w:val="RowsHeading"/>
              <w:tabs>
                <w:tab w:val="left" w:pos="10728"/>
              </w:tabs>
              <w:rPr>
                <w:rFonts w:ascii="Gadugi" w:hAnsi="Gadugi"/>
                <w:b/>
              </w:rPr>
            </w:pPr>
            <w:r w:rsidRPr="00290B7F">
              <w:rPr>
                <w:rFonts w:ascii="Gadugi" w:hAnsi="Gadugi"/>
                <w:b/>
              </w:rPr>
              <w:t>Thematic block 2</w:t>
            </w:r>
            <w:r w:rsidR="00EA3331" w:rsidRPr="00290B7F">
              <w:rPr>
                <w:rFonts w:ascii="Gadugi" w:hAnsi="Gadugi"/>
                <w:b/>
              </w:rPr>
              <w:t>:</w:t>
            </w:r>
          </w:p>
          <w:p w14:paraId="566F427C" w14:textId="4F8C24FE" w:rsidR="001E77BE" w:rsidRPr="00B60952" w:rsidRDefault="00EA3331" w:rsidP="001E77BE">
            <w:pPr>
              <w:pStyle w:val="RowsHeading"/>
              <w:tabs>
                <w:tab w:val="left" w:pos="10728"/>
              </w:tabs>
              <w:rPr>
                <w:rFonts w:ascii="Gadugi" w:hAnsi="Gadugi"/>
              </w:rPr>
            </w:pPr>
            <w:r w:rsidRPr="00B60952">
              <w:rPr>
                <w:rFonts w:ascii="Gadugi" w:hAnsi="Gadugi"/>
              </w:rPr>
              <w:t>Implementation</w:t>
            </w:r>
          </w:p>
        </w:tc>
        <w:tc>
          <w:tcPr>
            <w:tcW w:w="1937" w:type="dxa"/>
          </w:tcPr>
          <w:p w14:paraId="183D12D8" w14:textId="77777777" w:rsidR="00EA3331" w:rsidRPr="00290B7F" w:rsidRDefault="001E77BE"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3</w:t>
            </w:r>
            <w:r w:rsidR="00EA3331" w:rsidRPr="00290B7F">
              <w:rPr>
                <w:rFonts w:ascii="Gadugi" w:hAnsi="Gadugi"/>
                <w:b/>
              </w:rPr>
              <w:t>:</w:t>
            </w:r>
          </w:p>
          <w:p w14:paraId="5F632B55" w14:textId="7A08B6FE" w:rsidR="001E77BE" w:rsidRPr="00B60952" w:rsidRDefault="00EA3331"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Monitoring and evaluation</w:t>
            </w:r>
          </w:p>
        </w:tc>
      </w:tr>
    </w:tbl>
    <w:p w14:paraId="1B28943B" w14:textId="77777777" w:rsidR="00290B7F" w:rsidRDefault="00290B7F" w:rsidP="00290B7F">
      <w:pPr>
        <w:pStyle w:val="AralkYok"/>
        <w:rPr>
          <w:b/>
        </w:rPr>
      </w:pPr>
    </w:p>
    <w:p w14:paraId="595FA9A6" w14:textId="77777777" w:rsidR="00290B7F" w:rsidRDefault="00290B7F" w:rsidP="00290B7F">
      <w:pPr>
        <w:pStyle w:val="AralkYok"/>
        <w:rPr>
          <w:b/>
        </w:rPr>
      </w:pPr>
    </w:p>
    <w:p w14:paraId="1E9DBD3C" w14:textId="5632076A" w:rsidR="001E77BE" w:rsidRDefault="001E77BE" w:rsidP="001E77BE">
      <w:pPr>
        <w:jc w:val="both"/>
        <w:rPr>
          <w:rFonts w:ascii="Gadugi" w:hAnsi="Gadugi" w:cstheme="minorHAnsi"/>
        </w:rPr>
      </w:pPr>
    </w:p>
    <w:p w14:paraId="5853562E" w14:textId="26EC307D" w:rsidR="00540FF2" w:rsidRDefault="00540FF2" w:rsidP="001E77BE">
      <w:pPr>
        <w:jc w:val="both"/>
        <w:rPr>
          <w:rFonts w:ascii="Gadugi" w:hAnsi="Gadugi" w:cstheme="minorHAnsi"/>
        </w:rPr>
      </w:pPr>
    </w:p>
    <w:p w14:paraId="4E0CF092" w14:textId="766985F9" w:rsidR="00540FF2" w:rsidRDefault="00540FF2" w:rsidP="001E77BE">
      <w:pPr>
        <w:jc w:val="both"/>
        <w:rPr>
          <w:rFonts w:ascii="Gadugi" w:hAnsi="Gadugi" w:cstheme="minorHAnsi"/>
        </w:rPr>
      </w:pPr>
    </w:p>
    <w:p w14:paraId="49459F90" w14:textId="77777777" w:rsidR="003854AA" w:rsidRDefault="003854AA" w:rsidP="001E77BE">
      <w:pPr>
        <w:jc w:val="both"/>
        <w:rPr>
          <w:rFonts w:ascii="Gadugi" w:hAnsi="Gadugi" w:cstheme="minorHAnsi"/>
        </w:rPr>
      </w:pPr>
    </w:p>
    <w:p w14:paraId="247E9638" w14:textId="77777777" w:rsidR="00D31A87" w:rsidRPr="00290B7F" w:rsidRDefault="00D31A87" w:rsidP="001E77BE">
      <w:pPr>
        <w:jc w:val="both"/>
        <w:rPr>
          <w:rFonts w:ascii="Gadugi" w:hAnsi="Gadugi" w:cstheme="minorHAnsi"/>
        </w:rPr>
      </w:pPr>
    </w:p>
    <w:p w14:paraId="2FFF0916" w14:textId="64185B6C" w:rsidR="00290B7F" w:rsidRPr="00D333F9" w:rsidRDefault="00290B7F" w:rsidP="00D333F9">
      <w:pPr>
        <w:pStyle w:val="Balk2"/>
        <w:rPr>
          <w:rFonts w:ascii="Gadugi" w:hAnsi="Gadugi"/>
        </w:rPr>
      </w:pPr>
      <w:bookmarkStart w:id="0" w:name="_Toc462411365"/>
      <w:bookmarkStart w:id="1" w:name="_Toc462414776"/>
      <w:bookmarkStart w:id="2" w:name="_Toc462414961"/>
      <w:bookmarkStart w:id="3" w:name="_Toc36400711"/>
      <w:r w:rsidRPr="00290B7F">
        <w:rPr>
          <w:rFonts w:ascii="Gadugi" w:hAnsi="Gadugi"/>
        </w:rPr>
        <w:lastRenderedPageBreak/>
        <w:t xml:space="preserve">Sub-dimension 1: </w:t>
      </w:r>
      <w:bookmarkEnd w:id="0"/>
      <w:bookmarkEnd w:id="1"/>
      <w:bookmarkEnd w:id="2"/>
      <w:bookmarkEnd w:id="3"/>
      <w:r w:rsidR="00540FF2" w:rsidRPr="00540FF2">
        <w:rPr>
          <w:rFonts w:ascii="Gadugi" w:hAnsi="Gadugi"/>
        </w:rPr>
        <w:t>Entrepreneurial learning</w:t>
      </w:r>
    </w:p>
    <w:p w14:paraId="1170B9C3" w14:textId="05BB2A8A" w:rsidR="00290B7F" w:rsidRPr="00540FF2" w:rsidRDefault="00290B7F" w:rsidP="00540FF2">
      <w:pPr>
        <w:pStyle w:val="GvdeMetni"/>
        <w:ind w:firstLine="0"/>
        <w:rPr>
          <w:rFonts w:ascii="Gadugi" w:hAnsi="Gadugi"/>
          <w:i/>
          <w:sz w:val="24"/>
        </w:rPr>
      </w:pPr>
    </w:p>
    <w:tbl>
      <w:tblPr>
        <w:tblW w:w="559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68"/>
        <w:gridCol w:w="554"/>
        <w:gridCol w:w="25"/>
        <w:gridCol w:w="7586"/>
        <w:gridCol w:w="2431"/>
        <w:gridCol w:w="4582"/>
      </w:tblGrid>
      <w:tr w:rsidR="00AC0BF4" w:rsidRPr="00AE66DD" w14:paraId="050AAC63" w14:textId="77777777" w:rsidTr="000026A4">
        <w:tc>
          <w:tcPr>
            <w:tcW w:w="2773" w:type="pct"/>
            <w:gridSpan w:val="4"/>
            <w:tcBorders>
              <w:bottom w:val="single" w:sz="4" w:space="0" w:color="auto"/>
            </w:tcBorders>
            <w:shd w:val="clear" w:color="auto" w:fill="D9D9D9" w:themeFill="background1" w:themeFillShade="D9"/>
          </w:tcPr>
          <w:p w14:paraId="27154833" w14:textId="0C8CA274" w:rsidR="00582E5A" w:rsidRPr="00AE66DD" w:rsidRDefault="00582E5A" w:rsidP="00E15DB9">
            <w:pPr>
              <w:pStyle w:val="ColumnsHeading"/>
              <w:jc w:val="left"/>
              <w:rPr>
                <w:rFonts w:ascii="Gadugi" w:hAnsi="Gadugi"/>
                <w:b/>
                <w:sz w:val="22"/>
                <w:szCs w:val="22"/>
              </w:rPr>
            </w:pPr>
            <w:r w:rsidRPr="00AE66DD">
              <w:rPr>
                <w:rFonts w:ascii="Gadugi" w:hAnsi="Gadugi"/>
                <w:b/>
                <w:sz w:val="22"/>
                <w:szCs w:val="22"/>
              </w:rPr>
              <w:t>Question</w:t>
            </w:r>
          </w:p>
        </w:tc>
        <w:tc>
          <w:tcPr>
            <w:tcW w:w="772" w:type="pct"/>
            <w:tcBorders>
              <w:bottom w:val="single" w:sz="4" w:space="0" w:color="auto"/>
            </w:tcBorders>
            <w:shd w:val="clear" w:color="auto" w:fill="D9D9D9" w:themeFill="background1" w:themeFillShade="D9"/>
          </w:tcPr>
          <w:p w14:paraId="767F870B" w14:textId="77777777" w:rsidR="00582E5A" w:rsidRPr="00AE66DD" w:rsidRDefault="00582E5A" w:rsidP="00E15DB9">
            <w:pPr>
              <w:pStyle w:val="ColumnsHeading"/>
              <w:jc w:val="left"/>
              <w:rPr>
                <w:rFonts w:ascii="Gadugi" w:hAnsi="Gadugi"/>
                <w:b/>
                <w:sz w:val="22"/>
                <w:szCs w:val="22"/>
              </w:rPr>
            </w:pPr>
            <w:r w:rsidRPr="00AE66DD">
              <w:rPr>
                <w:rFonts w:ascii="Gadugi" w:hAnsi="Gadugi"/>
                <w:b/>
                <w:sz w:val="22"/>
                <w:szCs w:val="22"/>
              </w:rPr>
              <w:t xml:space="preserve">Response </w:t>
            </w:r>
            <w:r w:rsidRPr="00AE66DD">
              <w:rPr>
                <w:rFonts w:ascii="Gadugi" w:hAnsi="Gadugi"/>
                <w:b/>
                <w:i/>
                <w:sz w:val="22"/>
                <w:szCs w:val="22"/>
              </w:rPr>
              <w:t>[expand box as necessary]</w:t>
            </w:r>
          </w:p>
        </w:tc>
        <w:tc>
          <w:tcPr>
            <w:tcW w:w="1455" w:type="pct"/>
            <w:tcBorders>
              <w:bottom w:val="single" w:sz="4" w:space="0" w:color="auto"/>
            </w:tcBorders>
            <w:shd w:val="clear" w:color="auto" w:fill="D9D9D9" w:themeFill="background1" w:themeFillShade="D9"/>
          </w:tcPr>
          <w:p w14:paraId="156CABE2" w14:textId="61FB6685" w:rsidR="00582E5A" w:rsidRPr="00AE66DD" w:rsidRDefault="00582E5A" w:rsidP="00E15DB9">
            <w:pPr>
              <w:pStyle w:val="ColumnsHeading"/>
              <w:jc w:val="left"/>
              <w:rPr>
                <w:rFonts w:ascii="Gadugi" w:hAnsi="Gadugi"/>
                <w:b/>
                <w:sz w:val="22"/>
                <w:szCs w:val="22"/>
              </w:rPr>
            </w:pPr>
            <w:r w:rsidRPr="00AE66DD">
              <w:rPr>
                <w:rFonts w:ascii="Gadugi" w:hAnsi="Gadugi"/>
                <w:b/>
                <w:sz w:val="22"/>
                <w:szCs w:val="22"/>
              </w:rPr>
              <w:t>Source/Evidence/Links</w:t>
            </w:r>
          </w:p>
        </w:tc>
      </w:tr>
      <w:tr w:rsidR="00582E5A" w:rsidRPr="00AE66DD" w14:paraId="40BC819D" w14:textId="77777777" w:rsidTr="00840D6D">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tcPr>
          <w:p w14:paraId="5360B996" w14:textId="2A6951E8" w:rsidR="00582E5A" w:rsidRPr="00AE66DD" w:rsidRDefault="00582E5A" w:rsidP="00E15DB9">
            <w:pPr>
              <w:spacing w:after="0"/>
              <w:rPr>
                <w:rFonts w:ascii="Gadugi" w:hAnsi="Gadugi"/>
                <w:b/>
              </w:rPr>
            </w:pPr>
            <w:r w:rsidRPr="00AE66DD">
              <w:rPr>
                <w:rFonts w:ascii="Gadugi" w:hAnsi="Gadugi"/>
                <w:b/>
                <w:color w:val="FFFFFF" w:themeColor="background1"/>
              </w:rPr>
              <w:t>Thematic block 1. Planning and design</w:t>
            </w:r>
          </w:p>
        </w:tc>
      </w:tr>
      <w:tr w:rsidR="00E15DB9" w:rsidRPr="00636794" w14:paraId="19B07E0D" w14:textId="77777777" w:rsidTr="00BA1A79">
        <w:tc>
          <w:tcPr>
            <w:tcW w:w="180" w:type="pct"/>
            <w:tcBorders>
              <w:top w:val="single" w:sz="4" w:space="0" w:color="auto"/>
              <w:left w:val="single" w:sz="4" w:space="0" w:color="auto"/>
              <w:bottom w:val="single" w:sz="4" w:space="0" w:color="auto"/>
              <w:right w:val="single" w:sz="4" w:space="0" w:color="auto"/>
            </w:tcBorders>
          </w:tcPr>
          <w:p w14:paraId="0B894DBB" w14:textId="77777777" w:rsidR="00582E5A" w:rsidRPr="00BA1A79" w:rsidRDefault="00582E5A" w:rsidP="00BA1A79">
            <w:pPr>
              <w:pStyle w:val="ListeParagraf"/>
              <w:numPr>
                <w:ilvl w:val="0"/>
                <w:numId w:val="16"/>
              </w:numPr>
              <w:spacing w:after="0"/>
              <w:rPr>
                <w:rFonts w:ascii="Gadugi" w:hAnsi="Gadugi" w:cs="Arial"/>
                <w:b/>
                <w:bCs/>
                <w:color w:val="000000"/>
                <w:sz w:val="18"/>
                <w:szCs w:val="18"/>
              </w:rPr>
            </w:pPr>
          </w:p>
        </w:tc>
        <w:tc>
          <w:tcPr>
            <w:tcW w:w="25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B4B33" w14:textId="79FDFB8B" w:rsidR="003F7F2D" w:rsidRPr="00636794" w:rsidRDefault="003F7F2D" w:rsidP="003854AA">
            <w:pPr>
              <w:spacing w:after="0"/>
              <w:rPr>
                <w:rFonts w:ascii="Gadugi" w:hAnsi="Gadugi" w:cs="Arial"/>
                <w:b/>
                <w:bCs/>
                <w:color w:val="000000"/>
                <w:sz w:val="18"/>
                <w:szCs w:val="18"/>
              </w:rPr>
            </w:pPr>
            <w:r>
              <w:rPr>
                <w:b/>
                <w:bCs/>
              </w:rPr>
              <w:t xml:space="preserve">Since the last assessment (January 2019) have there been any changes in the partnership between public, private and non-government institutions to support </w:t>
            </w:r>
            <w:r w:rsidR="003854AA">
              <w:rPr>
                <w:b/>
                <w:bCs/>
              </w:rPr>
              <w:t>entrepreneurial learning</w:t>
            </w:r>
            <w:r w:rsidR="00582E5A" w:rsidRPr="00636794">
              <w:rPr>
                <w:rFonts w:ascii="Gadugi" w:hAnsi="Gadugi" w:cs="Arial"/>
                <w:b/>
                <w:bCs/>
                <w:color w:val="000000"/>
                <w:sz w:val="18"/>
                <w:szCs w:val="18"/>
              </w:rPr>
              <w:t>?</w:t>
            </w:r>
            <w:r w:rsidR="00582E5A" w:rsidRPr="00636794">
              <w:rPr>
                <w:rStyle w:val="SonnotBavurusu"/>
                <w:rFonts w:ascii="Gadugi" w:hAnsi="Gadugi" w:cs="Arial"/>
                <w:b/>
                <w:bCs/>
                <w:color w:val="000000"/>
                <w:sz w:val="18"/>
                <w:szCs w:val="18"/>
              </w:rPr>
              <w:endnoteReference w:id="2"/>
            </w:r>
            <w:r w:rsidR="00582E5A" w:rsidRPr="00636794">
              <w:rPr>
                <w:rFonts w:ascii="Gadugi" w:hAnsi="Gadugi" w:cs="Arial"/>
                <w:b/>
                <w:bCs/>
                <w:color w:val="000000"/>
                <w:sz w:val="18"/>
                <w:szCs w:val="18"/>
              </w:rPr>
              <w:t xml:space="preserve"> </w:t>
            </w:r>
          </w:p>
        </w:tc>
        <w:tc>
          <w:tcPr>
            <w:tcW w:w="772" w:type="pct"/>
            <w:tcBorders>
              <w:top w:val="single" w:sz="4" w:space="0" w:color="auto"/>
              <w:left w:val="single" w:sz="4" w:space="0" w:color="auto"/>
              <w:bottom w:val="single" w:sz="4" w:space="0" w:color="auto"/>
              <w:right w:val="single" w:sz="4" w:space="0" w:color="auto"/>
            </w:tcBorders>
            <w:shd w:val="clear" w:color="auto" w:fill="auto"/>
          </w:tcPr>
          <w:p w14:paraId="39C6DD84" w14:textId="77777777" w:rsidR="005521A9" w:rsidRPr="00BD20E0" w:rsidRDefault="005521A9" w:rsidP="00E15DB9">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46AE6DC" w14:textId="1D2CE16E" w:rsidR="00582E5A" w:rsidRPr="00636794" w:rsidRDefault="005521A9" w:rsidP="00E15DB9">
            <w:pPr>
              <w:pStyle w:val="Cell"/>
              <w:rPr>
                <w:rFonts w:ascii="Gadugi" w:hAnsi="Gadugi"/>
              </w:rPr>
            </w:pPr>
            <w:r w:rsidRPr="00BD20E0">
              <w:rPr>
                <w:rFonts w:ascii="Gadugi" w:hAnsi="Gadugi"/>
              </w:rPr>
              <w:t>No [ ]</w:t>
            </w:r>
          </w:p>
        </w:tc>
        <w:tc>
          <w:tcPr>
            <w:tcW w:w="1455" w:type="pct"/>
            <w:tcBorders>
              <w:top w:val="single" w:sz="4" w:space="0" w:color="auto"/>
              <w:left w:val="single" w:sz="4" w:space="0" w:color="auto"/>
              <w:bottom w:val="single" w:sz="4" w:space="0" w:color="auto"/>
              <w:right w:val="single" w:sz="4" w:space="0" w:color="auto"/>
            </w:tcBorders>
          </w:tcPr>
          <w:p w14:paraId="24277B43" w14:textId="77777777" w:rsidR="00582E5A" w:rsidRPr="00636794" w:rsidRDefault="00582E5A" w:rsidP="00E15DB9">
            <w:pPr>
              <w:spacing w:after="0"/>
              <w:rPr>
                <w:rFonts w:ascii="Gadugi" w:hAnsi="Gadugi"/>
                <w:sz w:val="18"/>
                <w:szCs w:val="18"/>
              </w:rPr>
            </w:pPr>
          </w:p>
        </w:tc>
      </w:tr>
      <w:tr w:rsidR="005E3CBC" w:rsidRPr="00636794" w14:paraId="2FB11C2F" w14:textId="77777777" w:rsidTr="00BA1A79">
        <w:tc>
          <w:tcPr>
            <w:tcW w:w="180" w:type="pct"/>
            <w:tcBorders>
              <w:top w:val="single" w:sz="4" w:space="0" w:color="auto"/>
            </w:tcBorders>
          </w:tcPr>
          <w:p w14:paraId="58ECC14F" w14:textId="77777777" w:rsidR="00582E5A" w:rsidRPr="00636794" w:rsidRDefault="00582E5A" w:rsidP="00E15DB9">
            <w:pPr>
              <w:pStyle w:val="RowsHeading"/>
              <w:rPr>
                <w:rFonts w:ascii="Gadugi" w:hAnsi="Gadugi"/>
              </w:rPr>
            </w:pPr>
          </w:p>
        </w:tc>
        <w:tc>
          <w:tcPr>
            <w:tcW w:w="184" w:type="pct"/>
            <w:gridSpan w:val="2"/>
            <w:tcBorders>
              <w:top w:val="single" w:sz="4" w:space="0" w:color="auto"/>
            </w:tcBorders>
            <w:shd w:val="clear" w:color="auto" w:fill="auto"/>
            <w:vAlign w:val="center"/>
          </w:tcPr>
          <w:p w14:paraId="19E26CD4" w14:textId="1286D02B" w:rsidR="00582E5A" w:rsidRPr="00636794" w:rsidRDefault="00582E5A" w:rsidP="00E15DB9">
            <w:pPr>
              <w:pStyle w:val="RowsHeading"/>
              <w:rPr>
                <w:rFonts w:ascii="Gadugi" w:hAnsi="Gadugi"/>
                <w:color w:val="FF0000"/>
              </w:rPr>
            </w:pPr>
            <w:r w:rsidRPr="00636794">
              <w:rPr>
                <w:rFonts w:ascii="Gadugi" w:hAnsi="Gadugi"/>
              </w:rPr>
              <w:t>If yes</w:t>
            </w:r>
          </w:p>
        </w:tc>
        <w:tc>
          <w:tcPr>
            <w:tcW w:w="2409" w:type="pct"/>
            <w:tcBorders>
              <w:top w:val="single" w:sz="4" w:space="0" w:color="auto"/>
            </w:tcBorders>
            <w:shd w:val="clear" w:color="auto" w:fill="auto"/>
            <w:vAlign w:val="center"/>
          </w:tcPr>
          <w:p w14:paraId="1E75B252" w14:textId="14915A9C" w:rsidR="00582E5A" w:rsidRPr="003854AA" w:rsidRDefault="009726A9" w:rsidP="00E15DB9">
            <w:pPr>
              <w:spacing w:after="0"/>
              <w:rPr>
                <w:rFonts w:ascii="Gadugi" w:hAnsi="Gadugi" w:cs="Arial"/>
                <w:color w:val="000000"/>
                <w:sz w:val="18"/>
                <w:szCs w:val="18"/>
              </w:rPr>
            </w:pPr>
            <w:r w:rsidRPr="003854AA">
              <w:rPr>
                <w:rFonts w:ascii="Gadugi" w:hAnsi="Gadugi" w:cs="Arial"/>
                <w:color w:val="000000"/>
                <w:sz w:val="18"/>
                <w:szCs w:val="18"/>
              </w:rPr>
              <w:t>Is the partnership formal, structured?</w:t>
            </w:r>
            <w:r w:rsidRPr="003854AA">
              <w:rPr>
                <w:rStyle w:val="SonnotBavurusu"/>
                <w:rFonts w:ascii="Gadugi" w:hAnsi="Gadugi" w:cs="Arial"/>
                <w:color w:val="000000"/>
                <w:sz w:val="18"/>
                <w:szCs w:val="18"/>
              </w:rPr>
              <w:endnoteReference w:id="3"/>
            </w:r>
          </w:p>
        </w:tc>
        <w:tc>
          <w:tcPr>
            <w:tcW w:w="772" w:type="pct"/>
            <w:tcBorders>
              <w:top w:val="single" w:sz="4" w:space="0" w:color="auto"/>
            </w:tcBorders>
            <w:shd w:val="clear" w:color="auto" w:fill="auto"/>
          </w:tcPr>
          <w:p w14:paraId="2369BBC9" w14:textId="77777777" w:rsidR="005521A9" w:rsidRPr="00BD20E0" w:rsidRDefault="005521A9" w:rsidP="00E15DB9">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446BB33" w14:textId="2A55D281" w:rsidR="00582E5A" w:rsidRPr="00636794" w:rsidRDefault="005521A9" w:rsidP="00E15DB9">
            <w:pPr>
              <w:pStyle w:val="Cell"/>
              <w:rPr>
                <w:rFonts w:ascii="Gadugi" w:hAnsi="Gadugi"/>
              </w:rPr>
            </w:pPr>
            <w:r w:rsidRPr="00BD20E0">
              <w:rPr>
                <w:rFonts w:ascii="Gadugi" w:hAnsi="Gadugi"/>
              </w:rPr>
              <w:t>No [ ]</w:t>
            </w:r>
          </w:p>
        </w:tc>
        <w:tc>
          <w:tcPr>
            <w:tcW w:w="1455" w:type="pct"/>
            <w:tcBorders>
              <w:top w:val="single" w:sz="4" w:space="0" w:color="auto"/>
            </w:tcBorders>
          </w:tcPr>
          <w:p w14:paraId="48884AF9" w14:textId="77777777" w:rsidR="00582E5A" w:rsidRPr="00636794" w:rsidRDefault="00582E5A" w:rsidP="00E15DB9">
            <w:pPr>
              <w:spacing w:after="0"/>
              <w:rPr>
                <w:rFonts w:ascii="Gadugi" w:hAnsi="Gadugi"/>
                <w:sz w:val="18"/>
                <w:szCs w:val="18"/>
              </w:rPr>
            </w:pPr>
          </w:p>
        </w:tc>
      </w:tr>
      <w:tr w:rsidR="00E15DB9" w:rsidRPr="00636794" w14:paraId="0EC61C6A" w14:textId="77777777" w:rsidTr="00BA1A79">
        <w:tc>
          <w:tcPr>
            <w:tcW w:w="180" w:type="pct"/>
          </w:tcPr>
          <w:p w14:paraId="367A5841" w14:textId="77777777" w:rsidR="00582E5A" w:rsidRPr="00BA1A79" w:rsidRDefault="00582E5A" w:rsidP="00BA1A7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78EF015D" w14:textId="2416537E" w:rsidR="00582E5A" w:rsidRPr="00636794" w:rsidRDefault="00582E5A" w:rsidP="00E15DB9">
            <w:pPr>
              <w:spacing w:after="0"/>
              <w:rPr>
                <w:rFonts w:ascii="Gadugi" w:hAnsi="Gadugi" w:cs="Arial"/>
                <w:b/>
                <w:bCs/>
                <w:color w:val="000000"/>
                <w:sz w:val="18"/>
                <w:szCs w:val="18"/>
              </w:rPr>
            </w:pPr>
            <w:r w:rsidRPr="00DB0C7E">
              <w:rPr>
                <w:rFonts w:ascii="Gadugi" w:hAnsi="Gadugi" w:cs="Arial"/>
                <w:b/>
                <w:bCs/>
                <w:sz w:val="18"/>
                <w:szCs w:val="18"/>
              </w:rPr>
              <w:t>Is entrepreneurial learning part of a</w:t>
            </w:r>
            <w:r w:rsidRPr="00DB0C7E">
              <w:rPr>
                <w:rFonts w:ascii="Gadugi" w:hAnsi="Gadugi" w:cs="Arial"/>
                <w:b/>
                <w:bCs/>
                <w:sz w:val="18"/>
                <w:szCs w:val="18"/>
                <w:u w:val="single"/>
              </w:rPr>
              <w:t xml:space="preserve"> national official document</w:t>
            </w:r>
            <w:r w:rsidRPr="00DB0C7E">
              <w:rPr>
                <w:rFonts w:ascii="Gadugi" w:hAnsi="Gadugi" w:cs="Arial"/>
                <w:b/>
                <w:bCs/>
                <w:sz w:val="18"/>
                <w:szCs w:val="18"/>
              </w:rPr>
              <w:t>?</w:t>
            </w:r>
            <w:r w:rsidRPr="00DB0C7E">
              <w:rPr>
                <w:rStyle w:val="SonnotBavurusu"/>
                <w:rFonts w:ascii="Gadugi" w:hAnsi="Gadugi" w:cs="Arial"/>
                <w:b/>
                <w:bCs/>
                <w:sz w:val="18"/>
                <w:szCs w:val="18"/>
              </w:rPr>
              <w:endnoteReference w:id="4"/>
            </w:r>
          </w:p>
        </w:tc>
        <w:tc>
          <w:tcPr>
            <w:tcW w:w="772" w:type="pct"/>
            <w:shd w:val="clear" w:color="auto" w:fill="auto"/>
          </w:tcPr>
          <w:p w14:paraId="7ED8AF56" w14:textId="77777777" w:rsidR="005521A9" w:rsidRPr="00BD20E0" w:rsidRDefault="005521A9" w:rsidP="00E15DB9">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188446F9" w14:textId="59CB80B5" w:rsidR="00582E5A" w:rsidRPr="00636794" w:rsidRDefault="005521A9" w:rsidP="00E15DB9">
            <w:pPr>
              <w:pStyle w:val="Cell"/>
              <w:rPr>
                <w:rFonts w:ascii="Gadugi" w:hAnsi="Gadugi"/>
                <w:color w:val="FF0000"/>
              </w:rPr>
            </w:pPr>
            <w:r w:rsidRPr="00BD20E0">
              <w:rPr>
                <w:rFonts w:ascii="Gadugi" w:hAnsi="Gadugi"/>
              </w:rPr>
              <w:t>No [ ]</w:t>
            </w:r>
          </w:p>
        </w:tc>
        <w:tc>
          <w:tcPr>
            <w:tcW w:w="1455" w:type="pct"/>
          </w:tcPr>
          <w:p w14:paraId="25A38F88" w14:textId="77777777" w:rsidR="00582E5A" w:rsidRPr="00636794" w:rsidRDefault="00582E5A" w:rsidP="00E15DB9">
            <w:pPr>
              <w:spacing w:after="0"/>
              <w:rPr>
                <w:rFonts w:ascii="Gadugi" w:hAnsi="Gadugi"/>
                <w:sz w:val="18"/>
                <w:szCs w:val="18"/>
              </w:rPr>
            </w:pPr>
          </w:p>
        </w:tc>
      </w:tr>
      <w:tr w:rsidR="00BC437C" w:rsidRPr="00636794" w14:paraId="36D24E54" w14:textId="77777777" w:rsidTr="00BA1A79">
        <w:tc>
          <w:tcPr>
            <w:tcW w:w="180" w:type="pct"/>
          </w:tcPr>
          <w:p w14:paraId="1B314F1A" w14:textId="77777777" w:rsidR="00BC437C" w:rsidRPr="00636794" w:rsidRDefault="00BC437C" w:rsidP="00E15DB9">
            <w:pPr>
              <w:pStyle w:val="RowsHeading"/>
              <w:rPr>
                <w:rFonts w:ascii="Gadugi" w:hAnsi="Gadugi"/>
              </w:rPr>
            </w:pPr>
          </w:p>
        </w:tc>
        <w:tc>
          <w:tcPr>
            <w:tcW w:w="184" w:type="pct"/>
            <w:gridSpan w:val="2"/>
            <w:vMerge w:val="restart"/>
            <w:shd w:val="clear" w:color="auto" w:fill="auto"/>
            <w:vAlign w:val="center"/>
          </w:tcPr>
          <w:p w14:paraId="4BA267BE" w14:textId="77777777" w:rsidR="00BC437C" w:rsidRPr="00636794" w:rsidRDefault="00BC437C" w:rsidP="00E15DB9">
            <w:pPr>
              <w:spacing w:after="0"/>
              <w:rPr>
                <w:rFonts w:ascii="Gadugi" w:hAnsi="Gadugi" w:cs="Arial"/>
                <w:color w:val="000000"/>
                <w:sz w:val="18"/>
                <w:szCs w:val="18"/>
              </w:rPr>
            </w:pPr>
            <w:r w:rsidRPr="00636794">
              <w:rPr>
                <w:rFonts w:ascii="Gadugi" w:hAnsi="Gadugi" w:cs="Arial"/>
                <w:color w:val="000000"/>
                <w:sz w:val="18"/>
                <w:szCs w:val="18"/>
              </w:rPr>
              <w:t>If yes</w:t>
            </w:r>
          </w:p>
          <w:p w14:paraId="5A8F4D66" w14:textId="28CC6330" w:rsidR="00BC437C" w:rsidRPr="00636794" w:rsidRDefault="00BC437C" w:rsidP="00CA1886">
            <w:pPr>
              <w:spacing w:after="0"/>
              <w:rPr>
                <w:rFonts w:ascii="Gadugi" w:hAnsi="Gadugi" w:cs="Arial"/>
                <w:color w:val="000000"/>
                <w:sz w:val="18"/>
                <w:szCs w:val="18"/>
              </w:rPr>
            </w:pPr>
          </w:p>
        </w:tc>
        <w:tc>
          <w:tcPr>
            <w:tcW w:w="2409" w:type="pct"/>
            <w:shd w:val="clear" w:color="auto" w:fill="auto"/>
            <w:vAlign w:val="center"/>
          </w:tcPr>
          <w:p w14:paraId="17F6F83D" w14:textId="35E8D3DF" w:rsidR="00BC437C" w:rsidRPr="00BC437C" w:rsidRDefault="00BC437C" w:rsidP="00E15DB9">
            <w:pPr>
              <w:spacing w:after="0"/>
              <w:rPr>
                <w:rFonts w:ascii="Gadugi" w:hAnsi="Gadugi" w:cs="Arial"/>
                <w:sz w:val="18"/>
                <w:szCs w:val="18"/>
              </w:rPr>
            </w:pPr>
            <w:r w:rsidRPr="00BC437C">
              <w:rPr>
                <w:rFonts w:ascii="Gadugi" w:hAnsi="Gadugi"/>
                <w:sz w:val="18"/>
                <w:szCs w:val="18"/>
              </w:rPr>
              <w:t>Please state all government documents which include entrepreneurial learning</w:t>
            </w:r>
          </w:p>
        </w:tc>
        <w:tc>
          <w:tcPr>
            <w:tcW w:w="772" w:type="pct"/>
            <w:shd w:val="clear" w:color="auto" w:fill="auto"/>
          </w:tcPr>
          <w:p w14:paraId="789DF57A" w14:textId="26BBB14B" w:rsidR="00BC437C" w:rsidRPr="00636794" w:rsidRDefault="00BC437C" w:rsidP="00E15DB9">
            <w:pPr>
              <w:pStyle w:val="Cell"/>
              <w:rPr>
                <w:rFonts w:ascii="Gadugi" w:hAnsi="Gadugi"/>
                <w:color w:val="FF0000"/>
              </w:rPr>
            </w:pPr>
            <w:r>
              <w:rPr>
                <w:rFonts w:ascii="Gadugi" w:hAnsi="Gadugi"/>
              </w:rPr>
              <w:t xml:space="preserve"> </w:t>
            </w:r>
          </w:p>
        </w:tc>
        <w:tc>
          <w:tcPr>
            <w:tcW w:w="1455" w:type="pct"/>
          </w:tcPr>
          <w:p w14:paraId="5EDF47CC" w14:textId="77777777" w:rsidR="00BC437C" w:rsidRPr="00636794" w:rsidRDefault="00BC437C" w:rsidP="00E15DB9">
            <w:pPr>
              <w:pStyle w:val="Cell"/>
              <w:rPr>
                <w:rFonts w:ascii="Gadugi" w:hAnsi="Gadugi"/>
              </w:rPr>
            </w:pPr>
          </w:p>
        </w:tc>
      </w:tr>
      <w:tr w:rsidR="00BC437C" w:rsidRPr="00636794" w14:paraId="778EC048" w14:textId="77777777" w:rsidTr="00CA1886">
        <w:tc>
          <w:tcPr>
            <w:tcW w:w="180" w:type="pct"/>
          </w:tcPr>
          <w:p w14:paraId="6AD948C1" w14:textId="77777777" w:rsidR="00BC437C" w:rsidRPr="00636794" w:rsidRDefault="00BC437C" w:rsidP="00CA1886">
            <w:pPr>
              <w:pStyle w:val="RowsHeading"/>
              <w:rPr>
                <w:rFonts w:ascii="Gadugi" w:hAnsi="Gadugi"/>
              </w:rPr>
            </w:pPr>
          </w:p>
        </w:tc>
        <w:tc>
          <w:tcPr>
            <w:tcW w:w="184" w:type="pct"/>
            <w:gridSpan w:val="2"/>
            <w:vMerge/>
            <w:shd w:val="clear" w:color="auto" w:fill="auto"/>
            <w:vAlign w:val="center"/>
          </w:tcPr>
          <w:p w14:paraId="2CC90EC6" w14:textId="00087590" w:rsidR="00BC437C" w:rsidRPr="00636794" w:rsidRDefault="00BC437C" w:rsidP="00CA1886">
            <w:pPr>
              <w:spacing w:after="0"/>
              <w:rPr>
                <w:rFonts w:ascii="Gadugi" w:hAnsi="Gadugi" w:cs="Arial"/>
                <w:color w:val="000000"/>
                <w:sz w:val="18"/>
                <w:szCs w:val="18"/>
              </w:rPr>
            </w:pPr>
          </w:p>
        </w:tc>
        <w:tc>
          <w:tcPr>
            <w:tcW w:w="2409" w:type="pct"/>
            <w:shd w:val="clear" w:color="auto" w:fill="auto"/>
            <w:vAlign w:val="center"/>
          </w:tcPr>
          <w:p w14:paraId="384882BE" w14:textId="77777777" w:rsidR="00BC437C" w:rsidRPr="00BC437C" w:rsidRDefault="00BC437C" w:rsidP="00CA1886">
            <w:pPr>
              <w:spacing w:after="0"/>
              <w:rPr>
                <w:rFonts w:ascii="Gadugi" w:hAnsi="Gadugi"/>
                <w:sz w:val="18"/>
                <w:szCs w:val="18"/>
              </w:rPr>
            </w:pPr>
            <w:r w:rsidRPr="00BC437C">
              <w:rPr>
                <w:rFonts w:ascii="Gadugi" w:hAnsi="Gadugi"/>
                <w:sz w:val="18"/>
                <w:szCs w:val="18"/>
              </w:rPr>
              <w:t>Do these documents consider also online entrepreneurship?</w:t>
            </w:r>
          </w:p>
        </w:tc>
        <w:tc>
          <w:tcPr>
            <w:tcW w:w="772" w:type="pct"/>
            <w:shd w:val="clear" w:color="auto" w:fill="auto"/>
          </w:tcPr>
          <w:p w14:paraId="50CC916F" w14:textId="77777777" w:rsidR="00BC437C" w:rsidRPr="00BD20E0" w:rsidRDefault="00BC437C" w:rsidP="00CA1886">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2F42411" w14:textId="77777777" w:rsidR="00BC437C" w:rsidRDefault="00BC437C" w:rsidP="00CA1886">
            <w:pPr>
              <w:pStyle w:val="Cell"/>
              <w:rPr>
                <w:rFonts w:ascii="Gadugi" w:hAnsi="Gadugi"/>
              </w:rPr>
            </w:pPr>
            <w:r w:rsidRPr="00BD20E0">
              <w:rPr>
                <w:rFonts w:ascii="Gadugi" w:hAnsi="Gadugi"/>
              </w:rPr>
              <w:t>No [ ]</w:t>
            </w:r>
          </w:p>
        </w:tc>
        <w:tc>
          <w:tcPr>
            <w:tcW w:w="1455" w:type="pct"/>
          </w:tcPr>
          <w:p w14:paraId="7B188AB8" w14:textId="77777777" w:rsidR="00BC437C" w:rsidRPr="00636794" w:rsidRDefault="00BC437C" w:rsidP="00CA1886">
            <w:pPr>
              <w:pStyle w:val="Cell"/>
              <w:rPr>
                <w:rFonts w:ascii="Gadugi" w:hAnsi="Gadugi"/>
              </w:rPr>
            </w:pPr>
          </w:p>
        </w:tc>
      </w:tr>
      <w:tr w:rsidR="00A833DB" w:rsidRPr="00636794" w14:paraId="3A19CA08" w14:textId="77777777" w:rsidTr="00BA1A79">
        <w:tc>
          <w:tcPr>
            <w:tcW w:w="180" w:type="pct"/>
          </w:tcPr>
          <w:p w14:paraId="30277B23" w14:textId="77777777" w:rsidR="00A833DB" w:rsidRPr="00BA1A79" w:rsidRDefault="00A833DB" w:rsidP="00BA1A7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75ABBF9C" w14:textId="38DAEDED" w:rsidR="00A833DB" w:rsidRPr="00636794" w:rsidRDefault="00A833DB" w:rsidP="00E15DB9">
            <w:pPr>
              <w:spacing w:after="0"/>
              <w:rPr>
                <w:rFonts w:ascii="Gadugi" w:hAnsi="Gadugi" w:cs="Arial"/>
                <w:b/>
                <w:bCs/>
                <w:color w:val="000000"/>
                <w:sz w:val="18"/>
                <w:szCs w:val="18"/>
              </w:rPr>
            </w:pPr>
            <w:r w:rsidRPr="00636794">
              <w:rPr>
                <w:rFonts w:ascii="Gadugi" w:hAnsi="Gadugi" w:cs="Arial"/>
                <w:b/>
                <w:bCs/>
                <w:color w:val="000000"/>
                <w:sz w:val="18"/>
                <w:szCs w:val="18"/>
              </w:rPr>
              <w:t xml:space="preserve">How does the national partnership on entrepreneurial learning function? Provide details on the lead institution, its </w:t>
            </w:r>
            <w:r>
              <w:rPr>
                <w:rFonts w:ascii="Gadugi" w:hAnsi="Gadugi" w:cs="Arial"/>
                <w:b/>
                <w:bCs/>
                <w:color w:val="000000"/>
                <w:sz w:val="18"/>
                <w:szCs w:val="18"/>
              </w:rPr>
              <w:t xml:space="preserve">objectives </w:t>
            </w:r>
            <w:r w:rsidRPr="00636794">
              <w:rPr>
                <w:rFonts w:ascii="Gadugi" w:hAnsi="Gadugi" w:cs="Arial"/>
                <w:b/>
                <w:bCs/>
                <w:color w:val="000000"/>
                <w:sz w:val="18"/>
                <w:szCs w:val="18"/>
              </w:rPr>
              <w:t>and members, frequency of meetings, activities, and financial resources.</w:t>
            </w:r>
          </w:p>
        </w:tc>
        <w:tc>
          <w:tcPr>
            <w:tcW w:w="772" w:type="pct"/>
            <w:shd w:val="clear" w:color="auto" w:fill="auto"/>
          </w:tcPr>
          <w:p w14:paraId="58E2BD77" w14:textId="77777777" w:rsidR="00A833DB" w:rsidRPr="00BD20E0" w:rsidRDefault="00A833DB" w:rsidP="00E15DB9">
            <w:pPr>
              <w:pStyle w:val="Cell"/>
              <w:rPr>
                <w:rFonts w:ascii="Gadugi" w:hAnsi="Gadugi"/>
              </w:rPr>
            </w:pPr>
          </w:p>
        </w:tc>
        <w:tc>
          <w:tcPr>
            <w:tcW w:w="1455" w:type="pct"/>
          </w:tcPr>
          <w:p w14:paraId="0D8B7525" w14:textId="77777777" w:rsidR="00A833DB" w:rsidRPr="00636794" w:rsidRDefault="00A833DB" w:rsidP="00E15DB9">
            <w:pPr>
              <w:spacing w:after="0"/>
              <w:rPr>
                <w:rFonts w:ascii="Gadugi" w:hAnsi="Gadugi"/>
                <w:sz w:val="18"/>
                <w:szCs w:val="18"/>
              </w:rPr>
            </w:pPr>
          </w:p>
        </w:tc>
      </w:tr>
      <w:tr w:rsidR="00A833DB" w:rsidRPr="00636794" w14:paraId="73D617EF" w14:textId="77777777" w:rsidTr="00BA1A79">
        <w:tc>
          <w:tcPr>
            <w:tcW w:w="180" w:type="pct"/>
          </w:tcPr>
          <w:p w14:paraId="16FC0404" w14:textId="77777777" w:rsidR="00A833DB" w:rsidRDefault="00A833DB" w:rsidP="00BA1A7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5D32BDDB" w14:textId="2FE238F9" w:rsidR="00A833DB" w:rsidRPr="00636794" w:rsidRDefault="00A833DB" w:rsidP="00E15DB9">
            <w:pPr>
              <w:spacing w:after="0"/>
              <w:rPr>
                <w:rFonts w:ascii="Gadugi" w:hAnsi="Gadugi" w:cs="Arial"/>
                <w:b/>
                <w:bCs/>
                <w:color w:val="000000"/>
                <w:sz w:val="18"/>
                <w:szCs w:val="18"/>
              </w:rPr>
            </w:pPr>
            <w:r w:rsidRPr="00636794">
              <w:rPr>
                <w:rFonts w:ascii="Gadugi" w:hAnsi="Gadugi" w:cs="Arial"/>
                <w:b/>
                <w:bCs/>
                <w:color w:val="000000"/>
                <w:sz w:val="18"/>
                <w:szCs w:val="18"/>
              </w:rPr>
              <w:t>Has there been a national or policy response to the impact of the pandemic on entrepreneurial learning?</w:t>
            </w:r>
          </w:p>
        </w:tc>
        <w:tc>
          <w:tcPr>
            <w:tcW w:w="772" w:type="pct"/>
            <w:shd w:val="clear" w:color="auto" w:fill="auto"/>
          </w:tcPr>
          <w:p w14:paraId="7EAA616E" w14:textId="77777777" w:rsidR="00A833DB" w:rsidRPr="00BD20E0" w:rsidRDefault="00A833DB" w:rsidP="00E15DB9">
            <w:pPr>
              <w:pStyle w:val="Cell"/>
              <w:rPr>
                <w:rFonts w:ascii="Gadugi" w:hAnsi="Gadugi"/>
              </w:rPr>
            </w:pPr>
          </w:p>
        </w:tc>
        <w:tc>
          <w:tcPr>
            <w:tcW w:w="1455" w:type="pct"/>
          </w:tcPr>
          <w:p w14:paraId="6968C839" w14:textId="77777777" w:rsidR="00A833DB" w:rsidRDefault="00A833DB" w:rsidP="00E15DB9">
            <w:pPr>
              <w:spacing w:after="0"/>
              <w:rPr>
                <w:rFonts w:ascii="Gadugi" w:hAnsi="Gadugi"/>
                <w:sz w:val="18"/>
                <w:szCs w:val="18"/>
              </w:rPr>
            </w:pPr>
          </w:p>
        </w:tc>
      </w:tr>
      <w:tr w:rsidR="0082512D" w:rsidRPr="00636794" w14:paraId="0EAE801C" w14:textId="77777777" w:rsidTr="00BA1A79">
        <w:tc>
          <w:tcPr>
            <w:tcW w:w="180" w:type="pct"/>
          </w:tcPr>
          <w:p w14:paraId="3835D023" w14:textId="77777777" w:rsidR="0082512D" w:rsidRDefault="0082512D" w:rsidP="00BA1A7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037EAC28" w14:textId="39CEE587" w:rsidR="0082512D" w:rsidRPr="003854AA" w:rsidRDefault="0082512D" w:rsidP="00E15DB9">
            <w:pPr>
              <w:spacing w:after="0"/>
              <w:rPr>
                <w:rFonts w:ascii="Gadugi" w:hAnsi="Gadugi" w:cs="Arial"/>
                <w:b/>
                <w:bCs/>
                <w:color w:val="000000"/>
                <w:sz w:val="18"/>
                <w:szCs w:val="18"/>
              </w:rPr>
            </w:pPr>
            <w:r w:rsidRPr="003854AA">
              <w:rPr>
                <w:rFonts w:ascii="Gadugi" w:hAnsi="Gadugi" w:cs="Arial"/>
                <w:b/>
                <w:bCs/>
                <w:color w:val="000000"/>
                <w:sz w:val="18"/>
                <w:szCs w:val="18"/>
              </w:rPr>
              <w:t>Has the government responded to the European Entrepreneurship Competence Framework (</w:t>
            </w:r>
            <w:proofErr w:type="spellStart"/>
            <w:r w:rsidRPr="003854AA">
              <w:rPr>
                <w:rFonts w:ascii="Gadugi" w:hAnsi="Gadugi" w:cs="Arial"/>
                <w:b/>
                <w:bCs/>
                <w:color w:val="000000"/>
                <w:sz w:val="18"/>
                <w:szCs w:val="18"/>
              </w:rPr>
              <w:t>EntreComp</w:t>
            </w:r>
            <w:proofErr w:type="spellEnd"/>
            <w:r w:rsidRPr="003854AA">
              <w:rPr>
                <w:rFonts w:ascii="Gadugi" w:hAnsi="Gadugi" w:cs="Arial"/>
                <w:b/>
                <w:bCs/>
                <w:color w:val="000000"/>
                <w:sz w:val="18"/>
                <w:szCs w:val="18"/>
              </w:rPr>
              <w:t>) issued in 2016?  Please explain how and for what purpose (</w:t>
            </w:r>
            <w:proofErr w:type="spellStart"/>
            <w:r w:rsidRPr="003854AA">
              <w:rPr>
                <w:rFonts w:ascii="Gadugi" w:hAnsi="Gadugi" w:cs="Arial"/>
                <w:b/>
                <w:bCs/>
                <w:color w:val="000000"/>
                <w:sz w:val="18"/>
                <w:szCs w:val="18"/>
              </w:rPr>
              <w:t>e.g</w:t>
            </w:r>
            <w:proofErr w:type="spellEnd"/>
            <w:r w:rsidRPr="003854AA">
              <w:rPr>
                <w:rFonts w:ascii="Gadugi" w:hAnsi="Gadugi" w:cs="Arial"/>
                <w:b/>
                <w:bCs/>
                <w:color w:val="000000"/>
                <w:sz w:val="18"/>
                <w:szCs w:val="18"/>
              </w:rPr>
              <w:t xml:space="preserve"> awareness raising, curriculum reform, good practice sharing)? </w:t>
            </w:r>
            <w:r w:rsidRPr="003854AA">
              <w:rPr>
                <w:rFonts w:ascii="Gadugi" w:hAnsi="Gadugi" w:cs="Arial"/>
                <w:bCs/>
                <w:color w:val="000000"/>
                <w:sz w:val="18"/>
                <w:szCs w:val="18"/>
              </w:rPr>
              <w:t xml:space="preserve">[For information on </w:t>
            </w:r>
            <w:proofErr w:type="spellStart"/>
            <w:r w:rsidRPr="003854AA">
              <w:rPr>
                <w:rFonts w:ascii="Gadugi" w:hAnsi="Gadugi" w:cs="Arial"/>
                <w:bCs/>
                <w:color w:val="000000"/>
                <w:sz w:val="18"/>
                <w:szCs w:val="18"/>
              </w:rPr>
              <w:t>EntreComp</w:t>
            </w:r>
            <w:proofErr w:type="spellEnd"/>
            <w:r w:rsidRPr="003854AA">
              <w:rPr>
                <w:rFonts w:ascii="Gadugi" w:hAnsi="Gadugi" w:cs="Arial"/>
                <w:bCs/>
                <w:color w:val="000000"/>
                <w:sz w:val="18"/>
                <w:szCs w:val="18"/>
              </w:rPr>
              <w:t xml:space="preserve"> see glossary and endnote</w:t>
            </w:r>
            <w:r w:rsidRPr="003854AA">
              <w:rPr>
                <w:rStyle w:val="SonnotBavurusu"/>
                <w:rFonts w:ascii="Gadugi" w:hAnsi="Gadugi" w:cs="Arial"/>
                <w:b/>
                <w:bCs/>
                <w:color w:val="000000"/>
                <w:sz w:val="18"/>
                <w:szCs w:val="18"/>
              </w:rPr>
              <w:endnoteReference w:id="5"/>
            </w:r>
          </w:p>
        </w:tc>
        <w:tc>
          <w:tcPr>
            <w:tcW w:w="772" w:type="pct"/>
            <w:shd w:val="clear" w:color="auto" w:fill="auto"/>
          </w:tcPr>
          <w:p w14:paraId="2D9F1B0D" w14:textId="77777777" w:rsidR="0082512D" w:rsidRPr="00BD20E0" w:rsidRDefault="0082512D" w:rsidP="00E15DB9">
            <w:pPr>
              <w:pStyle w:val="Cell"/>
              <w:rPr>
                <w:rFonts w:ascii="Gadugi" w:hAnsi="Gadugi"/>
              </w:rPr>
            </w:pPr>
          </w:p>
        </w:tc>
        <w:tc>
          <w:tcPr>
            <w:tcW w:w="1455" w:type="pct"/>
          </w:tcPr>
          <w:p w14:paraId="4BDD951E" w14:textId="77777777" w:rsidR="0082512D" w:rsidRDefault="0082512D" w:rsidP="00E15DB9">
            <w:pPr>
              <w:spacing w:after="0"/>
              <w:rPr>
                <w:rFonts w:ascii="Gadugi" w:hAnsi="Gadugi"/>
                <w:sz w:val="18"/>
                <w:szCs w:val="18"/>
              </w:rPr>
            </w:pPr>
          </w:p>
        </w:tc>
      </w:tr>
      <w:tr w:rsidR="00E15DB9" w:rsidRPr="00636794" w14:paraId="023D7E6F" w14:textId="77777777" w:rsidTr="00BA1A79">
        <w:tc>
          <w:tcPr>
            <w:tcW w:w="180" w:type="pct"/>
          </w:tcPr>
          <w:p w14:paraId="520EA69D" w14:textId="77777777" w:rsidR="00582E5A" w:rsidRPr="00BA1A79" w:rsidRDefault="00582E5A" w:rsidP="00BA1A7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2EF4E533" w14:textId="04A2E1EF" w:rsidR="00582E5A" w:rsidRPr="003854AA" w:rsidRDefault="00582E5A" w:rsidP="00E15DB9">
            <w:pPr>
              <w:spacing w:after="0"/>
              <w:rPr>
                <w:rFonts w:ascii="Gadugi" w:hAnsi="Gadugi" w:cs="Arial"/>
                <w:b/>
                <w:bCs/>
                <w:color w:val="000000"/>
                <w:sz w:val="18"/>
                <w:szCs w:val="18"/>
              </w:rPr>
            </w:pPr>
            <w:r w:rsidRPr="003854AA">
              <w:rPr>
                <w:rFonts w:ascii="Gadugi" w:hAnsi="Gadugi" w:cs="Arial"/>
                <w:b/>
                <w:bCs/>
                <w:color w:val="000000"/>
                <w:sz w:val="18"/>
                <w:szCs w:val="18"/>
              </w:rPr>
              <w:t xml:space="preserve">Is entrepreneurship key competence incorporated in the </w:t>
            </w:r>
            <w:r w:rsidRPr="003854AA">
              <w:rPr>
                <w:rFonts w:ascii="Gadugi" w:hAnsi="Gadugi" w:cs="Arial"/>
                <w:b/>
                <w:bCs/>
                <w:color w:val="000000"/>
                <w:sz w:val="18"/>
                <w:szCs w:val="18"/>
                <w:u w:val="single"/>
              </w:rPr>
              <w:t xml:space="preserve">curricula used in the </w:t>
            </w:r>
            <w:r w:rsidR="00DB0C7E" w:rsidRPr="003854AA">
              <w:rPr>
                <w:rFonts w:ascii="Gadugi" w:hAnsi="Gadugi" w:cs="Arial"/>
                <w:b/>
                <w:bCs/>
                <w:color w:val="000000"/>
                <w:sz w:val="18"/>
                <w:szCs w:val="18"/>
                <w:u w:val="single"/>
              </w:rPr>
              <w:t>economy</w:t>
            </w:r>
            <w:r w:rsidRPr="003854AA">
              <w:rPr>
                <w:rFonts w:ascii="Gadugi" w:hAnsi="Gadugi" w:cs="Arial"/>
                <w:b/>
                <w:bCs/>
                <w:color w:val="000000"/>
                <w:sz w:val="18"/>
                <w:szCs w:val="18"/>
              </w:rPr>
              <w:t>?</w:t>
            </w:r>
            <w:r w:rsidRPr="003854AA">
              <w:rPr>
                <w:rStyle w:val="SonnotBavurusu"/>
                <w:rFonts w:ascii="Gadugi" w:hAnsi="Gadugi" w:cs="Arial"/>
                <w:b/>
                <w:bCs/>
                <w:color w:val="000000"/>
                <w:sz w:val="18"/>
                <w:szCs w:val="18"/>
              </w:rPr>
              <w:endnoteReference w:id="6"/>
            </w:r>
            <w:r w:rsidRPr="003854AA">
              <w:rPr>
                <w:rFonts w:ascii="Gadugi" w:hAnsi="Gadugi" w:cs="Arial"/>
                <w:b/>
                <w:bCs/>
                <w:color w:val="000000"/>
                <w:sz w:val="18"/>
                <w:szCs w:val="18"/>
              </w:rPr>
              <w:t xml:space="preserve"> </w:t>
            </w:r>
          </w:p>
        </w:tc>
        <w:tc>
          <w:tcPr>
            <w:tcW w:w="772" w:type="pct"/>
            <w:shd w:val="clear" w:color="auto" w:fill="auto"/>
          </w:tcPr>
          <w:p w14:paraId="741F8B7E" w14:textId="77777777" w:rsidR="004130A8" w:rsidRPr="00BD20E0" w:rsidRDefault="004130A8" w:rsidP="00E15DB9">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0409B2F8" w14:textId="793748C5" w:rsidR="00582E5A" w:rsidRPr="00636794" w:rsidRDefault="004130A8" w:rsidP="00E15DB9">
            <w:pPr>
              <w:pStyle w:val="Cell"/>
              <w:rPr>
                <w:rFonts w:ascii="Gadugi" w:hAnsi="Gadugi"/>
                <w:color w:val="FF0000"/>
              </w:rPr>
            </w:pPr>
            <w:r w:rsidRPr="00BD20E0">
              <w:rPr>
                <w:rFonts w:ascii="Gadugi" w:hAnsi="Gadugi"/>
              </w:rPr>
              <w:t>No [ ]</w:t>
            </w:r>
          </w:p>
        </w:tc>
        <w:tc>
          <w:tcPr>
            <w:tcW w:w="1455" w:type="pct"/>
          </w:tcPr>
          <w:p w14:paraId="0323749E" w14:textId="77777777" w:rsidR="00582E5A" w:rsidRPr="00636794" w:rsidRDefault="00582E5A" w:rsidP="00E15DB9">
            <w:pPr>
              <w:spacing w:after="0"/>
              <w:rPr>
                <w:rFonts w:ascii="Gadugi" w:hAnsi="Gadugi"/>
                <w:sz w:val="18"/>
                <w:szCs w:val="18"/>
              </w:rPr>
            </w:pPr>
          </w:p>
        </w:tc>
      </w:tr>
      <w:tr w:rsidR="00E15DB9" w:rsidRPr="00636794" w14:paraId="2C562AD9" w14:textId="77777777" w:rsidTr="00BA1A79">
        <w:tc>
          <w:tcPr>
            <w:tcW w:w="180" w:type="pct"/>
          </w:tcPr>
          <w:p w14:paraId="43FAFCE4" w14:textId="77777777" w:rsidR="00582E5A" w:rsidRPr="00636794" w:rsidRDefault="00582E5A" w:rsidP="00E15DB9">
            <w:pPr>
              <w:spacing w:after="0"/>
              <w:rPr>
                <w:rFonts w:ascii="Gadugi" w:hAnsi="Gadugi" w:cs="Arial"/>
                <w:color w:val="000000"/>
                <w:sz w:val="18"/>
                <w:szCs w:val="18"/>
              </w:rPr>
            </w:pPr>
          </w:p>
        </w:tc>
        <w:tc>
          <w:tcPr>
            <w:tcW w:w="2593" w:type="pct"/>
            <w:gridSpan w:val="3"/>
            <w:shd w:val="clear" w:color="auto" w:fill="auto"/>
            <w:vAlign w:val="center"/>
          </w:tcPr>
          <w:p w14:paraId="7ADAABFA" w14:textId="6563DFF2" w:rsidR="00582E5A" w:rsidRPr="003854AA" w:rsidRDefault="00582E5A" w:rsidP="00E15DB9">
            <w:pPr>
              <w:spacing w:after="0"/>
              <w:rPr>
                <w:rFonts w:ascii="Gadugi" w:hAnsi="Gadugi" w:cs="Arial"/>
                <w:color w:val="000000"/>
                <w:sz w:val="18"/>
                <w:szCs w:val="18"/>
              </w:rPr>
            </w:pPr>
            <w:r w:rsidRPr="003854AA">
              <w:rPr>
                <w:rFonts w:ascii="Gadugi" w:hAnsi="Gadugi" w:cs="Arial"/>
                <w:color w:val="000000"/>
                <w:sz w:val="18"/>
                <w:szCs w:val="18"/>
              </w:rPr>
              <w:t>If yes, into curricula</w:t>
            </w:r>
            <w:r w:rsidRPr="003854AA">
              <w:rPr>
                <w:rStyle w:val="SonnotBavurusu"/>
                <w:rFonts w:ascii="Gadugi" w:hAnsi="Gadugi" w:cs="Arial"/>
                <w:color w:val="000000"/>
                <w:sz w:val="18"/>
                <w:szCs w:val="18"/>
              </w:rPr>
              <w:endnoteReference w:id="7"/>
            </w:r>
            <w:r w:rsidRPr="003854AA">
              <w:rPr>
                <w:rFonts w:ascii="Gadugi" w:hAnsi="Gadugi" w:cs="Arial"/>
                <w:color w:val="000000"/>
                <w:sz w:val="18"/>
                <w:szCs w:val="18"/>
              </w:rPr>
              <w:t xml:space="preserve"> at </w:t>
            </w:r>
            <w:r w:rsidRPr="003854AA">
              <w:rPr>
                <w:rFonts w:ascii="Gadugi" w:hAnsi="Gadugi" w:cs="Arial"/>
                <w:sz w:val="18"/>
                <w:szCs w:val="18"/>
              </w:rPr>
              <w:t>which</w:t>
            </w:r>
            <w:r w:rsidRPr="003854AA">
              <w:rPr>
                <w:rFonts w:ascii="Gadugi" w:hAnsi="Gadugi" w:cs="Arial"/>
                <w:bCs/>
                <w:sz w:val="18"/>
                <w:szCs w:val="18"/>
              </w:rPr>
              <w:t xml:space="preserve"> level of education</w:t>
            </w:r>
            <w:r w:rsidR="009726A9" w:rsidRPr="003854AA">
              <w:rPr>
                <w:rFonts w:ascii="Gadugi" w:hAnsi="Gadugi" w:cs="Arial"/>
                <w:bCs/>
                <w:sz w:val="18"/>
                <w:szCs w:val="18"/>
              </w:rPr>
              <w:t xml:space="preserve"> – please describe how it is incorporated</w:t>
            </w:r>
            <w:r w:rsidRPr="003854AA">
              <w:rPr>
                <w:rFonts w:ascii="Gadugi" w:hAnsi="Gadugi" w:cs="Arial"/>
                <w:bCs/>
                <w:color w:val="000000"/>
                <w:sz w:val="18"/>
                <w:szCs w:val="18"/>
              </w:rPr>
              <w:t xml:space="preserve">: </w:t>
            </w:r>
          </w:p>
        </w:tc>
        <w:tc>
          <w:tcPr>
            <w:tcW w:w="772" w:type="pct"/>
            <w:shd w:val="clear" w:color="auto" w:fill="auto"/>
          </w:tcPr>
          <w:p w14:paraId="32048E4E" w14:textId="77777777" w:rsidR="00582E5A" w:rsidRPr="00636794" w:rsidRDefault="00582E5A" w:rsidP="00E15DB9">
            <w:pPr>
              <w:pStyle w:val="Cell"/>
              <w:rPr>
                <w:rFonts w:ascii="Gadugi" w:hAnsi="Gadugi"/>
                <w:color w:val="FF0000"/>
              </w:rPr>
            </w:pPr>
          </w:p>
        </w:tc>
        <w:tc>
          <w:tcPr>
            <w:tcW w:w="1455" w:type="pct"/>
          </w:tcPr>
          <w:p w14:paraId="73D4232B" w14:textId="77777777" w:rsidR="00582E5A" w:rsidRPr="00636794" w:rsidRDefault="00582E5A" w:rsidP="00E15DB9">
            <w:pPr>
              <w:spacing w:after="0"/>
              <w:rPr>
                <w:rFonts w:ascii="Gadugi" w:hAnsi="Gadugi"/>
                <w:sz w:val="18"/>
                <w:szCs w:val="18"/>
              </w:rPr>
            </w:pPr>
          </w:p>
        </w:tc>
      </w:tr>
      <w:tr w:rsidR="005E3CBC" w:rsidRPr="00636794" w14:paraId="2A02A756" w14:textId="77777777" w:rsidTr="00BA1A79">
        <w:tc>
          <w:tcPr>
            <w:tcW w:w="180" w:type="pct"/>
          </w:tcPr>
          <w:p w14:paraId="2CB812AF" w14:textId="77777777" w:rsidR="00582E5A" w:rsidRPr="00636794" w:rsidRDefault="00582E5A" w:rsidP="00E15DB9">
            <w:pPr>
              <w:pStyle w:val="RowsHeading"/>
              <w:rPr>
                <w:rFonts w:ascii="Gadugi" w:hAnsi="Gadugi"/>
              </w:rPr>
            </w:pPr>
          </w:p>
        </w:tc>
        <w:tc>
          <w:tcPr>
            <w:tcW w:w="184" w:type="pct"/>
            <w:gridSpan w:val="2"/>
            <w:shd w:val="clear" w:color="auto" w:fill="auto"/>
            <w:vAlign w:val="center"/>
          </w:tcPr>
          <w:p w14:paraId="0375FAFC" w14:textId="4D932250" w:rsidR="00582E5A" w:rsidRPr="003854AA" w:rsidRDefault="00E15DB9" w:rsidP="00E15DB9">
            <w:pPr>
              <w:pStyle w:val="RowsHeading"/>
              <w:rPr>
                <w:rFonts w:ascii="Gadugi" w:hAnsi="Gadugi"/>
              </w:rPr>
            </w:pPr>
            <w:r w:rsidRPr="003854AA">
              <w:rPr>
                <w:rFonts w:ascii="Gadugi" w:hAnsi="Gadugi"/>
              </w:rPr>
              <w:t>a)</w:t>
            </w:r>
          </w:p>
        </w:tc>
        <w:tc>
          <w:tcPr>
            <w:tcW w:w="2409" w:type="pct"/>
            <w:shd w:val="clear" w:color="auto" w:fill="auto"/>
            <w:vAlign w:val="center"/>
          </w:tcPr>
          <w:p w14:paraId="602A5456" w14:textId="059ECB60" w:rsidR="00582E5A" w:rsidRPr="003854AA" w:rsidRDefault="00582E5A" w:rsidP="00E15DB9">
            <w:pPr>
              <w:spacing w:after="0"/>
              <w:rPr>
                <w:rFonts w:ascii="Gadugi" w:hAnsi="Gadugi" w:cs="Arial"/>
                <w:color w:val="000000"/>
                <w:sz w:val="18"/>
                <w:szCs w:val="18"/>
              </w:rPr>
            </w:pPr>
            <w:r w:rsidRPr="003854AA">
              <w:rPr>
                <w:rFonts w:ascii="Gadugi" w:hAnsi="Gadugi" w:cs="Arial"/>
                <w:color w:val="000000"/>
                <w:sz w:val="18"/>
                <w:szCs w:val="18"/>
              </w:rPr>
              <w:t xml:space="preserve">Primary/lower secondary </w:t>
            </w:r>
          </w:p>
        </w:tc>
        <w:tc>
          <w:tcPr>
            <w:tcW w:w="772" w:type="pct"/>
            <w:shd w:val="clear" w:color="auto" w:fill="auto"/>
          </w:tcPr>
          <w:p w14:paraId="1AD9051D" w14:textId="77777777" w:rsidR="00E15DB9" w:rsidRPr="00BD20E0" w:rsidRDefault="00E15DB9" w:rsidP="00E15DB9">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2F24953" w14:textId="12A5DD8A" w:rsidR="00582E5A" w:rsidRPr="00636794" w:rsidRDefault="00E15DB9" w:rsidP="00E15DB9">
            <w:pPr>
              <w:pStyle w:val="Cell"/>
              <w:rPr>
                <w:rFonts w:ascii="Gadugi" w:hAnsi="Gadugi"/>
                <w:color w:val="FF0000"/>
              </w:rPr>
            </w:pPr>
            <w:r w:rsidRPr="00BD20E0">
              <w:rPr>
                <w:rFonts w:ascii="Gadugi" w:hAnsi="Gadugi"/>
              </w:rPr>
              <w:lastRenderedPageBreak/>
              <w:t>No [ ]</w:t>
            </w:r>
          </w:p>
        </w:tc>
        <w:tc>
          <w:tcPr>
            <w:tcW w:w="1455" w:type="pct"/>
          </w:tcPr>
          <w:p w14:paraId="33F3C613" w14:textId="77777777" w:rsidR="00582E5A" w:rsidRPr="00636794" w:rsidRDefault="00582E5A" w:rsidP="00E15DB9">
            <w:pPr>
              <w:pStyle w:val="Cell"/>
              <w:rPr>
                <w:rFonts w:ascii="Gadugi" w:hAnsi="Gadugi"/>
              </w:rPr>
            </w:pPr>
          </w:p>
        </w:tc>
      </w:tr>
      <w:tr w:rsidR="005E3CBC" w:rsidRPr="00636794" w14:paraId="19209594" w14:textId="77777777" w:rsidTr="00BA1A79">
        <w:tc>
          <w:tcPr>
            <w:tcW w:w="180" w:type="pct"/>
          </w:tcPr>
          <w:p w14:paraId="48EBA10C" w14:textId="77777777" w:rsidR="00582E5A" w:rsidRPr="00636794" w:rsidRDefault="00582E5A" w:rsidP="00E15DB9">
            <w:pPr>
              <w:pStyle w:val="RowsHeading"/>
              <w:rPr>
                <w:rFonts w:ascii="Gadugi" w:hAnsi="Gadugi"/>
              </w:rPr>
            </w:pPr>
          </w:p>
        </w:tc>
        <w:tc>
          <w:tcPr>
            <w:tcW w:w="184" w:type="pct"/>
            <w:gridSpan w:val="2"/>
            <w:shd w:val="clear" w:color="auto" w:fill="auto"/>
            <w:vAlign w:val="center"/>
          </w:tcPr>
          <w:p w14:paraId="4B36B8B9" w14:textId="0995FFB9" w:rsidR="00582E5A" w:rsidRPr="003854AA" w:rsidRDefault="00E15DB9" w:rsidP="00E15DB9">
            <w:pPr>
              <w:pStyle w:val="RowsHeading"/>
              <w:rPr>
                <w:rFonts w:ascii="Gadugi" w:hAnsi="Gadugi"/>
              </w:rPr>
            </w:pPr>
            <w:r w:rsidRPr="003854AA">
              <w:rPr>
                <w:rFonts w:ascii="Gadugi" w:hAnsi="Gadugi"/>
              </w:rPr>
              <w:t>b)</w:t>
            </w:r>
          </w:p>
        </w:tc>
        <w:tc>
          <w:tcPr>
            <w:tcW w:w="2409" w:type="pct"/>
            <w:shd w:val="clear" w:color="auto" w:fill="auto"/>
            <w:vAlign w:val="center"/>
          </w:tcPr>
          <w:p w14:paraId="0D59731B" w14:textId="454F7137" w:rsidR="00582E5A" w:rsidRPr="003854AA" w:rsidRDefault="00582E5A" w:rsidP="00E15DB9">
            <w:pPr>
              <w:spacing w:after="0"/>
              <w:rPr>
                <w:rFonts w:ascii="Gadugi" w:hAnsi="Gadugi" w:cs="Arial"/>
                <w:color w:val="000000"/>
                <w:sz w:val="18"/>
                <w:szCs w:val="18"/>
              </w:rPr>
            </w:pPr>
            <w:r w:rsidRPr="003854AA">
              <w:rPr>
                <w:rFonts w:ascii="Gadugi" w:hAnsi="Gadugi" w:cs="Arial"/>
                <w:color w:val="000000"/>
                <w:sz w:val="18"/>
                <w:szCs w:val="18"/>
              </w:rPr>
              <w:t xml:space="preserve">Upper secondary general </w:t>
            </w:r>
          </w:p>
        </w:tc>
        <w:tc>
          <w:tcPr>
            <w:tcW w:w="772" w:type="pct"/>
            <w:shd w:val="clear" w:color="auto" w:fill="auto"/>
          </w:tcPr>
          <w:p w14:paraId="13E91D0C" w14:textId="77777777" w:rsidR="00E15DB9" w:rsidRPr="00BD20E0" w:rsidRDefault="00E15DB9" w:rsidP="00E15DB9">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BA17F2B" w14:textId="710C1ABE" w:rsidR="00582E5A" w:rsidRPr="00636794" w:rsidRDefault="00E15DB9" w:rsidP="00E15DB9">
            <w:pPr>
              <w:pStyle w:val="Cell"/>
              <w:rPr>
                <w:rFonts w:ascii="Gadugi" w:hAnsi="Gadugi"/>
                <w:color w:val="FF0000"/>
              </w:rPr>
            </w:pPr>
            <w:r w:rsidRPr="00BD20E0">
              <w:rPr>
                <w:rFonts w:ascii="Gadugi" w:hAnsi="Gadugi"/>
              </w:rPr>
              <w:t>No [ ]</w:t>
            </w:r>
          </w:p>
        </w:tc>
        <w:tc>
          <w:tcPr>
            <w:tcW w:w="1455" w:type="pct"/>
          </w:tcPr>
          <w:p w14:paraId="3D985C7A" w14:textId="77777777" w:rsidR="00582E5A" w:rsidRPr="00636794" w:rsidRDefault="00582E5A" w:rsidP="00E15DB9">
            <w:pPr>
              <w:pStyle w:val="Cell"/>
              <w:rPr>
                <w:rFonts w:ascii="Gadugi" w:hAnsi="Gadugi"/>
              </w:rPr>
            </w:pPr>
          </w:p>
        </w:tc>
      </w:tr>
      <w:tr w:rsidR="005E3CBC" w:rsidRPr="00636794" w14:paraId="043B79F8" w14:textId="77777777" w:rsidTr="00BA1A79">
        <w:tc>
          <w:tcPr>
            <w:tcW w:w="180" w:type="pct"/>
          </w:tcPr>
          <w:p w14:paraId="0A4ED168" w14:textId="77777777" w:rsidR="00582E5A" w:rsidRPr="00636794" w:rsidRDefault="00582E5A" w:rsidP="00E15DB9">
            <w:pPr>
              <w:pStyle w:val="RowsHeading"/>
              <w:rPr>
                <w:rFonts w:ascii="Gadugi" w:hAnsi="Gadugi"/>
              </w:rPr>
            </w:pPr>
          </w:p>
        </w:tc>
        <w:tc>
          <w:tcPr>
            <w:tcW w:w="184" w:type="pct"/>
            <w:gridSpan w:val="2"/>
            <w:shd w:val="clear" w:color="auto" w:fill="auto"/>
            <w:vAlign w:val="center"/>
          </w:tcPr>
          <w:p w14:paraId="114F8CB4" w14:textId="7E7357E8" w:rsidR="00582E5A" w:rsidRPr="003854AA" w:rsidRDefault="00E15DB9" w:rsidP="00E15DB9">
            <w:pPr>
              <w:pStyle w:val="RowsHeading"/>
              <w:rPr>
                <w:rFonts w:ascii="Gadugi" w:hAnsi="Gadugi"/>
              </w:rPr>
            </w:pPr>
            <w:r w:rsidRPr="003854AA">
              <w:rPr>
                <w:rFonts w:ascii="Gadugi" w:hAnsi="Gadugi"/>
              </w:rPr>
              <w:t>c)</w:t>
            </w:r>
          </w:p>
        </w:tc>
        <w:tc>
          <w:tcPr>
            <w:tcW w:w="2409" w:type="pct"/>
            <w:shd w:val="clear" w:color="auto" w:fill="auto"/>
            <w:vAlign w:val="center"/>
          </w:tcPr>
          <w:p w14:paraId="33D5899E" w14:textId="5628EF8A" w:rsidR="00582E5A" w:rsidRPr="003854AA" w:rsidRDefault="00582E5A" w:rsidP="00E15DB9">
            <w:pPr>
              <w:spacing w:after="0"/>
              <w:rPr>
                <w:rFonts w:ascii="Gadugi" w:hAnsi="Gadugi" w:cs="Arial"/>
                <w:color w:val="000000"/>
                <w:sz w:val="18"/>
                <w:szCs w:val="18"/>
              </w:rPr>
            </w:pPr>
            <w:r w:rsidRPr="003854AA">
              <w:rPr>
                <w:rFonts w:ascii="Gadugi" w:hAnsi="Gadugi" w:cs="Arial"/>
                <w:color w:val="000000"/>
                <w:sz w:val="18"/>
                <w:szCs w:val="18"/>
              </w:rPr>
              <w:t xml:space="preserve">VET </w:t>
            </w:r>
          </w:p>
        </w:tc>
        <w:tc>
          <w:tcPr>
            <w:tcW w:w="772" w:type="pct"/>
            <w:shd w:val="clear" w:color="auto" w:fill="auto"/>
          </w:tcPr>
          <w:p w14:paraId="6A535BBA" w14:textId="77777777" w:rsidR="00E15DB9" w:rsidRPr="00BD20E0" w:rsidRDefault="00E15DB9" w:rsidP="00E15DB9">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20D3D07" w14:textId="1AF2D9A5" w:rsidR="00582E5A" w:rsidRPr="00636794" w:rsidRDefault="00E15DB9" w:rsidP="00E15DB9">
            <w:pPr>
              <w:pStyle w:val="Cell"/>
              <w:rPr>
                <w:rFonts w:ascii="Gadugi" w:hAnsi="Gadugi"/>
                <w:color w:val="FF0000"/>
              </w:rPr>
            </w:pPr>
            <w:r w:rsidRPr="00BD20E0">
              <w:rPr>
                <w:rFonts w:ascii="Gadugi" w:hAnsi="Gadugi"/>
              </w:rPr>
              <w:t>No [ ]</w:t>
            </w:r>
          </w:p>
        </w:tc>
        <w:tc>
          <w:tcPr>
            <w:tcW w:w="1455" w:type="pct"/>
          </w:tcPr>
          <w:p w14:paraId="70EB0C15" w14:textId="77777777" w:rsidR="00582E5A" w:rsidRPr="00636794" w:rsidRDefault="00582E5A" w:rsidP="00E15DB9">
            <w:pPr>
              <w:pStyle w:val="Cell"/>
              <w:rPr>
                <w:rFonts w:ascii="Gadugi" w:hAnsi="Gadugi"/>
              </w:rPr>
            </w:pPr>
          </w:p>
        </w:tc>
      </w:tr>
      <w:tr w:rsidR="005E3CBC" w:rsidRPr="00636794" w14:paraId="6A32EFDE" w14:textId="77777777" w:rsidTr="00BA1A79">
        <w:tc>
          <w:tcPr>
            <w:tcW w:w="180" w:type="pct"/>
          </w:tcPr>
          <w:p w14:paraId="1E42697E" w14:textId="77777777" w:rsidR="00582E5A" w:rsidRPr="00636794" w:rsidRDefault="00582E5A" w:rsidP="00E15DB9">
            <w:pPr>
              <w:pStyle w:val="RowsHeading"/>
              <w:rPr>
                <w:rFonts w:ascii="Gadugi" w:hAnsi="Gadugi"/>
              </w:rPr>
            </w:pPr>
          </w:p>
        </w:tc>
        <w:tc>
          <w:tcPr>
            <w:tcW w:w="184" w:type="pct"/>
            <w:gridSpan w:val="2"/>
            <w:shd w:val="clear" w:color="auto" w:fill="auto"/>
            <w:vAlign w:val="center"/>
          </w:tcPr>
          <w:p w14:paraId="076EA48B" w14:textId="69C69C1A" w:rsidR="00582E5A" w:rsidRPr="003854AA" w:rsidRDefault="00E15DB9" w:rsidP="00E15DB9">
            <w:pPr>
              <w:pStyle w:val="RowsHeading"/>
              <w:rPr>
                <w:rFonts w:ascii="Gadugi" w:hAnsi="Gadugi"/>
              </w:rPr>
            </w:pPr>
            <w:r w:rsidRPr="003854AA">
              <w:rPr>
                <w:rFonts w:ascii="Gadugi" w:hAnsi="Gadugi"/>
              </w:rPr>
              <w:t>d)</w:t>
            </w:r>
          </w:p>
        </w:tc>
        <w:tc>
          <w:tcPr>
            <w:tcW w:w="2409" w:type="pct"/>
            <w:shd w:val="clear" w:color="auto" w:fill="auto"/>
            <w:vAlign w:val="center"/>
          </w:tcPr>
          <w:p w14:paraId="3AAB1C1F" w14:textId="2FA55120" w:rsidR="00582E5A" w:rsidRPr="003854AA" w:rsidRDefault="00582E5A" w:rsidP="00E15DB9">
            <w:pPr>
              <w:pStyle w:val="RowsHeading"/>
              <w:rPr>
                <w:rFonts w:ascii="Gadugi" w:hAnsi="Gadugi"/>
              </w:rPr>
            </w:pPr>
            <w:r w:rsidRPr="003854AA">
              <w:rPr>
                <w:rFonts w:ascii="Gadugi" w:hAnsi="Gadugi"/>
                <w:color w:val="000000"/>
              </w:rPr>
              <w:t>Higher education</w:t>
            </w:r>
          </w:p>
        </w:tc>
        <w:tc>
          <w:tcPr>
            <w:tcW w:w="772" w:type="pct"/>
            <w:shd w:val="clear" w:color="auto" w:fill="auto"/>
          </w:tcPr>
          <w:p w14:paraId="77E938B3" w14:textId="77777777" w:rsidR="00E15DB9" w:rsidRPr="00BD20E0" w:rsidRDefault="00E15DB9" w:rsidP="00E15DB9">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162B0DF" w14:textId="49311EF1" w:rsidR="00582E5A" w:rsidRPr="00636794" w:rsidRDefault="00E15DB9" w:rsidP="00E15DB9">
            <w:pPr>
              <w:pStyle w:val="Cell"/>
              <w:rPr>
                <w:rFonts w:ascii="Gadugi" w:hAnsi="Gadugi"/>
                <w:color w:val="FF0000"/>
              </w:rPr>
            </w:pPr>
            <w:r w:rsidRPr="00BD20E0">
              <w:rPr>
                <w:rFonts w:ascii="Gadugi" w:hAnsi="Gadugi"/>
              </w:rPr>
              <w:t>No [ ]</w:t>
            </w:r>
          </w:p>
        </w:tc>
        <w:tc>
          <w:tcPr>
            <w:tcW w:w="1455" w:type="pct"/>
          </w:tcPr>
          <w:p w14:paraId="52282C29" w14:textId="77777777" w:rsidR="00582E5A" w:rsidRPr="00636794" w:rsidRDefault="00582E5A" w:rsidP="00E15DB9">
            <w:pPr>
              <w:pStyle w:val="Cell"/>
              <w:rPr>
                <w:rFonts w:ascii="Gadugi" w:hAnsi="Gadugi"/>
              </w:rPr>
            </w:pPr>
          </w:p>
        </w:tc>
      </w:tr>
      <w:tr w:rsidR="00F64FBB" w:rsidRPr="00636794" w14:paraId="032F39CE" w14:textId="77777777" w:rsidTr="00225043">
        <w:tc>
          <w:tcPr>
            <w:tcW w:w="180" w:type="pct"/>
          </w:tcPr>
          <w:p w14:paraId="2E8CA38B" w14:textId="77777777" w:rsidR="00F64FBB" w:rsidRPr="003854AA" w:rsidRDefault="00F64FBB" w:rsidP="00225043">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646ACEEE" w14:textId="77777777" w:rsidR="00F64FBB" w:rsidRPr="003854AA" w:rsidRDefault="00F64FBB" w:rsidP="00225043">
            <w:pPr>
              <w:spacing w:after="0"/>
              <w:rPr>
                <w:rFonts w:ascii="Gadugi" w:hAnsi="Gadugi" w:cs="Arial"/>
                <w:b/>
                <w:bCs/>
                <w:color w:val="000000"/>
                <w:sz w:val="18"/>
                <w:szCs w:val="18"/>
              </w:rPr>
            </w:pPr>
            <w:r w:rsidRPr="003854AA">
              <w:rPr>
                <w:rFonts w:ascii="Gadugi" w:hAnsi="Gadugi" w:cs="Arial"/>
                <w:b/>
                <w:bCs/>
                <w:color w:val="000000"/>
                <w:sz w:val="18"/>
                <w:szCs w:val="18"/>
              </w:rPr>
              <w:t xml:space="preserve">Is the entrepreneurship key competence captured in the learning outcomes of some </w:t>
            </w:r>
            <w:proofErr w:type="gramStart"/>
            <w:r w:rsidRPr="003854AA">
              <w:rPr>
                <w:rFonts w:ascii="Gadugi" w:hAnsi="Gadugi" w:cs="Arial"/>
                <w:b/>
                <w:bCs/>
                <w:color w:val="000000"/>
                <w:sz w:val="18"/>
                <w:szCs w:val="18"/>
              </w:rPr>
              <w:t>qualifications.</w:t>
            </w:r>
            <w:proofErr w:type="gramEnd"/>
            <w:r w:rsidRPr="003854AA">
              <w:rPr>
                <w:rFonts w:ascii="Gadugi" w:hAnsi="Gadugi" w:cs="Arial"/>
                <w:color w:val="000000"/>
                <w:sz w:val="18"/>
                <w:szCs w:val="18"/>
              </w:rPr>
              <w:t xml:space="preserve"> See endnote</w:t>
            </w:r>
            <w:r w:rsidRPr="003854AA">
              <w:rPr>
                <w:rStyle w:val="SonnotBavurusu"/>
                <w:rFonts w:ascii="Gadugi" w:hAnsi="Gadugi" w:cs="Arial"/>
                <w:color w:val="000000"/>
                <w:sz w:val="18"/>
                <w:szCs w:val="18"/>
              </w:rPr>
              <w:endnoteReference w:id="8"/>
            </w:r>
            <w:r w:rsidRPr="003854AA">
              <w:rPr>
                <w:rFonts w:ascii="Gadugi" w:hAnsi="Gadugi" w:cs="Arial"/>
                <w:color w:val="000000"/>
                <w:sz w:val="18"/>
                <w:szCs w:val="18"/>
              </w:rPr>
              <w:t>.</w:t>
            </w:r>
          </w:p>
        </w:tc>
        <w:tc>
          <w:tcPr>
            <w:tcW w:w="772" w:type="pct"/>
            <w:shd w:val="clear" w:color="auto" w:fill="auto"/>
          </w:tcPr>
          <w:p w14:paraId="4D172038" w14:textId="77777777" w:rsidR="00F64FBB" w:rsidRPr="00BD20E0" w:rsidRDefault="00F64FBB" w:rsidP="00F64FBB">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70916C94" w14:textId="0B3BDFE9" w:rsidR="00F64FBB" w:rsidRPr="00BD20E0" w:rsidRDefault="00F64FBB" w:rsidP="00F64FBB">
            <w:pPr>
              <w:pStyle w:val="Cell"/>
              <w:rPr>
                <w:rFonts w:ascii="Gadugi" w:hAnsi="Gadugi"/>
              </w:rPr>
            </w:pPr>
            <w:r w:rsidRPr="00BD20E0">
              <w:rPr>
                <w:rFonts w:ascii="Gadugi" w:hAnsi="Gadugi"/>
              </w:rPr>
              <w:t>No [ ]</w:t>
            </w:r>
          </w:p>
        </w:tc>
        <w:tc>
          <w:tcPr>
            <w:tcW w:w="1455" w:type="pct"/>
          </w:tcPr>
          <w:p w14:paraId="15FF6E18" w14:textId="77777777" w:rsidR="00F64FBB" w:rsidRPr="00636794" w:rsidRDefault="00F64FBB" w:rsidP="00225043">
            <w:pPr>
              <w:pStyle w:val="Cell"/>
              <w:rPr>
                <w:rFonts w:ascii="Gadugi" w:hAnsi="Gadugi"/>
              </w:rPr>
            </w:pPr>
          </w:p>
        </w:tc>
      </w:tr>
      <w:tr w:rsidR="00F64FBB" w:rsidRPr="00636794" w14:paraId="38A33C14" w14:textId="77777777" w:rsidTr="00225043">
        <w:tc>
          <w:tcPr>
            <w:tcW w:w="180" w:type="pct"/>
          </w:tcPr>
          <w:p w14:paraId="45C95852" w14:textId="77777777" w:rsidR="00F64FBB" w:rsidRPr="003854AA" w:rsidRDefault="00F64FBB" w:rsidP="00225043">
            <w:pPr>
              <w:spacing w:after="0"/>
              <w:ind w:left="360"/>
              <w:rPr>
                <w:rFonts w:ascii="Gadugi" w:hAnsi="Gadugi" w:cs="Arial"/>
                <w:b/>
                <w:bCs/>
                <w:color w:val="000000"/>
                <w:sz w:val="18"/>
                <w:szCs w:val="18"/>
              </w:rPr>
            </w:pPr>
          </w:p>
        </w:tc>
        <w:tc>
          <w:tcPr>
            <w:tcW w:w="176" w:type="pct"/>
            <w:shd w:val="clear" w:color="auto" w:fill="auto"/>
            <w:vAlign w:val="center"/>
          </w:tcPr>
          <w:p w14:paraId="584E1C61" w14:textId="77777777" w:rsidR="00F64FBB" w:rsidRPr="003854AA" w:rsidRDefault="00F64FBB" w:rsidP="00225043">
            <w:pPr>
              <w:spacing w:after="0"/>
              <w:rPr>
                <w:rFonts w:ascii="Gadugi" w:hAnsi="Gadugi" w:cs="Arial"/>
                <w:b/>
                <w:bCs/>
                <w:color w:val="000000"/>
                <w:sz w:val="18"/>
                <w:szCs w:val="18"/>
              </w:rPr>
            </w:pPr>
            <w:r w:rsidRPr="003854AA">
              <w:rPr>
                <w:rFonts w:ascii="Gadugi" w:hAnsi="Gadugi" w:cs="Arial"/>
                <w:b/>
                <w:bCs/>
                <w:color w:val="000000"/>
                <w:sz w:val="18"/>
                <w:szCs w:val="18"/>
              </w:rPr>
              <w:t>If yes</w:t>
            </w:r>
          </w:p>
        </w:tc>
        <w:tc>
          <w:tcPr>
            <w:tcW w:w="2417" w:type="pct"/>
            <w:gridSpan w:val="2"/>
            <w:shd w:val="clear" w:color="auto" w:fill="auto"/>
            <w:vAlign w:val="center"/>
          </w:tcPr>
          <w:p w14:paraId="47A396DF" w14:textId="77777777" w:rsidR="00F64FBB" w:rsidRPr="003854AA" w:rsidRDefault="00F64FBB" w:rsidP="00225043">
            <w:pPr>
              <w:spacing w:after="0"/>
              <w:rPr>
                <w:rFonts w:ascii="Gadugi" w:hAnsi="Gadugi" w:cs="Arial"/>
                <w:b/>
                <w:bCs/>
                <w:color w:val="000000"/>
                <w:sz w:val="18"/>
                <w:szCs w:val="18"/>
              </w:rPr>
            </w:pPr>
            <w:r w:rsidRPr="003854AA">
              <w:rPr>
                <w:rFonts w:ascii="Gadugi" w:hAnsi="Gadugi" w:cs="Arial"/>
                <w:b/>
                <w:bCs/>
                <w:color w:val="000000"/>
                <w:sz w:val="18"/>
                <w:szCs w:val="18"/>
              </w:rPr>
              <w:t>Please provide at least one concrete example of this</w:t>
            </w:r>
          </w:p>
        </w:tc>
        <w:tc>
          <w:tcPr>
            <w:tcW w:w="772" w:type="pct"/>
            <w:shd w:val="clear" w:color="auto" w:fill="auto"/>
          </w:tcPr>
          <w:p w14:paraId="69DFB67C" w14:textId="77777777" w:rsidR="00F64FBB" w:rsidRPr="00BD20E0" w:rsidRDefault="00F64FBB" w:rsidP="00225043">
            <w:pPr>
              <w:pStyle w:val="Cell"/>
              <w:rPr>
                <w:rFonts w:ascii="Gadugi" w:hAnsi="Gadugi"/>
              </w:rPr>
            </w:pPr>
          </w:p>
        </w:tc>
        <w:tc>
          <w:tcPr>
            <w:tcW w:w="1455" w:type="pct"/>
          </w:tcPr>
          <w:p w14:paraId="4668AC35" w14:textId="77777777" w:rsidR="00F64FBB" w:rsidRPr="00636794" w:rsidRDefault="00F64FBB" w:rsidP="00225043">
            <w:pPr>
              <w:pStyle w:val="Cell"/>
              <w:rPr>
                <w:rFonts w:ascii="Gadugi" w:hAnsi="Gadugi"/>
              </w:rPr>
            </w:pPr>
          </w:p>
        </w:tc>
      </w:tr>
      <w:tr w:rsidR="00E15DB9" w:rsidRPr="00636794" w14:paraId="5394CAA2" w14:textId="77777777" w:rsidTr="00BA1A79">
        <w:tc>
          <w:tcPr>
            <w:tcW w:w="180" w:type="pct"/>
          </w:tcPr>
          <w:p w14:paraId="61698F6F" w14:textId="77777777" w:rsidR="00582E5A" w:rsidRPr="003854AA" w:rsidRDefault="00582E5A" w:rsidP="00BA1A7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3F91CB7B" w14:textId="58C16144" w:rsidR="00582E5A" w:rsidRPr="003854AA" w:rsidRDefault="00582E5A" w:rsidP="002456A6">
            <w:pPr>
              <w:spacing w:after="0"/>
              <w:rPr>
                <w:rFonts w:ascii="Gadugi" w:hAnsi="Gadugi" w:cs="Arial"/>
                <w:b/>
                <w:bCs/>
                <w:color w:val="000000"/>
                <w:sz w:val="18"/>
                <w:szCs w:val="18"/>
              </w:rPr>
            </w:pPr>
            <w:r w:rsidRPr="003854AA">
              <w:rPr>
                <w:rFonts w:ascii="Gadugi" w:hAnsi="Gadugi" w:cs="Arial"/>
                <w:b/>
                <w:bCs/>
                <w:color w:val="000000"/>
                <w:sz w:val="18"/>
                <w:szCs w:val="18"/>
              </w:rPr>
              <w:t xml:space="preserve">Are there </w:t>
            </w:r>
            <w:r w:rsidRPr="003854AA">
              <w:rPr>
                <w:rFonts w:ascii="Gadugi" w:hAnsi="Gadugi" w:cs="Arial"/>
                <w:b/>
                <w:bCs/>
                <w:color w:val="000000"/>
                <w:sz w:val="18"/>
                <w:szCs w:val="18"/>
                <w:u w:val="single"/>
              </w:rPr>
              <w:t>teaching or learning materials</w:t>
            </w:r>
            <w:r w:rsidRPr="003854AA">
              <w:rPr>
                <w:rFonts w:ascii="Gadugi" w:hAnsi="Gadugi" w:cs="Arial"/>
                <w:b/>
                <w:bCs/>
                <w:color w:val="000000"/>
                <w:sz w:val="18"/>
                <w:szCs w:val="18"/>
              </w:rPr>
              <w:t xml:space="preserve"> developed at the </w:t>
            </w:r>
            <w:r w:rsidRPr="003854AA">
              <w:rPr>
                <w:rFonts w:ascii="Gadugi" w:hAnsi="Gadugi" w:cs="Arial"/>
                <w:b/>
                <w:bCs/>
                <w:color w:val="000000"/>
                <w:sz w:val="18"/>
                <w:szCs w:val="18"/>
                <w:u w:val="single"/>
              </w:rPr>
              <w:t>national level</w:t>
            </w:r>
            <w:r w:rsidRPr="003854AA">
              <w:rPr>
                <w:rFonts w:ascii="Gadugi" w:hAnsi="Gadugi" w:cs="Arial"/>
                <w:b/>
                <w:bCs/>
                <w:color w:val="000000"/>
                <w:sz w:val="18"/>
                <w:szCs w:val="18"/>
              </w:rPr>
              <w:t xml:space="preserve"> on how to implement entrepreneurship key competence?</w:t>
            </w:r>
            <w:r w:rsidRPr="003854AA">
              <w:rPr>
                <w:rStyle w:val="SonnotBavurusu"/>
                <w:rFonts w:ascii="Gadugi" w:hAnsi="Gadugi" w:cs="Arial"/>
                <w:b/>
                <w:bCs/>
                <w:color w:val="000000"/>
                <w:sz w:val="18"/>
                <w:szCs w:val="18"/>
              </w:rPr>
              <w:endnoteReference w:id="9"/>
            </w:r>
          </w:p>
        </w:tc>
        <w:tc>
          <w:tcPr>
            <w:tcW w:w="772" w:type="pct"/>
            <w:shd w:val="clear" w:color="auto" w:fill="auto"/>
          </w:tcPr>
          <w:p w14:paraId="579E72A5" w14:textId="77777777" w:rsidR="004130A8" w:rsidRPr="00BD20E0" w:rsidRDefault="004130A8" w:rsidP="00E15DB9">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7380BF1" w14:textId="74A0FF47" w:rsidR="00582E5A" w:rsidRPr="00636794" w:rsidRDefault="004130A8" w:rsidP="00E15DB9">
            <w:pPr>
              <w:pStyle w:val="Cell"/>
              <w:rPr>
                <w:rFonts w:ascii="Gadugi" w:hAnsi="Gadugi"/>
                <w:color w:val="FF0000"/>
              </w:rPr>
            </w:pPr>
            <w:r w:rsidRPr="00BD20E0">
              <w:rPr>
                <w:rFonts w:ascii="Gadugi" w:hAnsi="Gadugi"/>
              </w:rPr>
              <w:t>No [ ]</w:t>
            </w:r>
          </w:p>
        </w:tc>
        <w:tc>
          <w:tcPr>
            <w:tcW w:w="1455" w:type="pct"/>
          </w:tcPr>
          <w:p w14:paraId="1C2F09B9" w14:textId="77777777" w:rsidR="00582E5A" w:rsidRPr="00636794" w:rsidRDefault="00582E5A" w:rsidP="00E15DB9">
            <w:pPr>
              <w:spacing w:after="0"/>
              <w:rPr>
                <w:rFonts w:ascii="Gadugi" w:hAnsi="Gadugi"/>
                <w:sz w:val="18"/>
                <w:szCs w:val="18"/>
              </w:rPr>
            </w:pPr>
          </w:p>
        </w:tc>
      </w:tr>
      <w:tr w:rsidR="005E3CBC" w:rsidRPr="00636794" w14:paraId="48E6F970" w14:textId="77777777" w:rsidTr="00BA1A79">
        <w:tc>
          <w:tcPr>
            <w:tcW w:w="180" w:type="pct"/>
          </w:tcPr>
          <w:p w14:paraId="39D2A8F9" w14:textId="77777777" w:rsidR="00582E5A" w:rsidRPr="00636794" w:rsidRDefault="00582E5A" w:rsidP="00E15DB9">
            <w:pPr>
              <w:pStyle w:val="RowsHeading"/>
              <w:rPr>
                <w:rFonts w:ascii="Gadugi" w:hAnsi="Gadugi"/>
              </w:rPr>
            </w:pPr>
          </w:p>
        </w:tc>
        <w:tc>
          <w:tcPr>
            <w:tcW w:w="184" w:type="pct"/>
            <w:gridSpan w:val="2"/>
            <w:shd w:val="clear" w:color="auto" w:fill="auto"/>
            <w:vAlign w:val="center"/>
          </w:tcPr>
          <w:p w14:paraId="5177FFDC" w14:textId="7CB1A6FC" w:rsidR="00582E5A" w:rsidRPr="00636794" w:rsidRDefault="00582E5A" w:rsidP="00E15DB9">
            <w:pPr>
              <w:pStyle w:val="RowsHeading"/>
              <w:rPr>
                <w:rFonts w:ascii="Gadugi" w:hAnsi="Gadugi"/>
              </w:rPr>
            </w:pPr>
            <w:r w:rsidRPr="00636794">
              <w:rPr>
                <w:rFonts w:ascii="Gadugi" w:hAnsi="Gadugi"/>
              </w:rPr>
              <w:t>If yes</w:t>
            </w:r>
          </w:p>
        </w:tc>
        <w:tc>
          <w:tcPr>
            <w:tcW w:w="2409" w:type="pct"/>
            <w:shd w:val="clear" w:color="auto" w:fill="auto"/>
            <w:vAlign w:val="center"/>
          </w:tcPr>
          <w:p w14:paraId="039F85C6" w14:textId="17B45133" w:rsidR="00582E5A" w:rsidRPr="00E15DB9" w:rsidRDefault="00582E5A" w:rsidP="00E15DB9">
            <w:pPr>
              <w:spacing w:after="0"/>
              <w:rPr>
                <w:rFonts w:ascii="Gadugi" w:hAnsi="Gadugi" w:cs="Arial"/>
                <w:color w:val="000000"/>
                <w:sz w:val="18"/>
                <w:szCs w:val="18"/>
              </w:rPr>
            </w:pPr>
            <w:r w:rsidRPr="00636794">
              <w:rPr>
                <w:rFonts w:ascii="Gadugi" w:hAnsi="Gadugi" w:cs="Arial"/>
                <w:color w:val="000000"/>
                <w:sz w:val="18"/>
                <w:szCs w:val="18"/>
              </w:rPr>
              <w:t>Does the teaching or learning material include assessment of learning outcomes of students?</w:t>
            </w:r>
          </w:p>
        </w:tc>
        <w:tc>
          <w:tcPr>
            <w:tcW w:w="772" w:type="pct"/>
            <w:shd w:val="clear" w:color="auto" w:fill="auto"/>
          </w:tcPr>
          <w:p w14:paraId="6B0FD988" w14:textId="77777777" w:rsidR="004130A8" w:rsidRPr="00BD20E0" w:rsidRDefault="004130A8" w:rsidP="00E15DB9">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19DBB128" w14:textId="5A191650" w:rsidR="00582E5A" w:rsidRPr="00636794" w:rsidRDefault="004130A8" w:rsidP="00E15DB9">
            <w:pPr>
              <w:pStyle w:val="Cell"/>
              <w:rPr>
                <w:rFonts w:ascii="Gadugi" w:hAnsi="Gadugi"/>
                <w:color w:val="FF0000"/>
              </w:rPr>
            </w:pPr>
            <w:r w:rsidRPr="00BD20E0">
              <w:rPr>
                <w:rFonts w:ascii="Gadugi" w:hAnsi="Gadugi"/>
              </w:rPr>
              <w:t>No [ ]</w:t>
            </w:r>
          </w:p>
        </w:tc>
        <w:tc>
          <w:tcPr>
            <w:tcW w:w="1455" w:type="pct"/>
          </w:tcPr>
          <w:p w14:paraId="1C28162A" w14:textId="77777777" w:rsidR="00582E5A" w:rsidRPr="00636794" w:rsidRDefault="00582E5A" w:rsidP="00E15DB9">
            <w:pPr>
              <w:pStyle w:val="Cell"/>
              <w:rPr>
                <w:rFonts w:ascii="Gadugi" w:hAnsi="Gadugi"/>
              </w:rPr>
            </w:pPr>
          </w:p>
        </w:tc>
      </w:tr>
      <w:tr w:rsidR="00E15DB9" w:rsidRPr="00636794" w14:paraId="0844378F" w14:textId="77777777" w:rsidTr="00BA1A79">
        <w:tc>
          <w:tcPr>
            <w:tcW w:w="180" w:type="pct"/>
          </w:tcPr>
          <w:p w14:paraId="1848EA76" w14:textId="77777777" w:rsidR="00582E5A" w:rsidRPr="00BA1A79" w:rsidRDefault="00582E5A" w:rsidP="00BA1A7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6DD56FCE" w14:textId="316B41AF" w:rsidR="00582E5A" w:rsidRPr="00087F1C" w:rsidRDefault="00582E5A" w:rsidP="00087F1C">
            <w:pPr>
              <w:spacing w:after="0"/>
              <w:rPr>
                <w:rFonts w:ascii="Gadugi" w:hAnsi="Gadugi" w:cs="Arial"/>
                <w:b/>
                <w:bCs/>
                <w:color w:val="000000"/>
                <w:sz w:val="18"/>
                <w:szCs w:val="18"/>
              </w:rPr>
            </w:pPr>
            <w:r w:rsidRPr="00636794">
              <w:rPr>
                <w:rFonts w:ascii="Gadugi" w:hAnsi="Gadugi" w:cs="Arial"/>
                <w:b/>
                <w:bCs/>
                <w:color w:val="000000"/>
                <w:sz w:val="18"/>
                <w:szCs w:val="18"/>
              </w:rPr>
              <w:t xml:space="preserve">Is </w:t>
            </w:r>
            <w:r w:rsidRPr="00636794">
              <w:rPr>
                <w:rFonts w:ascii="Gadugi" w:hAnsi="Gadugi" w:cs="Arial"/>
                <w:b/>
                <w:bCs/>
                <w:color w:val="000000"/>
                <w:sz w:val="18"/>
                <w:szCs w:val="18"/>
                <w:u w:val="single"/>
              </w:rPr>
              <w:t>education-business cooperation</w:t>
            </w:r>
            <w:r w:rsidRPr="00636794">
              <w:rPr>
                <w:rFonts w:ascii="Gadugi" w:hAnsi="Gadugi" w:cs="Arial"/>
                <w:b/>
                <w:bCs/>
                <w:color w:val="000000"/>
                <w:sz w:val="18"/>
                <w:szCs w:val="18"/>
              </w:rPr>
              <w:t xml:space="preserve"> for the purpose of entrepreneurial learning a priority for the government?</w:t>
            </w:r>
          </w:p>
        </w:tc>
        <w:tc>
          <w:tcPr>
            <w:tcW w:w="772" w:type="pct"/>
            <w:shd w:val="clear" w:color="auto" w:fill="auto"/>
          </w:tcPr>
          <w:p w14:paraId="30659AE0" w14:textId="77777777" w:rsidR="00582B7A" w:rsidRPr="00BD20E0" w:rsidRDefault="00582B7A"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02F3436" w14:textId="44F350C7" w:rsidR="00582E5A" w:rsidRPr="00636794" w:rsidRDefault="00582B7A" w:rsidP="00582B7A">
            <w:pPr>
              <w:pStyle w:val="Cell"/>
              <w:rPr>
                <w:rFonts w:ascii="Gadugi" w:hAnsi="Gadugi"/>
                <w:color w:val="FF0000"/>
              </w:rPr>
            </w:pPr>
            <w:r w:rsidRPr="00BD20E0">
              <w:rPr>
                <w:rFonts w:ascii="Gadugi" w:hAnsi="Gadugi"/>
              </w:rPr>
              <w:t>No [ ]</w:t>
            </w:r>
          </w:p>
        </w:tc>
        <w:tc>
          <w:tcPr>
            <w:tcW w:w="1455" w:type="pct"/>
          </w:tcPr>
          <w:p w14:paraId="1DF2D78E" w14:textId="77777777" w:rsidR="00582E5A" w:rsidRPr="00636794" w:rsidRDefault="00582E5A" w:rsidP="00E15DB9">
            <w:pPr>
              <w:pStyle w:val="Cell"/>
              <w:rPr>
                <w:rFonts w:ascii="Gadugi" w:hAnsi="Gadugi"/>
              </w:rPr>
            </w:pPr>
          </w:p>
        </w:tc>
      </w:tr>
      <w:tr w:rsidR="00E15DB9" w:rsidRPr="00636794" w14:paraId="4FF382DE" w14:textId="77777777" w:rsidTr="00BA1A79">
        <w:tc>
          <w:tcPr>
            <w:tcW w:w="180" w:type="pct"/>
          </w:tcPr>
          <w:p w14:paraId="3A07C9C8" w14:textId="77777777" w:rsidR="00582E5A" w:rsidRPr="00BA1A79" w:rsidRDefault="00582E5A" w:rsidP="00BA1A7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6BF1B4D9" w14:textId="00AF4DFB" w:rsidR="00582E5A" w:rsidRPr="00DB0C7E" w:rsidRDefault="00582E5A" w:rsidP="00087F1C">
            <w:pPr>
              <w:spacing w:after="0"/>
              <w:rPr>
                <w:rFonts w:ascii="Gadugi" w:hAnsi="Gadugi" w:cs="Arial"/>
                <w:b/>
                <w:bCs/>
                <w:sz w:val="18"/>
                <w:szCs w:val="18"/>
              </w:rPr>
            </w:pPr>
            <w:r w:rsidRPr="00DB0C7E">
              <w:rPr>
                <w:rFonts w:ascii="Gadugi" w:hAnsi="Gadugi" w:cs="Arial"/>
                <w:b/>
                <w:bCs/>
                <w:sz w:val="18"/>
                <w:szCs w:val="18"/>
              </w:rPr>
              <w:t xml:space="preserve">Are there </w:t>
            </w:r>
            <w:r w:rsidRPr="00DB0C7E">
              <w:rPr>
                <w:rFonts w:ascii="Gadugi" w:hAnsi="Gadugi" w:cs="Arial"/>
                <w:b/>
                <w:bCs/>
                <w:sz w:val="18"/>
                <w:szCs w:val="18"/>
                <w:u w:val="single"/>
              </w:rPr>
              <w:t>pre-service teacher training</w:t>
            </w:r>
            <w:r w:rsidRPr="00DB0C7E">
              <w:rPr>
                <w:rFonts w:ascii="Gadugi" w:hAnsi="Gadugi" w:cs="Arial"/>
                <w:b/>
                <w:bCs/>
                <w:sz w:val="18"/>
                <w:szCs w:val="18"/>
              </w:rPr>
              <w:t xml:space="preserve"> institutions that </w:t>
            </w:r>
            <w:r w:rsidR="00E507CD" w:rsidRPr="00DB0C7E">
              <w:rPr>
                <w:rFonts w:ascii="Gadugi" w:hAnsi="Gadugi" w:cs="Arial"/>
                <w:b/>
                <w:bCs/>
                <w:sz w:val="18"/>
                <w:szCs w:val="18"/>
              </w:rPr>
              <w:t>include</w:t>
            </w:r>
            <w:r w:rsidRPr="00DB0C7E">
              <w:rPr>
                <w:rFonts w:ascii="Gadugi" w:hAnsi="Gadugi" w:cs="Arial"/>
                <w:b/>
                <w:bCs/>
                <w:sz w:val="18"/>
                <w:szCs w:val="18"/>
              </w:rPr>
              <w:t xml:space="preserve"> </w:t>
            </w:r>
            <w:r w:rsidRPr="00DB0C7E">
              <w:rPr>
                <w:rFonts w:ascii="Gadugi" w:hAnsi="Gadugi" w:cs="Arial"/>
                <w:b/>
                <w:bCs/>
                <w:sz w:val="18"/>
                <w:szCs w:val="18"/>
                <w:u w:val="single"/>
              </w:rPr>
              <w:t>active learning methods</w:t>
            </w:r>
            <w:r w:rsidRPr="00DB0C7E">
              <w:rPr>
                <w:rFonts w:ascii="Gadugi" w:hAnsi="Gadugi" w:cs="Arial"/>
                <w:b/>
                <w:bCs/>
                <w:sz w:val="18"/>
                <w:szCs w:val="18"/>
              </w:rPr>
              <w:t xml:space="preserve"> for entrepreneurship key competence</w:t>
            </w:r>
            <w:r w:rsidR="00B65A89" w:rsidRPr="00DB0C7E">
              <w:rPr>
                <w:rFonts w:ascii="Gadugi" w:hAnsi="Gadugi" w:cs="Arial"/>
                <w:b/>
                <w:bCs/>
                <w:sz w:val="18"/>
                <w:szCs w:val="18"/>
              </w:rPr>
              <w:t>s</w:t>
            </w:r>
            <w:r w:rsidRPr="00DB0C7E">
              <w:rPr>
                <w:rFonts w:ascii="Gadugi" w:hAnsi="Gadugi" w:cs="Arial"/>
                <w:b/>
                <w:bCs/>
                <w:sz w:val="18"/>
                <w:szCs w:val="18"/>
              </w:rPr>
              <w:t xml:space="preserve"> development?</w:t>
            </w:r>
            <w:r w:rsidR="00F5548C" w:rsidRPr="00DB0C7E">
              <w:rPr>
                <w:rStyle w:val="SonnotBavurusu"/>
                <w:rFonts w:ascii="Gadugi" w:hAnsi="Gadugi" w:cs="Arial"/>
                <w:b/>
                <w:bCs/>
                <w:sz w:val="18"/>
                <w:szCs w:val="18"/>
              </w:rPr>
              <w:endnoteReference w:id="10"/>
            </w:r>
            <w:r w:rsidR="00964D50" w:rsidRPr="00DB0C7E">
              <w:rPr>
                <w:rFonts w:ascii="Gadugi" w:hAnsi="Gadugi" w:cs="Arial"/>
                <w:b/>
                <w:bCs/>
                <w:sz w:val="18"/>
                <w:szCs w:val="18"/>
              </w:rPr>
              <w:t xml:space="preserve"> </w:t>
            </w:r>
            <w:r w:rsidR="00CD1A37" w:rsidRPr="00DB0C7E">
              <w:rPr>
                <w:rFonts w:ascii="Gadugi" w:hAnsi="Gadugi" w:cs="Arial"/>
                <w:b/>
                <w:bCs/>
                <w:sz w:val="18"/>
                <w:szCs w:val="18"/>
              </w:rPr>
              <w:t>If yes, please specify.</w:t>
            </w:r>
          </w:p>
        </w:tc>
        <w:tc>
          <w:tcPr>
            <w:tcW w:w="772" w:type="pct"/>
            <w:shd w:val="clear" w:color="auto" w:fill="auto"/>
          </w:tcPr>
          <w:p w14:paraId="5A00AAAE" w14:textId="77777777" w:rsidR="00582B7A" w:rsidRPr="00BD20E0" w:rsidRDefault="00582B7A"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2B3DD59" w14:textId="66A0C993" w:rsidR="00582E5A" w:rsidRPr="00636794" w:rsidRDefault="00582B7A" w:rsidP="00582B7A">
            <w:pPr>
              <w:pStyle w:val="Cell"/>
              <w:rPr>
                <w:rFonts w:ascii="Gadugi" w:hAnsi="Gadugi"/>
                <w:color w:val="FF0000"/>
              </w:rPr>
            </w:pPr>
            <w:r w:rsidRPr="00BD20E0">
              <w:rPr>
                <w:rFonts w:ascii="Gadugi" w:hAnsi="Gadugi"/>
              </w:rPr>
              <w:t>No [ ]</w:t>
            </w:r>
          </w:p>
        </w:tc>
        <w:tc>
          <w:tcPr>
            <w:tcW w:w="1455" w:type="pct"/>
          </w:tcPr>
          <w:p w14:paraId="393F6431" w14:textId="77777777" w:rsidR="00582E5A" w:rsidRPr="00636794" w:rsidRDefault="00582E5A" w:rsidP="00E15DB9">
            <w:pPr>
              <w:spacing w:after="0"/>
              <w:rPr>
                <w:rFonts w:ascii="Gadugi" w:hAnsi="Gadugi"/>
                <w:sz w:val="18"/>
                <w:szCs w:val="18"/>
              </w:rPr>
            </w:pPr>
          </w:p>
        </w:tc>
      </w:tr>
      <w:tr w:rsidR="00E15DB9" w:rsidRPr="00636794" w14:paraId="4065B399" w14:textId="77777777" w:rsidTr="00BA1A79">
        <w:tc>
          <w:tcPr>
            <w:tcW w:w="180" w:type="pct"/>
          </w:tcPr>
          <w:p w14:paraId="6FD6F135" w14:textId="77777777" w:rsidR="00582E5A" w:rsidRPr="00BA1A79" w:rsidRDefault="00582E5A" w:rsidP="00BA1A79">
            <w:pPr>
              <w:pStyle w:val="ListeParagraf"/>
              <w:numPr>
                <w:ilvl w:val="0"/>
                <w:numId w:val="16"/>
              </w:numPr>
              <w:spacing w:after="0"/>
              <w:rPr>
                <w:rFonts w:ascii="Gadugi" w:hAnsi="Gadugi" w:cs="Arial"/>
                <w:b/>
                <w:bCs/>
                <w:color w:val="FF0000"/>
                <w:sz w:val="18"/>
                <w:szCs w:val="18"/>
              </w:rPr>
            </w:pPr>
          </w:p>
        </w:tc>
        <w:tc>
          <w:tcPr>
            <w:tcW w:w="2593" w:type="pct"/>
            <w:gridSpan w:val="3"/>
            <w:shd w:val="clear" w:color="auto" w:fill="auto"/>
            <w:vAlign w:val="center"/>
          </w:tcPr>
          <w:p w14:paraId="0ACD1543" w14:textId="00CD138C" w:rsidR="00582E5A" w:rsidRPr="00DB0C7E" w:rsidRDefault="00582E5A" w:rsidP="00087F1C">
            <w:pPr>
              <w:spacing w:after="0"/>
              <w:rPr>
                <w:rFonts w:ascii="Gadugi" w:hAnsi="Gadugi" w:cs="Arial"/>
                <w:b/>
                <w:bCs/>
                <w:sz w:val="18"/>
                <w:szCs w:val="18"/>
              </w:rPr>
            </w:pPr>
            <w:r w:rsidRPr="00DB0C7E">
              <w:rPr>
                <w:rFonts w:ascii="Gadugi" w:hAnsi="Gadugi" w:cs="Arial"/>
                <w:b/>
                <w:bCs/>
                <w:sz w:val="18"/>
                <w:szCs w:val="18"/>
              </w:rPr>
              <w:t xml:space="preserve">Are there </w:t>
            </w:r>
            <w:r w:rsidRPr="00DB0C7E">
              <w:rPr>
                <w:rFonts w:ascii="Gadugi" w:hAnsi="Gadugi" w:cs="Arial"/>
                <w:b/>
                <w:bCs/>
                <w:sz w:val="18"/>
                <w:szCs w:val="18"/>
                <w:u w:val="single"/>
              </w:rPr>
              <w:t>pre-service teacher training</w:t>
            </w:r>
            <w:r w:rsidRPr="00DB0C7E">
              <w:rPr>
                <w:rFonts w:ascii="Gadugi" w:hAnsi="Gadugi" w:cs="Arial"/>
                <w:b/>
                <w:bCs/>
                <w:sz w:val="18"/>
                <w:szCs w:val="18"/>
              </w:rPr>
              <w:t xml:space="preserve"> institutions that include entrepreneurship key competence</w:t>
            </w:r>
            <w:r w:rsidR="00B65A89" w:rsidRPr="00DB0C7E">
              <w:rPr>
                <w:rFonts w:ascii="Gadugi" w:hAnsi="Gadugi" w:cs="Arial"/>
                <w:b/>
                <w:bCs/>
                <w:sz w:val="18"/>
                <w:szCs w:val="18"/>
              </w:rPr>
              <w:t>s</w:t>
            </w:r>
            <w:r w:rsidRPr="00DB0C7E">
              <w:rPr>
                <w:rFonts w:ascii="Gadugi" w:hAnsi="Gadugi" w:cs="Arial"/>
                <w:b/>
                <w:bCs/>
                <w:sz w:val="18"/>
                <w:szCs w:val="18"/>
              </w:rPr>
              <w:t xml:space="preserve"> development as a compulsory topic for trainee teachers?</w:t>
            </w:r>
            <w:r w:rsidR="0012241F" w:rsidRPr="00DB0C7E">
              <w:rPr>
                <w:rStyle w:val="SonnotBavurusu"/>
                <w:rFonts w:ascii="Gadugi" w:hAnsi="Gadugi" w:cs="Arial"/>
                <w:b/>
                <w:bCs/>
                <w:sz w:val="18"/>
                <w:szCs w:val="18"/>
              </w:rPr>
              <w:endnoteReference w:id="11"/>
            </w:r>
            <w:r w:rsidR="00CD1A37" w:rsidRPr="00DB0C7E">
              <w:rPr>
                <w:rFonts w:ascii="Gadugi" w:hAnsi="Gadugi" w:cs="Arial"/>
                <w:b/>
                <w:bCs/>
                <w:sz w:val="18"/>
                <w:szCs w:val="18"/>
              </w:rPr>
              <w:t xml:space="preserve">  If yes, please specify.</w:t>
            </w:r>
          </w:p>
        </w:tc>
        <w:tc>
          <w:tcPr>
            <w:tcW w:w="772" w:type="pct"/>
            <w:shd w:val="clear" w:color="auto" w:fill="auto"/>
          </w:tcPr>
          <w:p w14:paraId="4250AB40" w14:textId="77777777" w:rsidR="00582B7A" w:rsidRPr="00BD20E0" w:rsidRDefault="00582B7A"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78B5633C" w14:textId="2BC69808" w:rsidR="00582E5A" w:rsidRPr="00636794" w:rsidRDefault="00582B7A" w:rsidP="00582B7A">
            <w:pPr>
              <w:pStyle w:val="Cell"/>
              <w:rPr>
                <w:rFonts w:ascii="Gadugi" w:hAnsi="Gadugi"/>
                <w:color w:val="FF0000"/>
              </w:rPr>
            </w:pPr>
            <w:r w:rsidRPr="00BD20E0">
              <w:rPr>
                <w:rFonts w:ascii="Gadugi" w:hAnsi="Gadugi"/>
              </w:rPr>
              <w:t>No [ ]</w:t>
            </w:r>
          </w:p>
        </w:tc>
        <w:tc>
          <w:tcPr>
            <w:tcW w:w="1455" w:type="pct"/>
          </w:tcPr>
          <w:p w14:paraId="61ACE1F7" w14:textId="77777777" w:rsidR="00582E5A" w:rsidRPr="00636794" w:rsidRDefault="00582E5A" w:rsidP="00E15DB9">
            <w:pPr>
              <w:spacing w:after="0"/>
              <w:rPr>
                <w:rFonts w:ascii="Gadugi" w:hAnsi="Gadugi"/>
                <w:sz w:val="18"/>
                <w:szCs w:val="18"/>
              </w:rPr>
            </w:pPr>
          </w:p>
        </w:tc>
      </w:tr>
      <w:tr w:rsidR="00E15DB9" w:rsidRPr="00636794" w14:paraId="60D8CA90" w14:textId="77777777" w:rsidTr="00BA1A79">
        <w:tc>
          <w:tcPr>
            <w:tcW w:w="180" w:type="pct"/>
          </w:tcPr>
          <w:p w14:paraId="294227C5" w14:textId="77777777" w:rsidR="00582E5A" w:rsidRPr="00BA1A79" w:rsidRDefault="00582E5A" w:rsidP="00BA1A7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1ACF47E0" w14:textId="36B646F0" w:rsidR="00582E5A" w:rsidRPr="00087F1C" w:rsidRDefault="00582E5A" w:rsidP="00087F1C">
            <w:pPr>
              <w:spacing w:after="0"/>
              <w:rPr>
                <w:rFonts w:ascii="Gadugi" w:hAnsi="Gadugi" w:cs="Arial"/>
                <w:b/>
                <w:bCs/>
                <w:color w:val="000000"/>
                <w:sz w:val="18"/>
                <w:szCs w:val="18"/>
              </w:rPr>
            </w:pPr>
            <w:r w:rsidRPr="00636794">
              <w:rPr>
                <w:rFonts w:ascii="Gadugi" w:hAnsi="Gadugi" w:cs="Arial"/>
                <w:b/>
                <w:bCs/>
                <w:color w:val="000000"/>
                <w:sz w:val="18"/>
                <w:szCs w:val="18"/>
              </w:rPr>
              <w:t xml:space="preserve">Are there </w:t>
            </w:r>
            <w:r w:rsidRPr="00636794">
              <w:rPr>
                <w:rFonts w:ascii="Gadugi" w:hAnsi="Gadugi" w:cs="Arial"/>
                <w:b/>
                <w:bCs/>
                <w:color w:val="000000"/>
                <w:sz w:val="18"/>
                <w:szCs w:val="18"/>
                <w:u w:val="single"/>
              </w:rPr>
              <w:t>in-service teacher training</w:t>
            </w:r>
            <w:r w:rsidRPr="00636794">
              <w:rPr>
                <w:rFonts w:ascii="Gadugi" w:hAnsi="Gadugi" w:cs="Arial"/>
                <w:b/>
                <w:bCs/>
                <w:color w:val="000000"/>
                <w:sz w:val="18"/>
                <w:szCs w:val="18"/>
              </w:rPr>
              <w:t xml:space="preserve"> programmes that include </w:t>
            </w:r>
            <w:r w:rsidRPr="00636794">
              <w:rPr>
                <w:rFonts w:ascii="Gadugi" w:hAnsi="Gadugi" w:cs="Arial"/>
                <w:b/>
                <w:bCs/>
                <w:color w:val="000000"/>
                <w:sz w:val="18"/>
                <w:szCs w:val="18"/>
                <w:u w:val="single"/>
              </w:rPr>
              <w:t>active learning methods</w:t>
            </w:r>
            <w:r w:rsidRPr="00636794">
              <w:rPr>
                <w:rFonts w:ascii="Gadugi" w:hAnsi="Gadugi" w:cs="Arial"/>
                <w:b/>
                <w:bCs/>
                <w:color w:val="000000"/>
                <w:sz w:val="18"/>
                <w:szCs w:val="18"/>
              </w:rPr>
              <w:t xml:space="preserve"> for entrepreneurship key competence</w:t>
            </w:r>
            <w:r w:rsidR="00B65A89">
              <w:rPr>
                <w:rFonts w:ascii="Gadugi" w:hAnsi="Gadugi" w:cs="Arial"/>
                <w:b/>
                <w:bCs/>
                <w:color w:val="000000"/>
                <w:sz w:val="18"/>
                <w:szCs w:val="18"/>
              </w:rPr>
              <w:t>s</w:t>
            </w:r>
            <w:r w:rsidRPr="00636794">
              <w:rPr>
                <w:rFonts w:ascii="Gadugi" w:hAnsi="Gadugi" w:cs="Arial"/>
                <w:b/>
                <w:bCs/>
                <w:color w:val="000000"/>
                <w:sz w:val="18"/>
                <w:szCs w:val="18"/>
              </w:rPr>
              <w:t xml:space="preserve"> development?</w:t>
            </w:r>
            <w:r w:rsidR="00CD1A37">
              <w:rPr>
                <w:rFonts w:ascii="Gadugi" w:hAnsi="Gadugi" w:cs="Arial"/>
                <w:b/>
                <w:bCs/>
                <w:color w:val="000000"/>
                <w:sz w:val="18"/>
                <w:szCs w:val="18"/>
              </w:rPr>
              <w:t xml:space="preserve"> </w:t>
            </w:r>
            <w:r w:rsidR="00CD1A37" w:rsidRPr="00CD1A37">
              <w:rPr>
                <w:rFonts w:ascii="Gadugi" w:hAnsi="Gadugi" w:cs="Arial"/>
                <w:b/>
                <w:bCs/>
                <w:color w:val="000000"/>
                <w:sz w:val="18"/>
                <w:szCs w:val="18"/>
              </w:rPr>
              <w:t>If yes, please specify</w:t>
            </w:r>
            <w:r w:rsidR="00CD1A37">
              <w:rPr>
                <w:rFonts w:ascii="Gadugi" w:hAnsi="Gadugi" w:cs="Arial"/>
                <w:b/>
                <w:bCs/>
                <w:color w:val="000000"/>
                <w:sz w:val="18"/>
                <w:szCs w:val="18"/>
              </w:rPr>
              <w:t>.</w:t>
            </w:r>
          </w:p>
        </w:tc>
        <w:tc>
          <w:tcPr>
            <w:tcW w:w="772" w:type="pct"/>
            <w:shd w:val="clear" w:color="auto" w:fill="auto"/>
          </w:tcPr>
          <w:p w14:paraId="0D4F8984" w14:textId="77777777" w:rsidR="00582B7A" w:rsidRPr="00BD20E0" w:rsidRDefault="00582B7A"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1D05261B" w14:textId="3F5B3471" w:rsidR="00582E5A" w:rsidRPr="00636794" w:rsidRDefault="00582B7A" w:rsidP="00582B7A">
            <w:pPr>
              <w:pStyle w:val="Cell"/>
              <w:rPr>
                <w:rFonts w:ascii="Gadugi" w:hAnsi="Gadugi"/>
                <w:color w:val="FF0000"/>
              </w:rPr>
            </w:pPr>
            <w:r w:rsidRPr="00BD20E0">
              <w:rPr>
                <w:rFonts w:ascii="Gadugi" w:hAnsi="Gadugi"/>
              </w:rPr>
              <w:t>No [ ]</w:t>
            </w:r>
          </w:p>
        </w:tc>
        <w:tc>
          <w:tcPr>
            <w:tcW w:w="1455" w:type="pct"/>
          </w:tcPr>
          <w:p w14:paraId="6993A975" w14:textId="77777777" w:rsidR="00582E5A" w:rsidRPr="00636794" w:rsidRDefault="00582E5A" w:rsidP="00E15DB9">
            <w:pPr>
              <w:pStyle w:val="Cell"/>
              <w:rPr>
                <w:rFonts w:ascii="Gadugi" w:hAnsi="Gadugi"/>
              </w:rPr>
            </w:pPr>
          </w:p>
        </w:tc>
      </w:tr>
      <w:tr w:rsidR="00DB0C7E" w:rsidRPr="00636794" w14:paraId="5BE9DF39" w14:textId="77777777" w:rsidTr="00BA1A79">
        <w:tc>
          <w:tcPr>
            <w:tcW w:w="180" w:type="pct"/>
          </w:tcPr>
          <w:p w14:paraId="39219DC6" w14:textId="77777777" w:rsidR="00DB0C7E" w:rsidRPr="00636794" w:rsidRDefault="00DB0C7E" w:rsidP="00E15DB9">
            <w:pPr>
              <w:spacing w:after="0"/>
              <w:rPr>
                <w:rFonts w:ascii="Gadugi" w:hAnsi="Gadugi" w:cs="Arial"/>
                <w:color w:val="000000"/>
                <w:sz w:val="18"/>
                <w:szCs w:val="18"/>
              </w:rPr>
            </w:pPr>
          </w:p>
        </w:tc>
        <w:tc>
          <w:tcPr>
            <w:tcW w:w="184" w:type="pct"/>
            <w:gridSpan w:val="2"/>
            <w:vMerge w:val="restart"/>
            <w:shd w:val="clear" w:color="auto" w:fill="auto"/>
            <w:vAlign w:val="center"/>
          </w:tcPr>
          <w:p w14:paraId="59AE8939" w14:textId="6FE3357E" w:rsidR="00DB0C7E" w:rsidRPr="00636794" w:rsidRDefault="00DB0C7E" w:rsidP="00E15DB9">
            <w:pPr>
              <w:spacing w:after="0"/>
              <w:rPr>
                <w:rFonts w:ascii="Gadugi" w:hAnsi="Gadugi" w:cs="Arial"/>
                <w:color w:val="000000"/>
                <w:sz w:val="18"/>
                <w:szCs w:val="18"/>
              </w:rPr>
            </w:pPr>
            <w:r>
              <w:rPr>
                <w:rFonts w:ascii="Gadugi" w:hAnsi="Gadugi" w:cs="Arial"/>
                <w:color w:val="000000"/>
                <w:sz w:val="18"/>
                <w:szCs w:val="18"/>
              </w:rPr>
              <w:t>If yes</w:t>
            </w:r>
          </w:p>
        </w:tc>
        <w:tc>
          <w:tcPr>
            <w:tcW w:w="2409" w:type="pct"/>
            <w:shd w:val="clear" w:color="auto" w:fill="auto"/>
            <w:vAlign w:val="center"/>
          </w:tcPr>
          <w:p w14:paraId="17D336D0" w14:textId="43B79A46" w:rsidR="00DB0C7E" w:rsidRPr="00DB0C7E" w:rsidRDefault="00DB0C7E" w:rsidP="00E15DB9">
            <w:pPr>
              <w:spacing w:after="0"/>
              <w:rPr>
                <w:rFonts w:ascii="Gadugi" w:hAnsi="Gadugi" w:cs="Arial"/>
                <w:sz w:val="18"/>
                <w:szCs w:val="18"/>
              </w:rPr>
            </w:pPr>
            <w:r w:rsidRPr="00DB0C7E">
              <w:rPr>
                <w:rFonts w:ascii="Gadugi" w:hAnsi="Gadugi" w:cs="Arial"/>
                <w:sz w:val="18"/>
                <w:szCs w:val="18"/>
              </w:rPr>
              <w:t>Is training accessible for all teachers in primary/lower secondary education?</w:t>
            </w:r>
          </w:p>
        </w:tc>
        <w:tc>
          <w:tcPr>
            <w:tcW w:w="772" w:type="pct"/>
            <w:shd w:val="clear" w:color="auto" w:fill="auto"/>
          </w:tcPr>
          <w:p w14:paraId="2082603C" w14:textId="77777777" w:rsidR="00DB0C7E" w:rsidRPr="00BD20E0" w:rsidRDefault="00DB0C7E"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1CEA7AA5" w14:textId="44B29F19" w:rsidR="00DB0C7E" w:rsidRPr="00636794" w:rsidRDefault="00DB0C7E" w:rsidP="00582B7A">
            <w:pPr>
              <w:pStyle w:val="Cell"/>
              <w:rPr>
                <w:rFonts w:ascii="Gadugi" w:hAnsi="Gadugi"/>
                <w:color w:val="FF0000"/>
              </w:rPr>
            </w:pPr>
            <w:r w:rsidRPr="00BD20E0">
              <w:rPr>
                <w:rFonts w:ascii="Gadugi" w:hAnsi="Gadugi"/>
              </w:rPr>
              <w:t>No [ ]</w:t>
            </w:r>
          </w:p>
        </w:tc>
        <w:tc>
          <w:tcPr>
            <w:tcW w:w="1455" w:type="pct"/>
          </w:tcPr>
          <w:p w14:paraId="6A6FBE71" w14:textId="77777777" w:rsidR="00DB0C7E" w:rsidRPr="00636794" w:rsidRDefault="00DB0C7E" w:rsidP="00E15DB9">
            <w:pPr>
              <w:pStyle w:val="Cell"/>
              <w:rPr>
                <w:rFonts w:ascii="Gadugi" w:hAnsi="Gadugi"/>
              </w:rPr>
            </w:pPr>
          </w:p>
        </w:tc>
      </w:tr>
      <w:tr w:rsidR="00DB0C7E" w:rsidRPr="00636794" w14:paraId="1EFC3F6D" w14:textId="77777777" w:rsidTr="00BA1A79">
        <w:tc>
          <w:tcPr>
            <w:tcW w:w="180" w:type="pct"/>
          </w:tcPr>
          <w:p w14:paraId="503D7C4F" w14:textId="77777777" w:rsidR="00DB0C7E" w:rsidRPr="00636794" w:rsidRDefault="00DB0C7E" w:rsidP="00E15DB9">
            <w:pPr>
              <w:pStyle w:val="RowsHeading"/>
              <w:rPr>
                <w:rFonts w:ascii="Gadugi" w:hAnsi="Gadugi"/>
              </w:rPr>
            </w:pPr>
          </w:p>
        </w:tc>
        <w:tc>
          <w:tcPr>
            <w:tcW w:w="184" w:type="pct"/>
            <w:gridSpan w:val="2"/>
            <w:vMerge/>
            <w:shd w:val="clear" w:color="auto" w:fill="auto"/>
            <w:vAlign w:val="center"/>
          </w:tcPr>
          <w:p w14:paraId="1C77B615" w14:textId="3791E93E" w:rsidR="00DB0C7E" w:rsidRPr="00636794" w:rsidRDefault="00DB0C7E" w:rsidP="00E15DB9">
            <w:pPr>
              <w:pStyle w:val="RowsHeading"/>
              <w:rPr>
                <w:rFonts w:ascii="Gadugi" w:hAnsi="Gadugi"/>
              </w:rPr>
            </w:pPr>
          </w:p>
        </w:tc>
        <w:tc>
          <w:tcPr>
            <w:tcW w:w="2409" w:type="pct"/>
            <w:shd w:val="clear" w:color="auto" w:fill="auto"/>
            <w:vAlign w:val="center"/>
          </w:tcPr>
          <w:p w14:paraId="3790F442" w14:textId="74A68603" w:rsidR="00DB0C7E" w:rsidRPr="00DB0C7E" w:rsidRDefault="00DB0C7E" w:rsidP="00455F40">
            <w:pPr>
              <w:spacing w:after="0"/>
              <w:rPr>
                <w:rFonts w:ascii="Gadugi" w:hAnsi="Gadugi" w:cs="Arial"/>
                <w:sz w:val="18"/>
                <w:szCs w:val="18"/>
              </w:rPr>
            </w:pPr>
            <w:r w:rsidRPr="00DB0C7E">
              <w:rPr>
                <w:rFonts w:ascii="Gadugi" w:hAnsi="Gadugi" w:cs="Arial"/>
                <w:sz w:val="18"/>
                <w:szCs w:val="18"/>
              </w:rPr>
              <w:t>Is training accessible for all teachers at upper secondary general education?</w:t>
            </w:r>
          </w:p>
        </w:tc>
        <w:tc>
          <w:tcPr>
            <w:tcW w:w="772" w:type="pct"/>
            <w:shd w:val="clear" w:color="auto" w:fill="auto"/>
          </w:tcPr>
          <w:p w14:paraId="6D69F3E9" w14:textId="77777777" w:rsidR="00DB0C7E" w:rsidRPr="00BD20E0" w:rsidRDefault="00DB0C7E"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4EF75D65" w14:textId="14BF2F4D" w:rsidR="00DB0C7E" w:rsidRPr="00636794" w:rsidRDefault="00DB0C7E" w:rsidP="00582B7A">
            <w:pPr>
              <w:pStyle w:val="Cell"/>
              <w:rPr>
                <w:rFonts w:ascii="Gadugi" w:hAnsi="Gadugi"/>
                <w:color w:val="FF0000"/>
              </w:rPr>
            </w:pPr>
            <w:r w:rsidRPr="00BD20E0">
              <w:rPr>
                <w:rFonts w:ascii="Gadugi" w:hAnsi="Gadugi"/>
              </w:rPr>
              <w:t>No [ ]</w:t>
            </w:r>
          </w:p>
        </w:tc>
        <w:tc>
          <w:tcPr>
            <w:tcW w:w="1455" w:type="pct"/>
          </w:tcPr>
          <w:p w14:paraId="02C6C83B" w14:textId="77777777" w:rsidR="00DB0C7E" w:rsidRPr="00636794" w:rsidRDefault="00DB0C7E" w:rsidP="00E15DB9">
            <w:pPr>
              <w:pStyle w:val="Cell"/>
              <w:rPr>
                <w:rFonts w:ascii="Gadugi" w:hAnsi="Gadugi"/>
              </w:rPr>
            </w:pPr>
          </w:p>
        </w:tc>
      </w:tr>
      <w:tr w:rsidR="00DB0C7E" w:rsidRPr="00636794" w14:paraId="63E4CBC3" w14:textId="77777777" w:rsidTr="00BA1A79">
        <w:tc>
          <w:tcPr>
            <w:tcW w:w="180" w:type="pct"/>
          </w:tcPr>
          <w:p w14:paraId="0C893CC0" w14:textId="77777777" w:rsidR="00DB0C7E" w:rsidRPr="00636794" w:rsidRDefault="00DB0C7E" w:rsidP="00E15DB9">
            <w:pPr>
              <w:pStyle w:val="RowsHeading"/>
              <w:rPr>
                <w:rFonts w:ascii="Gadugi" w:hAnsi="Gadugi"/>
              </w:rPr>
            </w:pPr>
          </w:p>
        </w:tc>
        <w:tc>
          <w:tcPr>
            <w:tcW w:w="184" w:type="pct"/>
            <w:gridSpan w:val="2"/>
            <w:vMerge/>
            <w:shd w:val="clear" w:color="auto" w:fill="auto"/>
            <w:vAlign w:val="center"/>
          </w:tcPr>
          <w:p w14:paraId="6EAD6C5D" w14:textId="73ADBE6C" w:rsidR="00DB0C7E" w:rsidRPr="00636794" w:rsidRDefault="00DB0C7E" w:rsidP="00E15DB9">
            <w:pPr>
              <w:pStyle w:val="RowsHeading"/>
              <w:rPr>
                <w:rFonts w:ascii="Gadugi" w:hAnsi="Gadugi"/>
              </w:rPr>
            </w:pPr>
          </w:p>
        </w:tc>
        <w:tc>
          <w:tcPr>
            <w:tcW w:w="2409" w:type="pct"/>
            <w:shd w:val="clear" w:color="auto" w:fill="auto"/>
            <w:vAlign w:val="center"/>
          </w:tcPr>
          <w:p w14:paraId="0E2312E4" w14:textId="22FD90BE" w:rsidR="00DB0C7E" w:rsidRPr="00DB0C7E" w:rsidRDefault="00DB0C7E" w:rsidP="00455F40">
            <w:pPr>
              <w:spacing w:after="0"/>
              <w:rPr>
                <w:rFonts w:ascii="Gadugi" w:hAnsi="Gadugi" w:cs="Arial"/>
                <w:sz w:val="18"/>
                <w:szCs w:val="18"/>
              </w:rPr>
            </w:pPr>
            <w:r w:rsidRPr="00DB0C7E">
              <w:rPr>
                <w:rFonts w:ascii="Gadugi" w:hAnsi="Gadugi" w:cs="Arial"/>
                <w:sz w:val="18"/>
                <w:szCs w:val="18"/>
              </w:rPr>
              <w:t>Is training accessible for all teachers in VET?</w:t>
            </w:r>
          </w:p>
        </w:tc>
        <w:tc>
          <w:tcPr>
            <w:tcW w:w="772" w:type="pct"/>
            <w:shd w:val="clear" w:color="auto" w:fill="auto"/>
          </w:tcPr>
          <w:p w14:paraId="3E8103FA" w14:textId="77777777" w:rsidR="00DB0C7E" w:rsidRPr="00BD20E0" w:rsidRDefault="00DB0C7E"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729865E7" w14:textId="76825DB1" w:rsidR="00DB0C7E" w:rsidRPr="00636794" w:rsidRDefault="00DB0C7E" w:rsidP="00582B7A">
            <w:pPr>
              <w:pStyle w:val="Cell"/>
              <w:rPr>
                <w:rFonts w:ascii="Gadugi" w:hAnsi="Gadugi"/>
                <w:color w:val="FF0000"/>
              </w:rPr>
            </w:pPr>
            <w:r w:rsidRPr="00BD20E0">
              <w:rPr>
                <w:rFonts w:ascii="Gadugi" w:hAnsi="Gadugi"/>
              </w:rPr>
              <w:t>No [ ]</w:t>
            </w:r>
          </w:p>
        </w:tc>
        <w:tc>
          <w:tcPr>
            <w:tcW w:w="1455" w:type="pct"/>
          </w:tcPr>
          <w:p w14:paraId="5B8A4E25" w14:textId="77777777" w:rsidR="00DB0C7E" w:rsidRPr="00636794" w:rsidRDefault="00DB0C7E" w:rsidP="00E15DB9">
            <w:pPr>
              <w:spacing w:after="0"/>
              <w:rPr>
                <w:rFonts w:ascii="Gadugi" w:hAnsi="Gadugi"/>
                <w:sz w:val="18"/>
                <w:szCs w:val="18"/>
              </w:rPr>
            </w:pPr>
          </w:p>
        </w:tc>
      </w:tr>
      <w:tr w:rsidR="00E15DB9" w:rsidRPr="00636794" w14:paraId="18EB9E5B" w14:textId="77777777" w:rsidTr="00BA1A79">
        <w:tc>
          <w:tcPr>
            <w:tcW w:w="180" w:type="pct"/>
          </w:tcPr>
          <w:p w14:paraId="324EB2BB" w14:textId="77777777" w:rsidR="00582E5A" w:rsidRPr="00BA1A79" w:rsidRDefault="00582E5A" w:rsidP="00BA1A79">
            <w:pPr>
              <w:pStyle w:val="ListeParagraf"/>
              <w:numPr>
                <w:ilvl w:val="0"/>
                <w:numId w:val="16"/>
              </w:numPr>
              <w:spacing w:after="0"/>
              <w:rPr>
                <w:rFonts w:ascii="Gadugi" w:hAnsi="Gadugi" w:cs="Arial"/>
                <w:b/>
                <w:bCs/>
                <w:color w:val="FF0000"/>
                <w:sz w:val="18"/>
                <w:szCs w:val="18"/>
              </w:rPr>
            </w:pPr>
          </w:p>
        </w:tc>
        <w:tc>
          <w:tcPr>
            <w:tcW w:w="2593" w:type="pct"/>
            <w:gridSpan w:val="3"/>
            <w:shd w:val="clear" w:color="auto" w:fill="auto"/>
            <w:vAlign w:val="center"/>
          </w:tcPr>
          <w:p w14:paraId="2B9B7F11" w14:textId="4528342E" w:rsidR="00582E5A" w:rsidRPr="00DB0C7E" w:rsidRDefault="00582E5A" w:rsidP="00455F40">
            <w:pPr>
              <w:spacing w:after="0"/>
              <w:rPr>
                <w:rFonts w:ascii="Gadugi" w:hAnsi="Gadugi" w:cs="Arial"/>
                <w:b/>
                <w:bCs/>
                <w:sz w:val="18"/>
                <w:szCs w:val="18"/>
              </w:rPr>
            </w:pPr>
            <w:r w:rsidRPr="00DB0C7E">
              <w:rPr>
                <w:rFonts w:ascii="Gadugi" w:hAnsi="Gadugi" w:cs="Arial"/>
                <w:b/>
                <w:bCs/>
                <w:sz w:val="18"/>
                <w:szCs w:val="18"/>
              </w:rPr>
              <w:t xml:space="preserve">Is training provided </w:t>
            </w:r>
            <w:r w:rsidRPr="00DB0C7E">
              <w:rPr>
                <w:rFonts w:ascii="Gadugi" w:hAnsi="Gadugi" w:cs="Arial"/>
                <w:b/>
                <w:bCs/>
                <w:sz w:val="18"/>
                <w:szCs w:val="18"/>
                <w:u w:val="single"/>
              </w:rPr>
              <w:t xml:space="preserve">for teachers in higher education </w:t>
            </w:r>
            <w:r w:rsidRPr="00DB0C7E">
              <w:rPr>
                <w:rFonts w:ascii="Gadugi" w:hAnsi="Gadugi" w:cs="Arial"/>
                <w:b/>
                <w:bCs/>
                <w:sz w:val="18"/>
                <w:szCs w:val="18"/>
              </w:rPr>
              <w:t>on entrepreneurship key competence</w:t>
            </w:r>
            <w:r w:rsidR="00B65A89" w:rsidRPr="00DB0C7E">
              <w:rPr>
                <w:rFonts w:ascii="Gadugi" w:hAnsi="Gadugi" w:cs="Arial"/>
                <w:b/>
                <w:bCs/>
                <w:sz w:val="18"/>
                <w:szCs w:val="18"/>
              </w:rPr>
              <w:t>s</w:t>
            </w:r>
            <w:r w:rsidR="000B4E9F" w:rsidRPr="00DB0C7E">
              <w:rPr>
                <w:rFonts w:ascii="Gadugi" w:hAnsi="Gadugi" w:cs="Arial"/>
                <w:b/>
                <w:bCs/>
                <w:sz w:val="18"/>
                <w:szCs w:val="18"/>
              </w:rPr>
              <w:t xml:space="preserve"> development</w:t>
            </w:r>
            <w:r w:rsidRPr="00DB0C7E">
              <w:rPr>
                <w:rFonts w:ascii="Gadugi" w:hAnsi="Gadugi" w:cs="Arial"/>
                <w:b/>
                <w:bCs/>
                <w:sz w:val="18"/>
                <w:szCs w:val="18"/>
              </w:rPr>
              <w:t>?</w:t>
            </w:r>
          </w:p>
        </w:tc>
        <w:tc>
          <w:tcPr>
            <w:tcW w:w="772" w:type="pct"/>
            <w:shd w:val="clear" w:color="auto" w:fill="auto"/>
          </w:tcPr>
          <w:p w14:paraId="770656A7" w14:textId="77777777" w:rsidR="00582B7A" w:rsidRPr="00BD20E0" w:rsidRDefault="00582B7A"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07667FE1" w14:textId="49373E6D" w:rsidR="00582E5A" w:rsidRPr="00636794" w:rsidRDefault="00582B7A" w:rsidP="00582B7A">
            <w:pPr>
              <w:pStyle w:val="Cell"/>
              <w:rPr>
                <w:rFonts w:ascii="Gadugi" w:hAnsi="Gadugi"/>
                <w:color w:val="FF0000"/>
              </w:rPr>
            </w:pPr>
            <w:r w:rsidRPr="00BD20E0">
              <w:rPr>
                <w:rFonts w:ascii="Gadugi" w:hAnsi="Gadugi"/>
              </w:rPr>
              <w:t>No [ ]</w:t>
            </w:r>
          </w:p>
        </w:tc>
        <w:tc>
          <w:tcPr>
            <w:tcW w:w="1455" w:type="pct"/>
          </w:tcPr>
          <w:p w14:paraId="02447FE8" w14:textId="77777777" w:rsidR="00582E5A" w:rsidRPr="00636794" w:rsidRDefault="00582E5A" w:rsidP="00E15DB9">
            <w:pPr>
              <w:pStyle w:val="Cell"/>
              <w:rPr>
                <w:rFonts w:ascii="Gadugi" w:hAnsi="Gadugi"/>
              </w:rPr>
            </w:pPr>
          </w:p>
        </w:tc>
      </w:tr>
      <w:tr w:rsidR="00E15DB9" w:rsidRPr="00636794" w14:paraId="1BFAB2A5" w14:textId="77777777" w:rsidTr="00BA1A79">
        <w:tc>
          <w:tcPr>
            <w:tcW w:w="180" w:type="pct"/>
          </w:tcPr>
          <w:p w14:paraId="3E70592B" w14:textId="77777777" w:rsidR="00582E5A" w:rsidRPr="00BA1A79" w:rsidRDefault="00582E5A" w:rsidP="00BA1A7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751E77E1" w14:textId="689C0993" w:rsidR="00582E5A" w:rsidRPr="00DB0C7E" w:rsidRDefault="00582E5A" w:rsidP="00455F40">
            <w:pPr>
              <w:spacing w:after="0"/>
              <w:rPr>
                <w:rFonts w:ascii="Gadugi" w:hAnsi="Gadugi" w:cs="Arial"/>
                <w:b/>
                <w:bCs/>
                <w:sz w:val="18"/>
                <w:szCs w:val="18"/>
              </w:rPr>
            </w:pPr>
            <w:r w:rsidRPr="00DB0C7E">
              <w:rPr>
                <w:rFonts w:ascii="Gadugi" w:hAnsi="Gadugi" w:cs="Arial"/>
                <w:b/>
                <w:bCs/>
                <w:sz w:val="18"/>
                <w:szCs w:val="18"/>
              </w:rPr>
              <w:t xml:space="preserve">Is training provided </w:t>
            </w:r>
            <w:r w:rsidRPr="00DB0C7E">
              <w:rPr>
                <w:rFonts w:ascii="Gadugi" w:hAnsi="Gadugi" w:cs="Arial"/>
                <w:b/>
                <w:bCs/>
                <w:sz w:val="18"/>
                <w:szCs w:val="18"/>
                <w:u w:val="single"/>
              </w:rPr>
              <w:t xml:space="preserve">for school/university management </w:t>
            </w:r>
            <w:r w:rsidRPr="00DB0C7E">
              <w:rPr>
                <w:rFonts w:ascii="Gadugi" w:hAnsi="Gadugi" w:cs="Arial"/>
                <w:b/>
                <w:bCs/>
                <w:sz w:val="18"/>
                <w:szCs w:val="18"/>
              </w:rPr>
              <w:t>on entrepreneurship key competence</w:t>
            </w:r>
            <w:r w:rsidR="00B65A89" w:rsidRPr="00DB0C7E">
              <w:rPr>
                <w:rFonts w:ascii="Gadugi" w:hAnsi="Gadugi" w:cs="Arial"/>
                <w:b/>
                <w:bCs/>
                <w:sz w:val="18"/>
                <w:szCs w:val="18"/>
              </w:rPr>
              <w:t>s</w:t>
            </w:r>
            <w:r w:rsidRPr="00DB0C7E">
              <w:rPr>
                <w:rFonts w:ascii="Gadugi" w:hAnsi="Gadugi" w:cs="Arial"/>
                <w:b/>
                <w:bCs/>
                <w:sz w:val="18"/>
                <w:szCs w:val="18"/>
              </w:rPr>
              <w:t>?</w:t>
            </w:r>
          </w:p>
        </w:tc>
        <w:tc>
          <w:tcPr>
            <w:tcW w:w="772" w:type="pct"/>
            <w:shd w:val="clear" w:color="auto" w:fill="auto"/>
          </w:tcPr>
          <w:p w14:paraId="30972140" w14:textId="77777777" w:rsidR="00582B7A" w:rsidRPr="00BD20E0" w:rsidRDefault="00582B7A"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2CE9DBDD" w14:textId="30E35763" w:rsidR="00582E5A" w:rsidRPr="00636794" w:rsidRDefault="00582B7A" w:rsidP="00582B7A">
            <w:pPr>
              <w:pStyle w:val="Cell"/>
              <w:rPr>
                <w:rFonts w:ascii="Gadugi" w:hAnsi="Gadugi"/>
                <w:color w:val="FF0000"/>
              </w:rPr>
            </w:pPr>
            <w:r w:rsidRPr="00BD20E0">
              <w:rPr>
                <w:rFonts w:ascii="Gadugi" w:hAnsi="Gadugi"/>
              </w:rPr>
              <w:t>No [ ]</w:t>
            </w:r>
          </w:p>
        </w:tc>
        <w:tc>
          <w:tcPr>
            <w:tcW w:w="1455" w:type="pct"/>
          </w:tcPr>
          <w:p w14:paraId="22A48122" w14:textId="77777777" w:rsidR="00582E5A" w:rsidRPr="00636794" w:rsidRDefault="00582E5A" w:rsidP="00E15DB9">
            <w:pPr>
              <w:pStyle w:val="Cell"/>
              <w:rPr>
                <w:rFonts w:ascii="Gadugi" w:hAnsi="Gadugi"/>
              </w:rPr>
            </w:pPr>
          </w:p>
        </w:tc>
      </w:tr>
      <w:tr w:rsidR="00E15DB9" w:rsidRPr="00636794" w14:paraId="4B1EDF4D" w14:textId="77777777" w:rsidTr="00BA1A79">
        <w:tc>
          <w:tcPr>
            <w:tcW w:w="180" w:type="pct"/>
          </w:tcPr>
          <w:p w14:paraId="078B8EFA" w14:textId="77777777" w:rsidR="00582E5A" w:rsidRPr="00BA1A79" w:rsidRDefault="00582E5A" w:rsidP="00BA1A7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264A1EF3" w14:textId="552F28CF" w:rsidR="00582E5A" w:rsidRPr="00455F40" w:rsidRDefault="00582E5A" w:rsidP="00455F40">
            <w:pPr>
              <w:spacing w:after="0"/>
              <w:rPr>
                <w:rFonts w:ascii="Gadugi" w:hAnsi="Gadugi" w:cs="Arial"/>
                <w:b/>
                <w:bCs/>
                <w:color w:val="000000"/>
                <w:sz w:val="18"/>
                <w:szCs w:val="18"/>
              </w:rPr>
            </w:pPr>
            <w:r w:rsidRPr="00636794">
              <w:rPr>
                <w:rFonts w:ascii="Gadugi" w:hAnsi="Gadugi" w:cs="Arial"/>
                <w:b/>
                <w:bCs/>
                <w:color w:val="000000"/>
                <w:sz w:val="18"/>
                <w:szCs w:val="18"/>
              </w:rPr>
              <w:t xml:space="preserve">Is entrepreneurship as a career option part of the </w:t>
            </w:r>
            <w:r w:rsidRPr="00636794">
              <w:rPr>
                <w:rFonts w:ascii="Gadugi" w:hAnsi="Gadugi" w:cs="Arial"/>
                <w:b/>
                <w:bCs/>
                <w:color w:val="000000"/>
                <w:sz w:val="18"/>
                <w:szCs w:val="18"/>
                <w:u w:val="single"/>
              </w:rPr>
              <w:t>career guidance</w:t>
            </w:r>
            <w:r w:rsidRPr="00636794">
              <w:rPr>
                <w:rFonts w:ascii="Gadugi" w:hAnsi="Gadugi" w:cs="Arial"/>
                <w:b/>
                <w:bCs/>
                <w:color w:val="000000"/>
                <w:sz w:val="18"/>
                <w:szCs w:val="18"/>
              </w:rPr>
              <w:t xml:space="preserve"> for students?</w:t>
            </w:r>
            <w:r w:rsidR="00154F11">
              <w:rPr>
                <w:rStyle w:val="SonnotBavurusu"/>
                <w:rFonts w:ascii="Gadugi" w:hAnsi="Gadugi" w:cs="Arial"/>
                <w:b/>
                <w:bCs/>
                <w:color w:val="000000"/>
                <w:sz w:val="18"/>
                <w:szCs w:val="18"/>
              </w:rPr>
              <w:endnoteReference w:id="12"/>
            </w:r>
          </w:p>
        </w:tc>
        <w:tc>
          <w:tcPr>
            <w:tcW w:w="772" w:type="pct"/>
            <w:shd w:val="clear" w:color="auto" w:fill="auto"/>
          </w:tcPr>
          <w:p w14:paraId="6E83A297" w14:textId="77777777" w:rsidR="00582B7A" w:rsidRPr="00BD20E0" w:rsidRDefault="00582B7A"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049208A1" w14:textId="4B016C26" w:rsidR="00582E5A" w:rsidRPr="00636794" w:rsidRDefault="00582B7A" w:rsidP="00582B7A">
            <w:pPr>
              <w:pStyle w:val="Cell"/>
              <w:rPr>
                <w:rFonts w:ascii="Gadugi" w:hAnsi="Gadugi"/>
                <w:color w:val="FF0000"/>
              </w:rPr>
            </w:pPr>
            <w:r w:rsidRPr="00BD20E0">
              <w:rPr>
                <w:rFonts w:ascii="Gadugi" w:hAnsi="Gadugi"/>
              </w:rPr>
              <w:t>No [ ]</w:t>
            </w:r>
          </w:p>
        </w:tc>
        <w:tc>
          <w:tcPr>
            <w:tcW w:w="1455" w:type="pct"/>
          </w:tcPr>
          <w:p w14:paraId="7161AC60" w14:textId="77777777" w:rsidR="00582E5A" w:rsidRPr="00636794" w:rsidRDefault="00582E5A" w:rsidP="00E15DB9">
            <w:pPr>
              <w:spacing w:after="0"/>
              <w:rPr>
                <w:rFonts w:ascii="Gadugi" w:hAnsi="Gadugi"/>
                <w:sz w:val="18"/>
                <w:szCs w:val="18"/>
              </w:rPr>
            </w:pPr>
          </w:p>
        </w:tc>
      </w:tr>
      <w:tr w:rsidR="00DB0C7E" w:rsidRPr="00636794" w14:paraId="3976DF31" w14:textId="77777777" w:rsidTr="00BA1A79">
        <w:tc>
          <w:tcPr>
            <w:tcW w:w="180" w:type="pct"/>
          </w:tcPr>
          <w:p w14:paraId="097CB49C" w14:textId="77777777" w:rsidR="00DB0C7E" w:rsidRPr="00636794" w:rsidRDefault="00DB0C7E" w:rsidP="00E15DB9">
            <w:pPr>
              <w:spacing w:after="0"/>
              <w:rPr>
                <w:rFonts w:ascii="Gadugi" w:hAnsi="Gadugi" w:cs="Arial"/>
                <w:color w:val="000000"/>
                <w:sz w:val="18"/>
                <w:szCs w:val="18"/>
              </w:rPr>
            </w:pPr>
          </w:p>
        </w:tc>
        <w:tc>
          <w:tcPr>
            <w:tcW w:w="184" w:type="pct"/>
            <w:gridSpan w:val="2"/>
            <w:vMerge w:val="restart"/>
            <w:shd w:val="clear" w:color="auto" w:fill="auto"/>
            <w:vAlign w:val="center"/>
          </w:tcPr>
          <w:p w14:paraId="38758283" w14:textId="7408FC54" w:rsidR="00DB0C7E" w:rsidRPr="00885E4F" w:rsidRDefault="00DB0C7E" w:rsidP="00885E4F">
            <w:pPr>
              <w:spacing w:after="0"/>
              <w:rPr>
                <w:rFonts w:ascii="Gadugi" w:hAnsi="Gadugi" w:cs="Arial"/>
                <w:color w:val="000000"/>
                <w:sz w:val="18"/>
                <w:szCs w:val="18"/>
              </w:rPr>
            </w:pPr>
            <w:r w:rsidRPr="00636794">
              <w:rPr>
                <w:rFonts w:ascii="Gadugi" w:hAnsi="Gadugi" w:cs="Arial"/>
                <w:color w:val="000000"/>
                <w:sz w:val="18"/>
                <w:szCs w:val="18"/>
              </w:rPr>
              <w:t>If yes</w:t>
            </w:r>
          </w:p>
        </w:tc>
        <w:tc>
          <w:tcPr>
            <w:tcW w:w="2409" w:type="pct"/>
            <w:shd w:val="clear" w:color="auto" w:fill="auto"/>
            <w:vAlign w:val="center"/>
          </w:tcPr>
          <w:p w14:paraId="0F1CA0E7" w14:textId="3E654586" w:rsidR="00DB0C7E" w:rsidRPr="00885E4F" w:rsidRDefault="00DB0C7E" w:rsidP="00885E4F">
            <w:pPr>
              <w:spacing w:after="0"/>
              <w:rPr>
                <w:rFonts w:ascii="Gadugi" w:hAnsi="Gadugi" w:cs="Arial"/>
                <w:color w:val="000000"/>
                <w:sz w:val="18"/>
                <w:szCs w:val="18"/>
              </w:rPr>
            </w:pPr>
            <w:r>
              <w:rPr>
                <w:rFonts w:ascii="Gadugi" w:hAnsi="Gadugi" w:cs="Arial"/>
                <w:color w:val="000000"/>
                <w:sz w:val="18"/>
                <w:szCs w:val="18"/>
              </w:rPr>
              <w:t>Is this included into career guidance for students in u</w:t>
            </w:r>
            <w:r w:rsidRPr="00636794">
              <w:rPr>
                <w:rFonts w:ascii="Gadugi" w:hAnsi="Gadugi" w:cs="Arial"/>
                <w:color w:val="000000"/>
                <w:sz w:val="18"/>
                <w:szCs w:val="18"/>
              </w:rPr>
              <w:t>pper secondary general education</w:t>
            </w:r>
            <w:r w:rsidR="00BA1A79">
              <w:rPr>
                <w:rFonts w:ascii="Gadugi" w:hAnsi="Gadugi" w:cs="Arial"/>
                <w:color w:val="000000"/>
                <w:sz w:val="18"/>
                <w:szCs w:val="18"/>
              </w:rPr>
              <w:t>?</w:t>
            </w:r>
          </w:p>
        </w:tc>
        <w:tc>
          <w:tcPr>
            <w:tcW w:w="772" w:type="pct"/>
            <w:shd w:val="clear" w:color="auto" w:fill="auto"/>
          </w:tcPr>
          <w:p w14:paraId="0B597AF1" w14:textId="77777777" w:rsidR="00DB0C7E" w:rsidRPr="00BD20E0" w:rsidRDefault="00DB0C7E"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58557211" w14:textId="02CE2F18" w:rsidR="00DB0C7E" w:rsidRPr="00636794" w:rsidRDefault="00DB0C7E" w:rsidP="00582B7A">
            <w:pPr>
              <w:pStyle w:val="Cell"/>
              <w:rPr>
                <w:rFonts w:ascii="Gadugi" w:hAnsi="Gadugi"/>
                <w:color w:val="FF0000"/>
              </w:rPr>
            </w:pPr>
            <w:r w:rsidRPr="00BD20E0">
              <w:rPr>
                <w:rFonts w:ascii="Gadugi" w:hAnsi="Gadugi"/>
              </w:rPr>
              <w:t>No [ ]</w:t>
            </w:r>
          </w:p>
        </w:tc>
        <w:tc>
          <w:tcPr>
            <w:tcW w:w="1455" w:type="pct"/>
          </w:tcPr>
          <w:p w14:paraId="6105E033" w14:textId="77777777" w:rsidR="00DB0C7E" w:rsidRPr="00636794" w:rsidRDefault="00DB0C7E" w:rsidP="00E15DB9">
            <w:pPr>
              <w:pStyle w:val="Cell"/>
              <w:rPr>
                <w:rFonts w:ascii="Gadugi" w:hAnsi="Gadugi"/>
              </w:rPr>
            </w:pPr>
          </w:p>
        </w:tc>
      </w:tr>
      <w:tr w:rsidR="00DB0C7E" w:rsidRPr="00636794" w14:paraId="0FBF3BE7" w14:textId="77777777" w:rsidTr="00BA1A79">
        <w:tc>
          <w:tcPr>
            <w:tcW w:w="180" w:type="pct"/>
          </w:tcPr>
          <w:p w14:paraId="41C9C2B8" w14:textId="77777777" w:rsidR="00DB0C7E" w:rsidRPr="00636794" w:rsidRDefault="00DB0C7E" w:rsidP="00E15DB9">
            <w:pPr>
              <w:pStyle w:val="RowsHeading"/>
              <w:rPr>
                <w:rFonts w:ascii="Gadugi" w:hAnsi="Gadugi"/>
              </w:rPr>
            </w:pPr>
          </w:p>
        </w:tc>
        <w:tc>
          <w:tcPr>
            <w:tcW w:w="184" w:type="pct"/>
            <w:gridSpan w:val="2"/>
            <w:vMerge/>
            <w:shd w:val="clear" w:color="auto" w:fill="auto"/>
            <w:vAlign w:val="center"/>
          </w:tcPr>
          <w:p w14:paraId="79FDB9FF" w14:textId="2EFF3EFE" w:rsidR="00DB0C7E" w:rsidRPr="00885E4F" w:rsidRDefault="00DB0C7E" w:rsidP="00885E4F">
            <w:pPr>
              <w:spacing w:after="0"/>
              <w:rPr>
                <w:rFonts w:ascii="Gadugi" w:hAnsi="Gadugi" w:cs="Arial"/>
                <w:color w:val="000000"/>
                <w:sz w:val="18"/>
                <w:szCs w:val="18"/>
              </w:rPr>
            </w:pPr>
          </w:p>
        </w:tc>
        <w:tc>
          <w:tcPr>
            <w:tcW w:w="2409" w:type="pct"/>
            <w:shd w:val="clear" w:color="auto" w:fill="auto"/>
            <w:vAlign w:val="center"/>
          </w:tcPr>
          <w:p w14:paraId="15D56134" w14:textId="3C167DEB" w:rsidR="00DB0C7E" w:rsidRPr="00885E4F" w:rsidRDefault="00DB0C7E" w:rsidP="00885E4F">
            <w:pPr>
              <w:spacing w:after="0"/>
              <w:rPr>
                <w:rFonts w:ascii="Gadugi" w:hAnsi="Gadugi" w:cs="Arial"/>
                <w:color w:val="000000"/>
                <w:sz w:val="18"/>
                <w:szCs w:val="18"/>
              </w:rPr>
            </w:pPr>
            <w:r>
              <w:rPr>
                <w:rFonts w:ascii="Gadugi" w:hAnsi="Gadugi" w:cs="Arial"/>
                <w:color w:val="000000"/>
                <w:sz w:val="18"/>
                <w:szCs w:val="18"/>
              </w:rPr>
              <w:t>Is this included into career guidance for students in</w:t>
            </w:r>
            <w:r w:rsidRPr="00636794">
              <w:rPr>
                <w:rFonts w:ascii="Gadugi" w:hAnsi="Gadugi" w:cs="Arial"/>
                <w:color w:val="000000"/>
                <w:sz w:val="18"/>
                <w:szCs w:val="18"/>
              </w:rPr>
              <w:t xml:space="preserve"> VET</w:t>
            </w:r>
            <w:r w:rsidR="00BA1A79">
              <w:rPr>
                <w:rFonts w:ascii="Gadugi" w:hAnsi="Gadugi" w:cs="Arial"/>
                <w:color w:val="000000"/>
                <w:sz w:val="18"/>
                <w:szCs w:val="18"/>
              </w:rPr>
              <w:t>?</w:t>
            </w:r>
          </w:p>
        </w:tc>
        <w:tc>
          <w:tcPr>
            <w:tcW w:w="772" w:type="pct"/>
            <w:shd w:val="clear" w:color="auto" w:fill="auto"/>
          </w:tcPr>
          <w:p w14:paraId="7BE63CE1" w14:textId="77777777" w:rsidR="00DB0C7E" w:rsidRPr="00BD20E0" w:rsidRDefault="00DB0C7E"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5FEBB38" w14:textId="4ABA758E" w:rsidR="00DB0C7E" w:rsidRPr="00636794" w:rsidRDefault="00DB0C7E" w:rsidP="00582B7A">
            <w:pPr>
              <w:pStyle w:val="Cell"/>
              <w:rPr>
                <w:rFonts w:ascii="Gadugi" w:hAnsi="Gadugi"/>
                <w:color w:val="FF0000"/>
              </w:rPr>
            </w:pPr>
            <w:r w:rsidRPr="00BD20E0">
              <w:rPr>
                <w:rFonts w:ascii="Gadugi" w:hAnsi="Gadugi"/>
              </w:rPr>
              <w:t>No [ ]</w:t>
            </w:r>
          </w:p>
        </w:tc>
        <w:tc>
          <w:tcPr>
            <w:tcW w:w="1455" w:type="pct"/>
          </w:tcPr>
          <w:p w14:paraId="08611715" w14:textId="77777777" w:rsidR="00DB0C7E" w:rsidRPr="00636794" w:rsidRDefault="00DB0C7E" w:rsidP="00E15DB9">
            <w:pPr>
              <w:pStyle w:val="Cell"/>
              <w:rPr>
                <w:rFonts w:ascii="Gadugi" w:hAnsi="Gadugi"/>
              </w:rPr>
            </w:pPr>
          </w:p>
        </w:tc>
      </w:tr>
      <w:tr w:rsidR="00DB0C7E" w:rsidRPr="00636794" w14:paraId="5B687CA5" w14:textId="77777777" w:rsidTr="00BA1A79">
        <w:tc>
          <w:tcPr>
            <w:tcW w:w="180" w:type="pct"/>
          </w:tcPr>
          <w:p w14:paraId="49F31AE1" w14:textId="77777777" w:rsidR="00DB0C7E" w:rsidRPr="00636794" w:rsidRDefault="00DB0C7E" w:rsidP="00E15DB9">
            <w:pPr>
              <w:pStyle w:val="RowsHeading"/>
              <w:rPr>
                <w:rFonts w:ascii="Gadugi" w:hAnsi="Gadugi"/>
              </w:rPr>
            </w:pPr>
          </w:p>
        </w:tc>
        <w:tc>
          <w:tcPr>
            <w:tcW w:w="184" w:type="pct"/>
            <w:gridSpan w:val="2"/>
            <w:vMerge/>
            <w:shd w:val="clear" w:color="auto" w:fill="auto"/>
            <w:vAlign w:val="center"/>
          </w:tcPr>
          <w:p w14:paraId="0BCC345C" w14:textId="11206061" w:rsidR="00DB0C7E" w:rsidRPr="00885E4F" w:rsidRDefault="00DB0C7E" w:rsidP="00885E4F">
            <w:pPr>
              <w:spacing w:after="0"/>
              <w:rPr>
                <w:rFonts w:ascii="Gadugi" w:hAnsi="Gadugi" w:cs="Arial"/>
                <w:color w:val="000000"/>
                <w:sz w:val="18"/>
                <w:szCs w:val="18"/>
              </w:rPr>
            </w:pPr>
          </w:p>
        </w:tc>
        <w:tc>
          <w:tcPr>
            <w:tcW w:w="2409" w:type="pct"/>
            <w:shd w:val="clear" w:color="auto" w:fill="auto"/>
            <w:vAlign w:val="center"/>
          </w:tcPr>
          <w:p w14:paraId="34015FA0" w14:textId="49A4755B" w:rsidR="00DB0C7E" w:rsidRPr="00885E4F" w:rsidRDefault="00DB0C7E" w:rsidP="00885E4F">
            <w:pPr>
              <w:spacing w:after="0"/>
              <w:rPr>
                <w:rFonts w:ascii="Gadugi" w:hAnsi="Gadugi" w:cs="Arial"/>
                <w:color w:val="000000"/>
                <w:sz w:val="18"/>
                <w:szCs w:val="18"/>
              </w:rPr>
            </w:pPr>
            <w:r>
              <w:rPr>
                <w:rFonts w:ascii="Gadugi" w:hAnsi="Gadugi" w:cs="Arial"/>
                <w:color w:val="000000"/>
                <w:sz w:val="18"/>
                <w:szCs w:val="18"/>
              </w:rPr>
              <w:t>Is this included into career guidance for students in</w:t>
            </w:r>
            <w:r w:rsidRPr="00636794">
              <w:rPr>
                <w:rFonts w:ascii="Gadugi" w:hAnsi="Gadugi" w:cs="Arial"/>
                <w:color w:val="000000"/>
                <w:sz w:val="18"/>
                <w:szCs w:val="18"/>
              </w:rPr>
              <w:t xml:space="preserve"> </w:t>
            </w:r>
            <w:r>
              <w:rPr>
                <w:rFonts w:ascii="Gadugi" w:hAnsi="Gadugi" w:cs="Arial"/>
                <w:color w:val="000000"/>
                <w:sz w:val="18"/>
                <w:szCs w:val="18"/>
              </w:rPr>
              <w:t>h</w:t>
            </w:r>
            <w:r w:rsidRPr="00636794">
              <w:rPr>
                <w:rFonts w:ascii="Gadugi" w:hAnsi="Gadugi" w:cs="Arial"/>
                <w:color w:val="000000"/>
                <w:sz w:val="18"/>
                <w:szCs w:val="18"/>
              </w:rPr>
              <w:t>igher education</w:t>
            </w:r>
            <w:r w:rsidR="00BA1A79">
              <w:rPr>
                <w:rFonts w:ascii="Gadugi" w:hAnsi="Gadugi" w:cs="Arial"/>
                <w:color w:val="000000"/>
                <w:sz w:val="18"/>
                <w:szCs w:val="18"/>
              </w:rPr>
              <w:t>?</w:t>
            </w:r>
          </w:p>
        </w:tc>
        <w:tc>
          <w:tcPr>
            <w:tcW w:w="772" w:type="pct"/>
            <w:shd w:val="clear" w:color="auto" w:fill="auto"/>
          </w:tcPr>
          <w:p w14:paraId="58091CD5" w14:textId="77777777" w:rsidR="00DB0C7E" w:rsidRPr="00BD20E0" w:rsidRDefault="00DB0C7E" w:rsidP="00582B7A">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33BE4B6D" w14:textId="70A3F08A" w:rsidR="00DB0C7E" w:rsidRPr="00636794" w:rsidRDefault="00DB0C7E" w:rsidP="00582B7A">
            <w:pPr>
              <w:pStyle w:val="Cell"/>
              <w:rPr>
                <w:rFonts w:ascii="Gadugi" w:hAnsi="Gadugi"/>
                <w:color w:val="FF0000"/>
              </w:rPr>
            </w:pPr>
            <w:r w:rsidRPr="00BD20E0">
              <w:rPr>
                <w:rFonts w:ascii="Gadugi" w:hAnsi="Gadugi"/>
              </w:rPr>
              <w:t>No [ ]</w:t>
            </w:r>
          </w:p>
        </w:tc>
        <w:tc>
          <w:tcPr>
            <w:tcW w:w="1455" w:type="pct"/>
          </w:tcPr>
          <w:p w14:paraId="26606752" w14:textId="77777777" w:rsidR="00DB0C7E" w:rsidRPr="00636794" w:rsidRDefault="00DB0C7E" w:rsidP="00E15DB9">
            <w:pPr>
              <w:pStyle w:val="Cell"/>
              <w:rPr>
                <w:rFonts w:ascii="Gadugi" w:hAnsi="Gadugi"/>
              </w:rPr>
            </w:pPr>
          </w:p>
        </w:tc>
      </w:tr>
      <w:tr w:rsidR="009726A9" w:rsidRPr="00636794" w14:paraId="5F074316" w14:textId="77777777" w:rsidTr="00BA1A79">
        <w:tc>
          <w:tcPr>
            <w:tcW w:w="180" w:type="pct"/>
          </w:tcPr>
          <w:p w14:paraId="2A2D9E1F" w14:textId="77777777" w:rsidR="009726A9" w:rsidRPr="00BA1A79" w:rsidRDefault="009726A9" w:rsidP="009726A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202A467C" w14:textId="6E48890A" w:rsidR="009726A9" w:rsidRPr="00885E4F" w:rsidRDefault="009726A9" w:rsidP="009726A9">
            <w:pPr>
              <w:spacing w:after="0"/>
              <w:rPr>
                <w:rFonts w:ascii="Gadugi" w:hAnsi="Gadugi" w:cs="Arial"/>
                <w:b/>
                <w:bCs/>
                <w:color w:val="000000"/>
                <w:sz w:val="18"/>
                <w:szCs w:val="18"/>
              </w:rPr>
            </w:pPr>
            <w:r w:rsidRPr="00636794">
              <w:rPr>
                <w:rFonts w:ascii="Gadugi" w:hAnsi="Gadugi" w:cs="Arial"/>
                <w:b/>
                <w:bCs/>
                <w:color w:val="000000"/>
                <w:sz w:val="18"/>
                <w:szCs w:val="18"/>
              </w:rPr>
              <w:t>Does the national official document on entrepreneurial learning include non-formal learning?</w:t>
            </w:r>
            <w:r>
              <w:rPr>
                <w:rStyle w:val="SonnotBavurusu"/>
                <w:rFonts w:ascii="Gadugi" w:hAnsi="Gadugi" w:cs="Arial"/>
                <w:b/>
                <w:bCs/>
                <w:color w:val="000000"/>
                <w:sz w:val="18"/>
                <w:szCs w:val="18"/>
              </w:rPr>
              <w:endnoteReference w:id="13"/>
            </w:r>
            <w:r w:rsidRPr="00636794">
              <w:rPr>
                <w:rFonts w:ascii="Gadugi" w:hAnsi="Gadugi" w:cs="Arial"/>
                <w:b/>
                <w:bCs/>
                <w:color w:val="000000"/>
                <w:sz w:val="18"/>
                <w:szCs w:val="18"/>
              </w:rPr>
              <w:tab/>
            </w:r>
          </w:p>
        </w:tc>
        <w:tc>
          <w:tcPr>
            <w:tcW w:w="772" w:type="pct"/>
            <w:shd w:val="clear" w:color="auto" w:fill="auto"/>
          </w:tcPr>
          <w:p w14:paraId="55F2D77D" w14:textId="77777777" w:rsidR="009726A9" w:rsidRPr="00BD20E0" w:rsidRDefault="009726A9" w:rsidP="009726A9">
            <w:pPr>
              <w:pStyle w:val="Cell"/>
              <w:rPr>
                <w:rFonts w:ascii="Gadugi" w:hAnsi="Gadugi"/>
              </w:rPr>
            </w:pPr>
            <w:r w:rsidRPr="00BD20E0">
              <w:rPr>
                <w:rFonts w:ascii="Gadugi" w:hAnsi="Gadugi"/>
              </w:rPr>
              <w:t xml:space="preserve">Yes </w:t>
            </w:r>
            <w:proofErr w:type="gramStart"/>
            <w:r w:rsidRPr="00BD20E0">
              <w:rPr>
                <w:rFonts w:ascii="Gadugi" w:hAnsi="Gadugi"/>
              </w:rPr>
              <w:t>[ ]</w:t>
            </w:r>
            <w:proofErr w:type="gramEnd"/>
          </w:p>
          <w:p w14:paraId="10DEBB52" w14:textId="6041B4D1" w:rsidR="009726A9" w:rsidRPr="00636794" w:rsidRDefault="009726A9" w:rsidP="009726A9">
            <w:pPr>
              <w:pStyle w:val="Cell"/>
              <w:rPr>
                <w:rFonts w:ascii="Gadugi" w:hAnsi="Gadugi"/>
                <w:color w:val="FF0000"/>
              </w:rPr>
            </w:pPr>
            <w:r w:rsidRPr="00BD20E0">
              <w:rPr>
                <w:rFonts w:ascii="Gadugi" w:hAnsi="Gadugi"/>
              </w:rPr>
              <w:t>No [ ]</w:t>
            </w:r>
          </w:p>
        </w:tc>
        <w:tc>
          <w:tcPr>
            <w:tcW w:w="1455" w:type="pct"/>
          </w:tcPr>
          <w:p w14:paraId="4BC4FC13" w14:textId="77777777" w:rsidR="009726A9" w:rsidRPr="00636794" w:rsidRDefault="009726A9" w:rsidP="009726A9">
            <w:pPr>
              <w:pStyle w:val="Cell"/>
              <w:rPr>
                <w:rFonts w:ascii="Gadugi" w:hAnsi="Gadugi"/>
              </w:rPr>
            </w:pPr>
          </w:p>
        </w:tc>
      </w:tr>
      <w:tr w:rsidR="009726A9" w:rsidRPr="00636794" w14:paraId="46B4CDE9" w14:textId="77777777" w:rsidTr="00BA1A79">
        <w:tc>
          <w:tcPr>
            <w:tcW w:w="180" w:type="pct"/>
          </w:tcPr>
          <w:p w14:paraId="448B0E8F" w14:textId="77777777" w:rsidR="009726A9" w:rsidRPr="00BA1A79" w:rsidRDefault="009726A9" w:rsidP="009726A9">
            <w:pPr>
              <w:pStyle w:val="ListeParagraf"/>
              <w:numPr>
                <w:ilvl w:val="0"/>
                <w:numId w:val="16"/>
              </w:numPr>
              <w:spacing w:after="0"/>
              <w:rPr>
                <w:rFonts w:ascii="Gadugi" w:hAnsi="Gadugi" w:cs="Arial"/>
                <w:b/>
                <w:bCs/>
                <w:color w:val="000000"/>
                <w:sz w:val="18"/>
                <w:szCs w:val="18"/>
              </w:rPr>
            </w:pPr>
          </w:p>
        </w:tc>
        <w:tc>
          <w:tcPr>
            <w:tcW w:w="2593" w:type="pct"/>
            <w:gridSpan w:val="3"/>
            <w:shd w:val="clear" w:color="auto" w:fill="auto"/>
            <w:vAlign w:val="center"/>
          </w:tcPr>
          <w:p w14:paraId="25BA5CD1" w14:textId="1DB75E6D" w:rsidR="009726A9" w:rsidRPr="00636794" w:rsidRDefault="009726A9" w:rsidP="009726A9">
            <w:pPr>
              <w:spacing w:after="0"/>
              <w:rPr>
                <w:rFonts w:ascii="Gadugi" w:hAnsi="Gadugi" w:cs="Arial"/>
                <w:b/>
                <w:bCs/>
                <w:color w:val="000000"/>
                <w:sz w:val="18"/>
                <w:szCs w:val="18"/>
              </w:rPr>
            </w:pPr>
            <w:r w:rsidRPr="00636794">
              <w:rPr>
                <w:rFonts w:ascii="Gadugi" w:hAnsi="Gadugi" w:cs="Arial"/>
                <w:b/>
                <w:bCs/>
                <w:color w:val="000000"/>
                <w:sz w:val="18"/>
                <w:szCs w:val="18"/>
              </w:rPr>
              <w:t>How does the government support non-formal entrepreneurial learning? Please provide at least one concrete example.</w:t>
            </w:r>
          </w:p>
        </w:tc>
        <w:tc>
          <w:tcPr>
            <w:tcW w:w="772" w:type="pct"/>
            <w:shd w:val="clear" w:color="auto" w:fill="auto"/>
          </w:tcPr>
          <w:p w14:paraId="798781BC" w14:textId="77777777" w:rsidR="009726A9" w:rsidRPr="00BD20E0" w:rsidRDefault="009726A9" w:rsidP="009726A9">
            <w:pPr>
              <w:pStyle w:val="Cell"/>
              <w:rPr>
                <w:rFonts w:ascii="Gadugi" w:hAnsi="Gadugi"/>
              </w:rPr>
            </w:pPr>
          </w:p>
        </w:tc>
        <w:tc>
          <w:tcPr>
            <w:tcW w:w="1455" w:type="pct"/>
          </w:tcPr>
          <w:p w14:paraId="5E88F1E5" w14:textId="77777777" w:rsidR="009726A9" w:rsidRPr="00636794" w:rsidRDefault="009726A9" w:rsidP="009726A9">
            <w:pPr>
              <w:pStyle w:val="Cell"/>
              <w:rPr>
                <w:rFonts w:ascii="Gadugi" w:hAnsi="Gadugi"/>
              </w:rPr>
            </w:pPr>
          </w:p>
        </w:tc>
      </w:tr>
      <w:tr w:rsidR="009726A9" w:rsidRPr="00AE66DD" w14:paraId="3943864E" w14:textId="77777777" w:rsidTr="000026A4">
        <w:tc>
          <w:tcPr>
            <w:tcW w:w="5000" w:type="pct"/>
            <w:gridSpan w:val="6"/>
            <w:shd w:val="clear" w:color="auto" w:fill="008E79"/>
          </w:tcPr>
          <w:p w14:paraId="786E446A" w14:textId="123052E6" w:rsidR="009726A9" w:rsidRPr="00840D6D" w:rsidRDefault="009726A9" w:rsidP="009726A9">
            <w:pPr>
              <w:pStyle w:val="Cell"/>
              <w:rPr>
                <w:rFonts w:ascii="Gadugi" w:hAnsi="Gadugi"/>
                <w:b/>
                <w:sz w:val="22"/>
                <w:szCs w:val="22"/>
              </w:rPr>
            </w:pPr>
            <w:r w:rsidRPr="00AE66DD">
              <w:rPr>
                <w:rFonts w:ascii="Gadugi" w:hAnsi="Gadugi"/>
                <w:b/>
                <w:color w:val="FFFFFF" w:themeColor="background1"/>
                <w:sz w:val="22"/>
                <w:szCs w:val="22"/>
              </w:rPr>
              <w:t>Thematic block 2. Implementation</w:t>
            </w:r>
          </w:p>
        </w:tc>
      </w:tr>
      <w:tr w:rsidR="009726A9" w:rsidRPr="00636794" w14:paraId="71AF3FF2" w14:textId="77777777" w:rsidTr="00BA1A79">
        <w:tc>
          <w:tcPr>
            <w:tcW w:w="180" w:type="pct"/>
          </w:tcPr>
          <w:p w14:paraId="1D1F4466" w14:textId="77777777" w:rsidR="009726A9" w:rsidRPr="00BA1A79"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0ECA5D1B" w14:textId="063861C0" w:rsidR="009726A9" w:rsidRPr="00045225" w:rsidRDefault="009726A9" w:rsidP="009726A9">
            <w:pPr>
              <w:spacing w:after="0"/>
              <w:rPr>
                <w:rFonts w:ascii="Gadugi" w:hAnsi="Gadugi" w:cs="Arial"/>
                <w:b/>
                <w:bCs/>
                <w:color w:val="000000"/>
                <w:sz w:val="18"/>
                <w:szCs w:val="18"/>
              </w:rPr>
            </w:pPr>
            <w:r w:rsidRPr="00636794">
              <w:rPr>
                <w:rFonts w:ascii="Gadugi" w:hAnsi="Gadugi" w:cs="Arial"/>
                <w:b/>
                <w:bCs/>
                <w:color w:val="000000"/>
                <w:sz w:val="18"/>
                <w:szCs w:val="18"/>
              </w:rPr>
              <w:t xml:space="preserve">Is there a national </w:t>
            </w:r>
            <w:r w:rsidRPr="00636794">
              <w:rPr>
                <w:rFonts w:ascii="Gadugi" w:hAnsi="Gadugi" w:cs="Arial"/>
                <w:b/>
                <w:bCs/>
                <w:color w:val="000000"/>
                <w:sz w:val="18"/>
                <w:szCs w:val="18"/>
                <w:u w:val="single"/>
              </w:rPr>
              <w:t>action plan</w:t>
            </w:r>
            <w:r w:rsidRPr="00636794">
              <w:rPr>
                <w:rFonts w:ascii="Gadugi" w:hAnsi="Gadugi" w:cs="Arial"/>
                <w:b/>
                <w:bCs/>
                <w:color w:val="000000"/>
                <w:sz w:val="18"/>
                <w:szCs w:val="18"/>
              </w:rPr>
              <w:t xml:space="preserve"> that supports entrepreneurial learning?</w:t>
            </w:r>
          </w:p>
        </w:tc>
        <w:tc>
          <w:tcPr>
            <w:tcW w:w="772" w:type="pct"/>
            <w:shd w:val="clear" w:color="auto" w:fill="auto"/>
          </w:tcPr>
          <w:p w14:paraId="464C7AD3"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462957A" w14:textId="7F10D0DB" w:rsidR="009726A9" w:rsidRPr="00636794" w:rsidRDefault="009726A9" w:rsidP="009726A9">
            <w:pPr>
              <w:pStyle w:val="Cell"/>
              <w:rPr>
                <w:rFonts w:ascii="Gadugi" w:hAnsi="Gadugi"/>
                <w:color w:val="5B9BD5" w:themeColor="accent1"/>
              </w:rPr>
            </w:pPr>
            <w:r w:rsidRPr="00E92693">
              <w:rPr>
                <w:rFonts w:ascii="Gadugi" w:hAnsi="Gadugi"/>
              </w:rPr>
              <w:t>No [ ]</w:t>
            </w:r>
          </w:p>
        </w:tc>
        <w:tc>
          <w:tcPr>
            <w:tcW w:w="1455" w:type="pct"/>
          </w:tcPr>
          <w:p w14:paraId="550D136E" w14:textId="77777777" w:rsidR="009726A9" w:rsidRPr="00636794" w:rsidRDefault="009726A9" w:rsidP="009726A9">
            <w:pPr>
              <w:pStyle w:val="Cell"/>
              <w:rPr>
                <w:rFonts w:ascii="Gadugi" w:hAnsi="Gadugi"/>
              </w:rPr>
            </w:pPr>
          </w:p>
        </w:tc>
      </w:tr>
      <w:tr w:rsidR="009726A9" w:rsidRPr="00636794" w14:paraId="56109FA0" w14:textId="77777777" w:rsidTr="00BA1A79">
        <w:tc>
          <w:tcPr>
            <w:tcW w:w="180" w:type="pct"/>
          </w:tcPr>
          <w:p w14:paraId="3ACDD79F" w14:textId="77777777" w:rsidR="009726A9" w:rsidRPr="00636794" w:rsidRDefault="009726A9" w:rsidP="009726A9">
            <w:pPr>
              <w:pStyle w:val="RowsHeading"/>
              <w:rPr>
                <w:rFonts w:ascii="Gadugi" w:hAnsi="Gadugi"/>
              </w:rPr>
            </w:pPr>
          </w:p>
        </w:tc>
        <w:tc>
          <w:tcPr>
            <w:tcW w:w="184" w:type="pct"/>
            <w:gridSpan w:val="2"/>
            <w:vMerge w:val="restart"/>
            <w:shd w:val="clear" w:color="auto" w:fill="auto"/>
          </w:tcPr>
          <w:p w14:paraId="336B57D8" w14:textId="77777777" w:rsidR="009726A9" w:rsidRDefault="009726A9" w:rsidP="009726A9">
            <w:pPr>
              <w:pStyle w:val="RowsHeading"/>
              <w:rPr>
                <w:rFonts w:ascii="Gadugi" w:hAnsi="Gadugi"/>
              </w:rPr>
            </w:pPr>
          </w:p>
          <w:p w14:paraId="3441FE72" w14:textId="77777777" w:rsidR="009726A9" w:rsidRDefault="009726A9" w:rsidP="009726A9">
            <w:pPr>
              <w:pStyle w:val="RowsHeading"/>
              <w:rPr>
                <w:rFonts w:ascii="Gadugi" w:hAnsi="Gadugi"/>
              </w:rPr>
            </w:pPr>
          </w:p>
          <w:p w14:paraId="294B0A56" w14:textId="77777777" w:rsidR="009726A9" w:rsidRDefault="009726A9" w:rsidP="009726A9">
            <w:pPr>
              <w:pStyle w:val="RowsHeading"/>
              <w:rPr>
                <w:rFonts w:ascii="Gadugi" w:hAnsi="Gadugi"/>
              </w:rPr>
            </w:pPr>
          </w:p>
          <w:p w14:paraId="0E097733" w14:textId="77777777" w:rsidR="009726A9" w:rsidRDefault="009726A9" w:rsidP="009726A9">
            <w:pPr>
              <w:pStyle w:val="RowsHeading"/>
              <w:rPr>
                <w:rFonts w:ascii="Gadugi" w:hAnsi="Gadugi"/>
              </w:rPr>
            </w:pPr>
          </w:p>
          <w:p w14:paraId="442603E0" w14:textId="77777777" w:rsidR="009726A9" w:rsidRDefault="009726A9" w:rsidP="009726A9">
            <w:pPr>
              <w:pStyle w:val="RowsHeading"/>
              <w:rPr>
                <w:rFonts w:ascii="Gadugi" w:hAnsi="Gadugi"/>
              </w:rPr>
            </w:pPr>
          </w:p>
          <w:p w14:paraId="305BAD34" w14:textId="77777777" w:rsidR="009726A9" w:rsidRDefault="009726A9" w:rsidP="009726A9">
            <w:pPr>
              <w:pStyle w:val="RowsHeading"/>
              <w:rPr>
                <w:rFonts w:ascii="Gadugi" w:hAnsi="Gadugi"/>
              </w:rPr>
            </w:pPr>
          </w:p>
          <w:p w14:paraId="37FFB6C9" w14:textId="77777777" w:rsidR="009726A9" w:rsidRDefault="009726A9" w:rsidP="009726A9">
            <w:pPr>
              <w:pStyle w:val="RowsHeading"/>
              <w:rPr>
                <w:rFonts w:ascii="Gadugi" w:hAnsi="Gadugi"/>
              </w:rPr>
            </w:pPr>
          </w:p>
          <w:p w14:paraId="64B2739E" w14:textId="77777777" w:rsidR="009726A9" w:rsidRDefault="009726A9" w:rsidP="009726A9">
            <w:pPr>
              <w:pStyle w:val="RowsHeading"/>
              <w:rPr>
                <w:rFonts w:ascii="Gadugi" w:hAnsi="Gadugi"/>
              </w:rPr>
            </w:pPr>
          </w:p>
          <w:p w14:paraId="05086B0B" w14:textId="77777777" w:rsidR="009726A9" w:rsidRDefault="009726A9" w:rsidP="009726A9">
            <w:pPr>
              <w:pStyle w:val="RowsHeading"/>
              <w:rPr>
                <w:rFonts w:ascii="Gadugi" w:hAnsi="Gadugi"/>
              </w:rPr>
            </w:pPr>
          </w:p>
          <w:p w14:paraId="46013B0C" w14:textId="2D0A73C7" w:rsidR="009726A9" w:rsidRPr="00636794" w:rsidRDefault="009726A9" w:rsidP="009726A9">
            <w:pPr>
              <w:pStyle w:val="RowsHeading"/>
              <w:rPr>
                <w:rFonts w:ascii="Gadugi" w:hAnsi="Gadugi"/>
                <w:color w:val="5B9BD5" w:themeColor="accent1"/>
              </w:rPr>
            </w:pPr>
            <w:r w:rsidRPr="00636794">
              <w:rPr>
                <w:rFonts w:ascii="Gadugi" w:hAnsi="Gadugi"/>
              </w:rPr>
              <w:t>If yes</w:t>
            </w:r>
          </w:p>
        </w:tc>
        <w:tc>
          <w:tcPr>
            <w:tcW w:w="2409" w:type="pct"/>
            <w:shd w:val="clear" w:color="auto" w:fill="auto"/>
            <w:vAlign w:val="center"/>
          </w:tcPr>
          <w:p w14:paraId="384315F3" w14:textId="3CFAC445" w:rsidR="009726A9" w:rsidRPr="00AC0BF4" w:rsidRDefault="009726A9" w:rsidP="009726A9">
            <w:pPr>
              <w:spacing w:after="0"/>
              <w:rPr>
                <w:rFonts w:ascii="Gadugi" w:hAnsi="Gadugi" w:cs="Arial"/>
                <w:color w:val="000000"/>
                <w:sz w:val="18"/>
                <w:szCs w:val="18"/>
              </w:rPr>
            </w:pPr>
            <w:r>
              <w:rPr>
                <w:rFonts w:ascii="Gadugi" w:hAnsi="Gadugi" w:cs="Arial"/>
                <w:color w:val="000000"/>
                <w:sz w:val="18"/>
                <w:szCs w:val="18"/>
              </w:rPr>
              <w:t>D</w:t>
            </w:r>
            <w:r w:rsidRPr="00636794">
              <w:rPr>
                <w:rFonts w:ascii="Gadugi" w:hAnsi="Gadugi" w:cs="Arial"/>
                <w:color w:val="000000"/>
                <w:sz w:val="18"/>
                <w:szCs w:val="18"/>
              </w:rPr>
              <w:t xml:space="preserve">oes it include activities that aim to develop entrepreneurship as a key competence in formal education? </w:t>
            </w:r>
          </w:p>
        </w:tc>
        <w:tc>
          <w:tcPr>
            <w:tcW w:w="772" w:type="pct"/>
            <w:shd w:val="clear" w:color="auto" w:fill="auto"/>
          </w:tcPr>
          <w:p w14:paraId="659081ED"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0ADD5E9" w14:textId="73D543A0"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27F3FBD3" w14:textId="77777777" w:rsidR="009726A9" w:rsidRPr="00636794" w:rsidRDefault="009726A9" w:rsidP="009726A9">
            <w:pPr>
              <w:pStyle w:val="Cell"/>
              <w:rPr>
                <w:rFonts w:ascii="Gadugi" w:hAnsi="Gadugi"/>
              </w:rPr>
            </w:pPr>
          </w:p>
        </w:tc>
      </w:tr>
      <w:tr w:rsidR="009726A9" w:rsidRPr="00636794" w14:paraId="7BC928AF" w14:textId="77777777" w:rsidTr="00BA1A79">
        <w:tc>
          <w:tcPr>
            <w:tcW w:w="180" w:type="pct"/>
          </w:tcPr>
          <w:p w14:paraId="41A3E39E" w14:textId="77777777" w:rsidR="009726A9" w:rsidRPr="00636794" w:rsidRDefault="009726A9" w:rsidP="009726A9">
            <w:pPr>
              <w:pStyle w:val="RowsHeading"/>
              <w:rPr>
                <w:rFonts w:ascii="Gadugi" w:hAnsi="Gadugi"/>
              </w:rPr>
            </w:pPr>
          </w:p>
        </w:tc>
        <w:tc>
          <w:tcPr>
            <w:tcW w:w="184" w:type="pct"/>
            <w:gridSpan w:val="2"/>
            <w:vMerge/>
            <w:shd w:val="clear" w:color="auto" w:fill="auto"/>
          </w:tcPr>
          <w:p w14:paraId="47600222" w14:textId="4CF44FC3" w:rsidR="009726A9" w:rsidRPr="00636794" w:rsidRDefault="009726A9" w:rsidP="009726A9">
            <w:pPr>
              <w:pStyle w:val="RowsHeading"/>
              <w:rPr>
                <w:rFonts w:ascii="Gadugi" w:hAnsi="Gadugi"/>
              </w:rPr>
            </w:pPr>
          </w:p>
        </w:tc>
        <w:tc>
          <w:tcPr>
            <w:tcW w:w="2409" w:type="pct"/>
            <w:shd w:val="clear" w:color="auto" w:fill="auto"/>
            <w:vAlign w:val="center"/>
          </w:tcPr>
          <w:p w14:paraId="493EB51B" w14:textId="201AEF12" w:rsidR="009726A9" w:rsidRPr="00AC0BF4" w:rsidRDefault="009726A9" w:rsidP="009726A9">
            <w:pPr>
              <w:spacing w:after="0"/>
              <w:rPr>
                <w:rFonts w:ascii="Gadugi" w:hAnsi="Gadugi" w:cs="Arial"/>
                <w:color w:val="000000"/>
                <w:sz w:val="18"/>
                <w:szCs w:val="18"/>
              </w:rPr>
            </w:pPr>
            <w:r>
              <w:rPr>
                <w:rFonts w:ascii="Gadugi" w:hAnsi="Gadugi" w:cs="Arial"/>
                <w:color w:val="000000"/>
                <w:sz w:val="18"/>
                <w:szCs w:val="18"/>
              </w:rPr>
              <w:t>D</w:t>
            </w:r>
            <w:r w:rsidRPr="00636794">
              <w:rPr>
                <w:rFonts w:ascii="Gadugi" w:hAnsi="Gadugi" w:cs="Arial"/>
                <w:color w:val="000000"/>
                <w:sz w:val="18"/>
                <w:szCs w:val="18"/>
              </w:rPr>
              <w:t>oes it include actions to promote non-formal entrepreneurial learning?</w:t>
            </w:r>
          </w:p>
        </w:tc>
        <w:tc>
          <w:tcPr>
            <w:tcW w:w="772" w:type="pct"/>
            <w:shd w:val="clear" w:color="auto" w:fill="auto"/>
          </w:tcPr>
          <w:p w14:paraId="26F76C49"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5B6B616" w14:textId="7D01F2B9"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4D742556" w14:textId="77777777" w:rsidR="009726A9" w:rsidRPr="00636794" w:rsidRDefault="009726A9" w:rsidP="009726A9">
            <w:pPr>
              <w:pStyle w:val="Cell"/>
              <w:rPr>
                <w:rFonts w:ascii="Gadugi" w:hAnsi="Gadugi"/>
              </w:rPr>
            </w:pPr>
          </w:p>
        </w:tc>
      </w:tr>
      <w:tr w:rsidR="009726A9" w:rsidRPr="00E92693" w14:paraId="0C0E59C6" w14:textId="77777777" w:rsidTr="00BA1A79">
        <w:tc>
          <w:tcPr>
            <w:tcW w:w="180" w:type="pct"/>
            <w:vAlign w:val="center"/>
          </w:tcPr>
          <w:p w14:paraId="1374D632" w14:textId="77777777" w:rsidR="009726A9" w:rsidRPr="00E92693" w:rsidRDefault="009726A9" w:rsidP="009726A9">
            <w:pPr>
              <w:pStyle w:val="RowsHeading"/>
              <w:jc w:val="center"/>
              <w:rPr>
                <w:rFonts w:ascii="Gadugi" w:hAnsi="Gadugi"/>
                <w:color w:val="FF0000"/>
              </w:rPr>
            </w:pPr>
          </w:p>
        </w:tc>
        <w:tc>
          <w:tcPr>
            <w:tcW w:w="184" w:type="pct"/>
            <w:gridSpan w:val="2"/>
            <w:vMerge/>
            <w:shd w:val="clear" w:color="auto" w:fill="auto"/>
          </w:tcPr>
          <w:p w14:paraId="0449F9D6" w14:textId="53A4DCD5" w:rsidR="009726A9" w:rsidRPr="00636794" w:rsidRDefault="009726A9" w:rsidP="009726A9">
            <w:pPr>
              <w:pStyle w:val="RowsHeading"/>
              <w:rPr>
                <w:rFonts w:ascii="Gadugi" w:hAnsi="Gadugi"/>
              </w:rPr>
            </w:pPr>
          </w:p>
        </w:tc>
        <w:tc>
          <w:tcPr>
            <w:tcW w:w="2409" w:type="pct"/>
            <w:tcBorders>
              <w:top w:val="single" w:sz="4" w:space="0" w:color="auto"/>
            </w:tcBorders>
            <w:shd w:val="clear" w:color="auto" w:fill="auto"/>
          </w:tcPr>
          <w:p w14:paraId="250226AA" w14:textId="201133D1" w:rsidR="009726A9" w:rsidRPr="00DB0C7E" w:rsidRDefault="009726A9" w:rsidP="009726A9">
            <w:pPr>
              <w:pStyle w:val="RowsHeading"/>
              <w:rPr>
                <w:rFonts w:ascii="Gadugi" w:hAnsi="Gadugi"/>
              </w:rPr>
            </w:pPr>
            <w:r w:rsidRPr="00DB0C7E">
              <w:rPr>
                <w:rFonts w:ascii="Gadugi" w:hAnsi="Gadugi"/>
              </w:rPr>
              <w:t xml:space="preserve">Does it include actions to include entrepreneurship key competence into pre-service teacher training? </w:t>
            </w:r>
          </w:p>
        </w:tc>
        <w:tc>
          <w:tcPr>
            <w:tcW w:w="772" w:type="pct"/>
            <w:tcBorders>
              <w:top w:val="single" w:sz="4" w:space="0" w:color="auto"/>
            </w:tcBorders>
            <w:shd w:val="clear" w:color="auto" w:fill="auto"/>
          </w:tcPr>
          <w:p w14:paraId="26CC7D54"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E9209C5" w14:textId="0DF0BAF0" w:rsidR="009726A9" w:rsidRPr="00E92693" w:rsidRDefault="009726A9" w:rsidP="009726A9">
            <w:pPr>
              <w:pStyle w:val="Cell"/>
              <w:rPr>
                <w:rFonts w:ascii="Gadugi" w:hAnsi="Gadugi"/>
              </w:rPr>
            </w:pPr>
            <w:r w:rsidRPr="00E92693">
              <w:rPr>
                <w:rFonts w:ascii="Gadugi" w:hAnsi="Gadugi"/>
              </w:rPr>
              <w:t>No [ ]</w:t>
            </w:r>
          </w:p>
        </w:tc>
        <w:tc>
          <w:tcPr>
            <w:tcW w:w="1455" w:type="pct"/>
            <w:tcBorders>
              <w:top w:val="single" w:sz="4" w:space="0" w:color="auto"/>
            </w:tcBorders>
          </w:tcPr>
          <w:p w14:paraId="238DA562" w14:textId="77777777" w:rsidR="009726A9" w:rsidRPr="00E92693" w:rsidRDefault="009726A9" w:rsidP="009726A9">
            <w:pPr>
              <w:pStyle w:val="Cell"/>
              <w:rPr>
                <w:rFonts w:ascii="Gadugi" w:hAnsi="Gadugi"/>
                <w:color w:val="FF0000"/>
              </w:rPr>
            </w:pPr>
          </w:p>
        </w:tc>
      </w:tr>
      <w:tr w:rsidR="009726A9" w:rsidRPr="00E92693" w14:paraId="4F1F337E" w14:textId="77777777" w:rsidTr="00BA1A79">
        <w:tc>
          <w:tcPr>
            <w:tcW w:w="180" w:type="pct"/>
            <w:vAlign w:val="center"/>
          </w:tcPr>
          <w:p w14:paraId="53B45597" w14:textId="77777777" w:rsidR="009726A9" w:rsidRPr="00E92693" w:rsidRDefault="009726A9" w:rsidP="009726A9">
            <w:pPr>
              <w:pStyle w:val="RowsHeading"/>
              <w:jc w:val="center"/>
              <w:rPr>
                <w:rFonts w:ascii="Gadugi" w:hAnsi="Gadugi"/>
                <w:color w:val="FF0000"/>
              </w:rPr>
            </w:pPr>
          </w:p>
        </w:tc>
        <w:tc>
          <w:tcPr>
            <w:tcW w:w="184" w:type="pct"/>
            <w:gridSpan w:val="2"/>
            <w:vMerge/>
            <w:shd w:val="clear" w:color="auto" w:fill="auto"/>
          </w:tcPr>
          <w:p w14:paraId="48445746" w14:textId="25F508B5" w:rsidR="009726A9" w:rsidRPr="00E92693" w:rsidRDefault="009726A9" w:rsidP="009726A9">
            <w:pPr>
              <w:pStyle w:val="RowsHeading"/>
              <w:rPr>
                <w:rFonts w:ascii="Gadugi" w:hAnsi="Gadugi"/>
                <w:color w:val="FF0000"/>
              </w:rPr>
            </w:pPr>
          </w:p>
        </w:tc>
        <w:tc>
          <w:tcPr>
            <w:tcW w:w="2409" w:type="pct"/>
            <w:tcBorders>
              <w:top w:val="single" w:sz="4" w:space="0" w:color="auto"/>
            </w:tcBorders>
            <w:shd w:val="clear" w:color="auto" w:fill="auto"/>
          </w:tcPr>
          <w:p w14:paraId="00D4F4F8" w14:textId="029253C7" w:rsidR="009726A9" w:rsidRPr="00DB0C7E" w:rsidRDefault="009726A9" w:rsidP="009726A9">
            <w:pPr>
              <w:pStyle w:val="RowsHeading"/>
              <w:rPr>
                <w:rFonts w:ascii="Gadugi" w:hAnsi="Gadugi"/>
              </w:rPr>
            </w:pPr>
            <w:r w:rsidRPr="00DB0C7E">
              <w:rPr>
                <w:rFonts w:ascii="Gadugi" w:hAnsi="Gadugi"/>
              </w:rPr>
              <w:t>Are there measurable targets?</w:t>
            </w:r>
          </w:p>
        </w:tc>
        <w:tc>
          <w:tcPr>
            <w:tcW w:w="772" w:type="pct"/>
            <w:tcBorders>
              <w:top w:val="single" w:sz="4" w:space="0" w:color="auto"/>
            </w:tcBorders>
            <w:shd w:val="clear" w:color="auto" w:fill="auto"/>
          </w:tcPr>
          <w:p w14:paraId="04C68E16"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0459A1D" w14:textId="77777777" w:rsidR="009726A9" w:rsidRPr="00E92693" w:rsidRDefault="009726A9" w:rsidP="009726A9">
            <w:pPr>
              <w:pStyle w:val="Cell"/>
              <w:rPr>
                <w:rFonts w:ascii="Gadugi" w:hAnsi="Gadugi"/>
              </w:rPr>
            </w:pPr>
            <w:r w:rsidRPr="00E92693">
              <w:rPr>
                <w:rFonts w:ascii="Gadugi" w:hAnsi="Gadugi"/>
              </w:rPr>
              <w:t>No [ ]</w:t>
            </w:r>
          </w:p>
        </w:tc>
        <w:tc>
          <w:tcPr>
            <w:tcW w:w="1455" w:type="pct"/>
            <w:tcBorders>
              <w:top w:val="single" w:sz="4" w:space="0" w:color="auto"/>
            </w:tcBorders>
          </w:tcPr>
          <w:p w14:paraId="193631BF" w14:textId="77777777" w:rsidR="009726A9" w:rsidRPr="00E92693" w:rsidRDefault="009726A9" w:rsidP="009726A9">
            <w:pPr>
              <w:pStyle w:val="Cell"/>
              <w:rPr>
                <w:rFonts w:ascii="Gadugi" w:hAnsi="Gadugi"/>
                <w:color w:val="FF0000"/>
              </w:rPr>
            </w:pPr>
          </w:p>
        </w:tc>
      </w:tr>
      <w:tr w:rsidR="009726A9" w:rsidRPr="00E92693" w14:paraId="1E7ECEC2" w14:textId="77777777" w:rsidTr="00BA1A79">
        <w:tc>
          <w:tcPr>
            <w:tcW w:w="180" w:type="pct"/>
            <w:vAlign w:val="center"/>
          </w:tcPr>
          <w:p w14:paraId="7B075112" w14:textId="77777777" w:rsidR="009726A9" w:rsidRPr="00E92693" w:rsidRDefault="009726A9" w:rsidP="009726A9">
            <w:pPr>
              <w:pStyle w:val="RowsHeading"/>
              <w:jc w:val="center"/>
              <w:rPr>
                <w:rFonts w:ascii="Gadugi" w:hAnsi="Gadugi"/>
                <w:color w:val="FF0000"/>
              </w:rPr>
            </w:pPr>
          </w:p>
        </w:tc>
        <w:tc>
          <w:tcPr>
            <w:tcW w:w="184" w:type="pct"/>
            <w:gridSpan w:val="2"/>
            <w:vMerge/>
            <w:shd w:val="clear" w:color="auto" w:fill="auto"/>
          </w:tcPr>
          <w:p w14:paraId="62BE19BF" w14:textId="445BD6CE" w:rsidR="009726A9" w:rsidRPr="00E92693" w:rsidRDefault="009726A9" w:rsidP="009726A9">
            <w:pPr>
              <w:pStyle w:val="RowsHeading"/>
              <w:rPr>
                <w:rFonts w:ascii="Gadugi" w:hAnsi="Gadugi"/>
                <w:color w:val="FF0000"/>
              </w:rPr>
            </w:pPr>
          </w:p>
        </w:tc>
        <w:tc>
          <w:tcPr>
            <w:tcW w:w="2409" w:type="pct"/>
            <w:tcBorders>
              <w:top w:val="single" w:sz="4" w:space="0" w:color="auto"/>
            </w:tcBorders>
            <w:shd w:val="clear" w:color="auto" w:fill="auto"/>
          </w:tcPr>
          <w:p w14:paraId="31EE981E" w14:textId="0DB990B5" w:rsidR="009726A9" w:rsidRPr="00DB0C7E" w:rsidRDefault="009726A9" w:rsidP="009726A9">
            <w:pPr>
              <w:pStyle w:val="RowsHeading"/>
              <w:rPr>
                <w:rFonts w:ascii="Gadugi" w:hAnsi="Gadugi"/>
              </w:rPr>
            </w:pPr>
            <w:r w:rsidRPr="00DB0C7E">
              <w:rPr>
                <w:rFonts w:ascii="Gadugi" w:hAnsi="Gadugi"/>
              </w:rPr>
              <w:t>Is there a defined timeframe?</w:t>
            </w:r>
          </w:p>
        </w:tc>
        <w:tc>
          <w:tcPr>
            <w:tcW w:w="772" w:type="pct"/>
            <w:tcBorders>
              <w:top w:val="single" w:sz="4" w:space="0" w:color="auto"/>
            </w:tcBorders>
            <w:shd w:val="clear" w:color="auto" w:fill="auto"/>
          </w:tcPr>
          <w:p w14:paraId="294E87AC"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44B7A3FB" w14:textId="77777777" w:rsidR="009726A9" w:rsidRPr="00E92693" w:rsidRDefault="009726A9" w:rsidP="009726A9">
            <w:pPr>
              <w:pStyle w:val="Cell"/>
              <w:rPr>
                <w:rFonts w:ascii="Gadugi" w:hAnsi="Gadugi"/>
              </w:rPr>
            </w:pPr>
            <w:r w:rsidRPr="00E92693">
              <w:rPr>
                <w:rFonts w:ascii="Gadugi" w:hAnsi="Gadugi"/>
              </w:rPr>
              <w:t>No [ ]</w:t>
            </w:r>
          </w:p>
        </w:tc>
        <w:tc>
          <w:tcPr>
            <w:tcW w:w="1455" w:type="pct"/>
            <w:tcBorders>
              <w:top w:val="single" w:sz="4" w:space="0" w:color="auto"/>
            </w:tcBorders>
          </w:tcPr>
          <w:p w14:paraId="541AAD7F" w14:textId="77777777" w:rsidR="009726A9" w:rsidRPr="00E92693" w:rsidRDefault="009726A9" w:rsidP="009726A9">
            <w:pPr>
              <w:pStyle w:val="Cell"/>
              <w:rPr>
                <w:rFonts w:ascii="Gadugi" w:hAnsi="Gadugi"/>
                <w:color w:val="FF0000"/>
              </w:rPr>
            </w:pPr>
          </w:p>
        </w:tc>
      </w:tr>
      <w:tr w:rsidR="009726A9" w:rsidRPr="00E92693" w14:paraId="5D037C10" w14:textId="77777777" w:rsidTr="00BA1A79">
        <w:tc>
          <w:tcPr>
            <w:tcW w:w="180" w:type="pct"/>
            <w:vAlign w:val="center"/>
          </w:tcPr>
          <w:p w14:paraId="01CEB85B" w14:textId="77777777" w:rsidR="009726A9" w:rsidRPr="00E92693" w:rsidRDefault="009726A9" w:rsidP="009726A9">
            <w:pPr>
              <w:pStyle w:val="RowsHeading"/>
              <w:jc w:val="center"/>
              <w:rPr>
                <w:rFonts w:ascii="Gadugi" w:hAnsi="Gadugi"/>
                <w:color w:val="FF0000"/>
              </w:rPr>
            </w:pPr>
          </w:p>
        </w:tc>
        <w:tc>
          <w:tcPr>
            <w:tcW w:w="184" w:type="pct"/>
            <w:gridSpan w:val="2"/>
            <w:vMerge/>
            <w:shd w:val="clear" w:color="auto" w:fill="auto"/>
          </w:tcPr>
          <w:p w14:paraId="7283204C" w14:textId="124C6884" w:rsidR="009726A9" w:rsidRPr="00E92693" w:rsidRDefault="009726A9" w:rsidP="009726A9">
            <w:pPr>
              <w:pStyle w:val="RowsHeading"/>
              <w:rPr>
                <w:rFonts w:ascii="Gadugi" w:hAnsi="Gadugi"/>
                <w:color w:val="FF0000"/>
              </w:rPr>
            </w:pPr>
          </w:p>
        </w:tc>
        <w:tc>
          <w:tcPr>
            <w:tcW w:w="2409" w:type="pct"/>
            <w:tcBorders>
              <w:top w:val="single" w:sz="4" w:space="0" w:color="auto"/>
            </w:tcBorders>
            <w:shd w:val="clear" w:color="auto" w:fill="auto"/>
          </w:tcPr>
          <w:p w14:paraId="2B7AE804" w14:textId="39BDC69E" w:rsidR="009726A9" w:rsidRPr="00DB0C7E" w:rsidRDefault="009726A9" w:rsidP="009726A9">
            <w:pPr>
              <w:pStyle w:val="RowsHeading"/>
              <w:rPr>
                <w:rFonts w:ascii="Gadugi" w:hAnsi="Gadugi"/>
              </w:rPr>
            </w:pPr>
            <w:r w:rsidRPr="00DB0C7E">
              <w:rPr>
                <w:rFonts w:ascii="Gadugi" w:hAnsi="Gadugi"/>
              </w:rPr>
              <w:t>Does it define expected impact?</w:t>
            </w:r>
          </w:p>
        </w:tc>
        <w:tc>
          <w:tcPr>
            <w:tcW w:w="772" w:type="pct"/>
            <w:tcBorders>
              <w:top w:val="single" w:sz="4" w:space="0" w:color="auto"/>
            </w:tcBorders>
            <w:shd w:val="clear" w:color="auto" w:fill="auto"/>
          </w:tcPr>
          <w:p w14:paraId="2523BB4B"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66D4FDEA" w14:textId="77777777" w:rsidR="009726A9" w:rsidRPr="00E92693" w:rsidRDefault="009726A9" w:rsidP="009726A9">
            <w:pPr>
              <w:pStyle w:val="Cell"/>
              <w:rPr>
                <w:rFonts w:ascii="Gadugi" w:hAnsi="Gadugi"/>
              </w:rPr>
            </w:pPr>
            <w:r w:rsidRPr="00E92693">
              <w:rPr>
                <w:rFonts w:ascii="Gadugi" w:hAnsi="Gadugi"/>
              </w:rPr>
              <w:lastRenderedPageBreak/>
              <w:t>No [ ]</w:t>
            </w:r>
          </w:p>
        </w:tc>
        <w:tc>
          <w:tcPr>
            <w:tcW w:w="1455" w:type="pct"/>
            <w:tcBorders>
              <w:top w:val="single" w:sz="4" w:space="0" w:color="auto"/>
            </w:tcBorders>
          </w:tcPr>
          <w:p w14:paraId="141DF9C3" w14:textId="77777777" w:rsidR="009726A9" w:rsidRPr="00E92693" w:rsidRDefault="009726A9" w:rsidP="009726A9">
            <w:pPr>
              <w:pStyle w:val="Cell"/>
              <w:rPr>
                <w:rFonts w:ascii="Gadugi" w:hAnsi="Gadugi"/>
                <w:color w:val="FF0000"/>
              </w:rPr>
            </w:pPr>
          </w:p>
        </w:tc>
      </w:tr>
      <w:tr w:rsidR="009726A9" w:rsidRPr="00E92693" w14:paraId="549B4D99" w14:textId="77777777" w:rsidTr="00BA1A79">
        <w:tc>
          <w:tcPr>
            <w:tcW w:w="180" w:type="pct"/>
            <w:vAlign w:val="center"/>
          </w:tcPr>
          <w:p w14:paraId="69BB63ED" w14:textId="77777777" w:rsidR="009726A9" w:rsidRPr="00E92693" w:rsidRDefault="009726A9" w:rsidP="009726A9">
            <w:pPr>
              <w:pStyle w:val="RowsHeading"/>
              <w:jc w:val="center"/>
              <w:rPr>
                <w:rFonts w:ascii="Gadugi" w:hAnsi="Gadugi"/>
                <w:color w:val="FF0000"/>
              </w:rPr>
            </w:pPr>
          </w:p>
        </w:tc>
        <w:tc>
          <w:tcPr>
            <w:tcW w:w="184" w:type="pct"/>
            <w:gridSpan w:val="2"/>
            <w:vMerge/>
            <w:shd w:val="clear" w:color="auto" w:fill="auto"/>
          </w:tcPr>
          <w:p w14:paraId="54F56D70" w14:textId="185254F7" w:rsidR="009726A9" w:rsidRPr="00E92693" w:rsidRDefault="009726A9" w:rsidP="009726A9">
            <w:pPr>
              <w:pStyle w:val="RowsHeading"/>
              <w:rPr>
                <w:rFonts w:ascii="Gadugi" w:hAnsi="Gadugi"/>
                <w:color w:val="FF0000"/>
              </w:rPr>
            </w:pPr>
          </w:p>
        </w:tc>
        <w:tc>
          <w:tcPr>
            <w:tcW w:w="2409" w:type="pct"/>
            <w:tcBorders>
              <w:top w:val="single" w:sz="4" w:space="0" w:color="auto"/>
            </w:tcBorders>
            <w:shd w:val="clear" w:color="auto" w:fill="auto"/>
          </w:tcPr>
          <w:p w14:paraId="66744291" w14:textId="37D43FBF" w:rsidR="009726A9" w:rsidRPr="00DB0C7E" w:rsidRDefault="009726A9" w:rsidP="009726A9">
            <w:pPr>
              <w:pStyle w:val="RowsHeading"/>
              <w:rPr>
                <w:rFonts w:ascii="Gadugi" w:hAnsi="Gadugi"/>
              </w:rPr>
            </w:pPr>
            <w:r w:rsidRPr="00DB0C7E">
              <w:rPr>
                <w:rFonts w:ascii="Gadugi" w:hAnsi="Gadugi"/>
              </w:rPr>
              <w:t>Is there corresponding budget allocated by the government?</w:t>
            </w:r>
          </w:p>
        </w:tc>
        <w:tc>
          <w:tcPr>
            <w:tcW w:w="772" w:type="pct"/>
            <w:tcBorders>
              <w:top w:val="single" w:sz="4" w:space="0" w:color="auto"/>
            </w:tcBorders>
            <w:shd w:val="clear" w:color="auto" w:fill="auto"/>
          </w:tcPr>
          <w:p w14:paraId="152AAF90"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219DD698" w14:textId="77777777" w:rsidR="009726A9" w:rsidRPr="00E92693" w:rsidRDefault="009726A9" w:rsidP="009726A9">
            <w:pPr>
              <w:pStyle w:val="Cell"/>
              <w:rPr>
                <w:rFonts w:ascii="Gadugi" w:hAnsi="Gadugi"/>
              </w:rPr>
            </w:pPr>
            <w:r w:rsidRPr="00E92693">
              <w:rPr>
                <w:rFonts w:ascii="Gadugi" w:hAnsi="Gadugi"/>
              </w:rPr>
              <w:t>No [ ]</w:t>
            </w:r>
          </w:p>
        </w:tc>
        <w:tc>
          <w:tcPr>
            <w:tcW w:w="1455" w:type="pct"/>
            <w:tcBorders>
              <w:top w:val="single" w:sz="4" w:space="0" w:color="auto"/>
            </w:tcBorders>
          </w:tcPr>
          <w:p w14:paraId="3F3E504C" w14:textId="77777777" w:rsidR="009726A9" w:rsidRPr="00E92693" w:rsidRDefault="009726A9" w:rsidP="009726A9">
            <w:pPr>
              <w:pStyle w:val="Cell"/>
              <w:rPr>
                <w:rFonts w:ascii="Gadugi" w:hAnsi="Gadugi"/>
                <w:color w:val="FF0000"/>
              </w:rPr>
            </w:pPr>
          </w:p>
        </w:tc>
      </w:tr>
      <w:tr w:rsidR="009726A9" w:rsidRPr="00636794" w14:paraId="21DA3CE0" w14:textId="77777777" w:rsidTr="00BA1A79">
        <w:tc>
          <w:tcPr>
            <w:tcW w:w="180" w:type="pct"/>
          </w:tcPr>
          <w:p w14:paraId="27068916" w14:textId="77777777" w:rsidR="009726A9" w:rsidRPr="00BA1A79"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45A3EC93" w14:textId="277BB442" w:rsidR="009726A9" w:rsidRPr="00AC0BF4" w:rsidRDefault="009726A9" w:rsidP="009726A9">
            <w:pPr>
              <w:spacing w:after="0"/>
              <w:rPr>
                <w:rFonts w:ascii="Gadugi" w:hAnsi="Gadugi" w:cs="Arial"/>
                <w:b/>
                <w:bCs/>
                <w:color w:val="000000"/>
                <w:sz w:val="18"/>
                <w:szCs w:val="18"/>
              </w:rPr>
            </w:pPr>
            <w:r w:rsidRPr="00636794">
              <w:rPr>
                <w:rFonts w:ascii="Gadugi" w:hAnsi="Gadugi" w:cs="Arial"/>
                <w:b/>
                <w:bCs/>
                <w:color w:val="000000"/>
                <w:sz w:val="18"/>
                <w:szCs w:val="18"/>
              </w:rPr>
              <w:t>Is entrepreneurial learning, within a life-long learning perspective</w:t>
            </w:r>
            <w:r>
              <w:rPr>
                <w:rFonts w:ascii="Gadugi" w:hAnsi="Gadugi" w:cs="Arial"/>
                <w:b/>
                <w:bCs/>
                <w:color w:val="000000"/>
                <w:sz w:val="18"/>
                <w:szCs w:val="18"/>
              </w:rPr>
              <w:t>,</w:t>
            </w:r>
            <w:r w:rsidRPr="00636794">
              <w:rPr>
                <w:rFonts w:ascii="Gadugi" w:hAnsi="Gadugi" w:cs="Arial"/>
                <w:b/>
                <w:bCs/>
                <w:color w:val="000000"/>
                <w:sz w:val="18"/>
                <w:szCs w:val="18"/>
              </w:rPr>
              <w:t xml:space="preserve"> promoted?</w:t>
            </w:r>
          </w:p>
        </w:tc>
        <w:tc>
          <w:tcPr>
            <w:tcW w:w="772" w:type="pct"/>
            <w:shd w:val="clear" w:color="auto" w:fill="auto"/>
          </w:tcPr>
          <w:p w14:paraId="3C0AAF1C"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CB7AABB" w14:textId="00EC8D08"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6D1D8DEA" w14:textId="77777777" w:rsidR="009726A9" w:rsidRPr="00636794" w:rsidRDefault="009726A9" w:rsidP="009726A9">
            <w:pPr>
              <w:pStyle w:val="Cell"/>
              <w:rPr>
                <w:rFonts w:ascii="Gadugi" w:hAnsi="Gadugi"/>
              </w:rPr>
            </w:pPr>
          </w:p>
        </w:tc>
      </w:tr>
      <w:tr w:rsidR="009726A9" w:rsidRPr="00636794" w14:paraId="340ACEFB" w14:textId="77777777" w:rsidTr="00BA1A79">
        <w:tc>
          <w:tcPr>
            <w:tcW w:w="180" w:type="pct"/>
          </w:tcPr>
          <w:p w14:paraId="4893A304" w14:textId="77777777" w:rsidR="009726A9" w:rsidRPr="00636794" w:rsidRDefault="009726A9" w:rsidP="009726A9">
            <w:pPr>
              <w:pStyle w:val="RowsHeading"/>
              <w:rPr>
                <w:rFonts w:ascii="Gadugi" w:hAnsi="Gadugi"/>
              </w:rPr>
            </w:pPr>
          </w:p>
        </w:tc>
        <w:tc>
          <w:tcPr>
            <w:tcW w:w="2593" w:type="pct"/>
            <w:gridSpan w:val="3"/>
            <w:shd w:val="clear" w:color="auto" w:fill="auto"/>
          </w:tcPr>
          <w:p w14:paraId="0A87E209" w14:textId="5995DEC8" w:rsidR="009726A9" w:rsidRPr="00636794" w:rsidRDefault="009726A9" w:rsidP="009726A9">
            <w:pPr>
              <w:pStyle w:val="RowsHeading"/>
              <w:rPr>
                <w:rFonts w:ascii="Gadugi" w:hAnsi="Gadugi"/>
                <w:highlight w:val="yellow"/>
              </w:rPr>
            </w:pPr>
            <w:r w:rsidRPr="00636794">
              <w:rPr>
                <w:rFonts w:ascii="Gadugi" w:hAnsi="Gadugi"/>
              </w:rPr>
              <w:t>If yes, how?</w:t>
            </w:r>
          </w:p>
        </w:tc>
        <w:tc>
          <w:tcPr>
            <w:tcW w:w="772" w:type="pct"/>
            <w:shd w:val="clear" w:color="auto" w:fill="auto"/>
          </w:tcPr>
          <w:p w14:paraId="19F73878" w14:textId="77777777" w:rsidR="009726A9" w:rsidRPr="00636794" w:rsidRDefault="009726A9" w:rsidP="009726A9">
            <w:pPr>
              <w:pStyle w:val="Cell"/>
              <w:rPr>
                <w:rFonts w:ascii="Gadugi" w:hAnsi="Gadugi"/>
                <w:color w:val="FF0000"/>
              </w:rPr>
            </w:pPr>
          </w:p>
        </w:tc>
        <w:tc>
          <w:tcPr>
            <w:tcW w:w="1455" w:type="pct"/>
          </w:tcPr>
          <w:p w14:paraId="3C3E1079" w14:textId="77777777" w:rsidR="009726A9" w:rsidRPr="00636794" w:rsidRDefault="009726A9" w:rsidP="009726A9">
            <w:pPr>
              <w:pStyle w:val="Cell"/>
              <w:rPr>
                <w:rFonts w:ascii="Gadugi" w:hAnsi="Gadugi"/>
              </w:rPr>
            </w:pPr>
          </w:p>
        </w:tc>
      </w:tr>
      <w:tr w:rsidR="009726A9" w:rsidRPr="00636794" w14:paraId="2B6C8B8E" w14:textId="77777777" w:rsidTr="00BA1A79">
        <w:tc>
          <w:tcPr>
            <w:tcW w:w="180" w:type="pct"/>
          </w:tcPr>
          <w:p w14:paraId="1337B9AB" w14:textId="77777777" w:rsidR="009726A9" w:rsidRPr="00636794" w:rsidRDefault="009726A9" w:rsidP="009726A9">
            <w:pPr>
              <w:pStyle w:val="RowsHeading"/>
              <w:rPr>
                <w:rFonts w:ascii="Gadugi" w:hAnsi="Gadugi"/>
              </w:rPr>
            </w:pPr>
          </w:p>
        </w:tc>
        <w:tc>
          <w:tcPr>
            <w:tcW w:w="184" w:type="pct"/>
            <w:gridSpan w:val="2"/>
            <w:shd w:val="clear" w:color="auto" w:fill="auto"/>
          </w:tcPr>
          <w:p w14:paraId="510FF0D2" w14:textId="43377347" w:rsidR="009726A9" w:rsidRPr="00636794" w:rsidRDefault="009726A9" w:rsidP="009726A9">
            <w:pPr>
              <w:pStyle w:val="RowsHeading"/>
              <w:rPr>
                <w:rFonts w:ascii="Gadugi" w:hAnsi="Gadugi"/>
              </w:rPr>
            </w:pPr>
            <w:r>
              <w:rPr>
                <w:rFonts w:ascii="Gadugi" w:hAnsi="Gadugi"/>
              </w:rPr>
              <w:t>a)</w:t>
            </w:r>
          </w:p>
        </w:tc>
        <w:tc>
          <w:tcPr>
            <w:tcW w:w="2409" w:type="pct"/>
            <w:shd w:val="clear" w:color="auto" w:fill="auto"/>
            <w:vAlign w:val="center"/>
          </w:tcPr>
          <w:p w14:paraId="6B96813A" w14:textId="027DCD68" w:rsidR="009726A9" w:rsidRPr="00AC0BF4" w:rsidRDefault="009726A9" w:rsidP="009726A9">
            <w:pPr>
              <w:spacing w:after="0"/>
              <w:rPr>
                <w:rFonts w:ascii="Gadugi" w:hAnsi="Gadugi" w:cs="Arial"/>
                <w:color w:val="000000"/>
                <w:sz w:val="18"/>
                <w:szCs w:val="18"/>
              </w:rPr>
            </w:pPr>
            <w:r w:rsidRPr="00636794">
              <w:rPr>
                <w:rFonts w:ascii="Gadugi" w:hAnsi="Gadugi" w:cs="Arial"/>
                <w:color w:val="000000"/>
                <w:sz w:val="18"/>
                <w:szCs w:val="18"/>
              </w:rPr>
              <w:t>information campaigns, social media, traditional media</w:t>
            </w:r>
          </w:p>
        </w:tc>
        <w:tc>
          <w:tcPr>
            <w:tcW w:w="772" w:type="pct"/>
            <w:shd w:val="clear" w:color="auto" w:fill="auto"/>
          </w:tcPr>
          <w:p w14:paraId="0C204944"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7E87F37" w14:textId="4DA77A43"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7D651F3E" w14:textId="77777777" w:rsidR="009726A9" w:rsidRPr="00636794" w:rsidRDefault="009726A9" w:rsidP="009726A9">
            <w:pPr>
              <w:pStyle w:val="Cell"/>
              <w:rPr>
                <w:rFonts w:ascii="Gadugi" w:hAnsi="Gadugi"/>
              </w:rPr>
            </w:pPr>
          </w:p>
        </w:tc>
      </w:tr>
      <w:tr w:rsidR="009726A9" w:rsidRPr="00636794" w14:paraId="3B160C2C" w14:textId="77777777" w:rsidTr="00BA1A79">
        <w:trPr>
          <w:trHeight w:val="23"/>
        </w:trPr>
        <w:tc>
          <w:tcPr>
            <w:tcW w:w="180" w:type="pct"/>
          </w:tcPr>
          <w:p w14:paraId="3E9F58B5" w14:textId="77777777" w:rsidR="009726A9" w:rsidRPr="00636794" w:rsidRDefault="009726A9" w:rsidP="009726A9">
            <w:pPr>
              <w:pStyle w:val="RowsHeading"/>
              <w:rPr>
                <w:rFonts w:ascii="Gadugi" w:hAnsi="Gadugi"/>
              </w:rPr>
            </w:pPr>
          </w:p>
        </w:tc>
        <w:tc>
          <w:tcPr>
            <w:tcW w:w="184" w:type="pct"/>
            <w:gridSpan w:val="2"/>
            <w:shd w:val="clear" w:color="auto" w:fill="auto"/>
          </w:tcPr>
          <w:p w14:paraId="6EAD4A3C" w14:textId="73AE80E2" w:rsidR="009726A9" w:rsidRPr="00636794" w:rsidRDefault="009726A9" w:rsidP="009726A9">
            <w:pPr>
              <w:pStyle w:val="RowsHeading"/>
              <w:rPr>
                <w:rFonts w:ascii="Gadugi" w:hAnsi="Gadugi"/>
              </w:rPr>
            </w:pPr>
            <w:r>
              <w:rPr>
                <w:rFonts w:ascii="Gadugi" w:hAnsi="Gadugi"/>
              </w:rPr>
              <w:t>b)</w:t>
            </w:r>
          </w:p>
        </w:tc>
        <w:tc>
          <w:tcPr>
            <w:tcW w:w="2409" w:type="pct"/>
            <w:shd w:val="clear" w:color="auto" w:fill="auto"/>
            <w:vAlign w:val="center"/>
          </w:tcPr>
          <w:p w14:paraId="0905D464" w14:textId="2084C640" w:rsidR="009726A9" w:rsidRPr="00636794" w:rsidRDefault="009726A9" w:rsidP="009726A9">
            <w:pPr>
              <w:spacing w:after="0"/>
              <w:rPr>
                <w:rFonts w:ascii="Gadugi" w:hAnsi="Gadugi" w:cs="Arial"/>
                <w:color w:val="000000"/>
                <w:sz w:val="18"/>
                <w:szCs w:val="18"/>
              </w:rPr>
            </w:pPr>
            <w:r w:rsidRPr="00636794">
              <w:rPr>
                <w:rFonts w:ascii="Gadugi" w:hAnsi="Gadugi" w:cs="Arial"/>
                <w:color w:val="000000"/>
                <w:sz w:val="18"/>
                <w:szCs w:val="18"/>
              </w:rPr>
              <w:t>an annual event at national/ international level</w:t>
            </w:r>
          </w:p>
        </w:tc>
        <w:tc>
          <w:tcPr>
            <w:tcW w:w="772" w:type="pct"/>
            <w:shd w:val="clear" w:color="auto" w:fill="auto"/>
          </w:tcPr>
          <w:p w14:paraId="1F5D6C8A"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FB1A5B8" w14:textId="5E19B476"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1D2F4FD3" w14:textId="77777777" w:rsidR="009726A9" w:rsidRPr="00636794" w:rsidRDefault="009726A9" w:rsidP="009726A9">
            <w:pPr>
              <w:pStyle w:val="Cell"/>
              <w:rPr>
                <w:rFonts w:ascii="Gadugi" w:hAnsi="Gadugi"/>
              </w:rPr>
            </w:pPr>
          </w:p>
        </w:tc>
      </w:tr>
      <w:tr w:rsidR="009726A9" w:rsidRPr="00636794" w14:paraId="4ACCCB7D" w14:textId="77777777" w:rsidTr="00BA1A79">
        <w:tc>
          <w:tcPr>
            <w:tcW w:w="180" w:type="pct"/>
          </w:tcPr>
          <w:p w14:paraId="1FBE1931" w14:textId="77777777" w:rsidR="009726A9" w:rsidRPr="00636794" w:rsidRDefault="009726A9" w:rsidP="009726A9">
            <w:pPr>
              <w:pStyle w:val="RowsHeading"/>
              <w:rPr>
                <w:rFonts w:ascii="Gadugi" w:hAnsi="Gadugi"/>
              </w:rPr>
            </w:pPr>
          </w:p>
        </w:tc>
        <w:tc>
          <w:tcPr>
            <w:tcW w:w="184" w:type="pct"/>
            <w:gridSpan w:val="2"/>
            <w:shd w:val="clear" w:color="auto" w:fill="auto"/>
          </w:tcPr>
          <w:p w14:paraId="653BFCF9" w14:textId="14AD5517" w:rsidR="009726A9" w:rsidRPr="00636794" w:rsidRDefault="009726A9" w:rsidP="009726A9">
            <w:pPr>
              <w:pStyle w:val="RowsHeading"/>
              <w:rPr>
                <w:rFonts w:ascii="Gadugi" w:hAnsi="Gadugi"/>
              </w:rPr>
            </w:pPr>
            <w:r>
              <w:rPr>
                <w:rFonts w:ascii="Gadugi" w:hAnsi="Gadugi"/>
              </w:rPr>
              <w:t>c)</w:t>
            </w:r>
          </w:p>
        </w:tc>
        <w:tc>
          <w:tcPr>
            <w:tcW w:w="2409" w:type="pct"/>
            <w:shd w:val="clear" w:color="auto" w:fill="auto"/>
            <w:vAlign w:val="center"/>
          </w:tcPr>
          <w:p w14:paraId="4964B672" w14:textId="0CECA3BE" w:rsidR="009726A9" w:rsidRPr="00636794" w:rsidRDefault="009726A9" w:rsidP="009726A9">
            <w:pPr>
              <w:spacing w:after="0"/>
              <w:rPr>
                <w:rFonts w:ascii="Gadugi" w:hAnsi="Gadugi" w:cs="Arial"/>
                <w:color w:val="000000"/>
                <w:sz w:val="18"/>
                <w:szCs w:val="18"/>
              </w:rPr>
            </w:pPr>
            <w:r w:rsidRPr="00636794">
              <w:rPr>
                <w:rFonts w:ascii="Gadugi" w:hAnsi="Gadugi" w:cs="Arial"/>
                <w:color w:val="000000"/>
                <w:sz w:val="18"/>
                <w:szCs w:val="18"/>
              </w:rPr>
              <w:t>good practices exchange at national or international level</w:t>
            </w:r>
          </w:p>
        </w:tc>
        <w:tc>
          <w:tcPr>
            <w:tcW w:w="772" w:type="pct"/>
            <w:shd w:val="clear" w:color="auto" w:fill="auto"/>
          </w:tcPr>
          <w:p w14:paraId="315A44C0"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7B81306" w14:textId="6F0C4BDF"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2BBE9E54" w14:textId="77777777" w:rsidR="009726A9" w:rsidRPr="00636794" w:rsidRDefault="009726A9" w:rsidP="009726A9">
            <w:pPr>
              <w:pStyle w:val="Cell"/>
              <w:rPr>
                <w:rFonts w:ascii="Gadugi" w:hAnsi="Gadugi"/>
              </w:rPr>
            </w:pPr>
          </w:p>
        </w:tc>
      </w:tr>
      <w:tr w:rsidR="009726A9" w:rsidRPr="00636794" w14:paraId="3208C007" w14:textId="77777777" w:rsidTr="00BA1A79">
        <w:tc>
          <w:tcPr>
            <w:tcW w:w="180" w:type="pct"/>
          </w:tcPr>
          <w:p w14:paraId="33D52C8C" w14:textId="77777777" w:rsidR="009726A9" w:rsidRPr="00636794" w:rsidRDefault="009726A9" w:rsidP="009726A9">
            <w:pPr>
              <w:pStyle w:val="RowsHeading"/>
              <w:rPr>
                <w:rFonts w:ascii="Gadugi" w:hAnsi="Gadugi"/>
              </w:rPr>
            </w:pPr>
          </w:p>
        </w:tc>
        <w:tc>
          <w:tcPr>
            <w:tcW w:w="184" w:type="pct"/>
            <w:gridSpan w:val="2"/>
            <w:shd w:val="clear" w:color="auto" w:fill="auto"/>
          </w:tcPr>
          <w:p w14:paraId="460844CA" w14:textId="778E6673" w:rsidR="009726A9" w:rsidRPr="00636794" w:rsidRDefault="009726A9" w:rsidP="009726A9">
            <w:pPr>
              <w:pStyle w:val="RowsHeading"/>
              <w:rPr>
                <w:rFonts w:ascii="Gadugi" w:hAnsi="Gadugi"/>
              </w:rPr>
            </w:pPr>
            <w:r>
              <w:rPr>
                <w:rFonts w:ascii="Gadugi" w:hAnsi="Gadugi"/>
              </w:rPr>
              <w:t>d)</w:t>
            </w:r>
          </w:p>
        </w:tc>
        <w:tc>
          <w:tcPr>
            <w:tcW w:w="2409" w:type="pct"/>
            <w:shd w:val="clear" w:color="auto" w:fill="auto"/>
            <w:vAlign w:val="center"/>
          </w:tcPr>
          <w:p w14:paraId="4643C609" w14:textId="0BCE820A" w:rsidR="009726A9" w:rsidRPr="00636794" w:rsidRDefault="009726A9" w:rsidP="009726A9">
            <w:pPr>
              <w:spacing w:after="0"/>
              <w:rPr>
                <w:rFonts w:ascii="Gadugi" w:hAnsi="Gadugi" w:cs="Arial"/>
                <w:color w:val="000000"/>
                <w:sz w:val="18"/>
                <w:szCs w:val="18"/>
              </w:rPr>
            </w:pPr>
            <w:r w:rsidRPr="00636794">
              <w:rPr>
                <w:rFonts w:ascii="Gadugi" w:hAnsi="Gadugi" w:cs="Arial"/>
                <w:color w:val="000000"/>
                <w:sz w:val="18"/>
                <w:szCs w:val="18"/>
              </w:rPr>
              <w:t>role models</w:t>
            </w:r>
          </w:p>
        </w:tc>
        <w:tc>
          <w:tcPr>
            <w:tcW w:w="772" w:type="pct"/>
            <w:shd w:val="clear" w:color="auto" w:fill="auto"/>
          </w:tcPr>
          <w:p w14:paraId="359F03F2"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1111A24" w14:textId="306728EA"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7824ACDE" w14:textId="77777777" w:rsidR="009726A9" w:rsidRPr="00636794" w:rsidRDefault="009726A9" w:rsidP="009726A9">
            <w:pPr>
              <w:pStyle w:val="Cell"/>
              <w:rPr>
                <w:rFonts w:ascii="Gadugi" w:hAnsi="Gadugi"/>
              </w:rPr>
            </w:pPr>
          </w:p>
        </w:tc>
      </w:tr>
      <w:tr w:rsidR="009726A9" w:rsidRPr="00636794" w14:paraId="633214CA" w14:textId="77777777" w:rsidTr="00BA1A79">
        <w:tc>
          <w:tcPr>
            <w:tcW w:w="180" w:type="pct"/>
          </w:tcPr>
          <w:p w14:paraId="2E957191" w14:textId="77777777" w:rsidR="009726A9" w:rsidRPr="00636794" w:rsidRDefault="009726A9" w:rsidP="009726A9">
            <w:pPr>
              <w:pStyle w:val="RowsHeading"/>
              <w:rPr>
                <w:rFonts w:ascii="Gadugi" w:hAnsi="Gadugi"/>
              </w:rPr>
            </w:pPr>
          </w:p>
        </w:tc>
        <w:tc>
          <w:tcPr>
            <w:tcW w:w="184" w:type="pct"/>
            <w:gridSpan w:val="2"/>
            <w:shd w:val="clear" w:color="auto" w:fill="auto"/>
          </w:tcPr>
          <w:p w14:paraId="668CFA02" w14:textId="09AD6F26" w:rsidR="009726A9" w:rsidRPr="00636794" w:rsidRDefault="009726A9" w:rsidP="009726A9">
            <w:pPr>
              <w:pStyle w:val="RowsHeading"/>
              <w:rPr>
                <w:rFonts w:ascii="Gadugi" w:hAnsi="Gadugi"/>
              </w:rPr>
            </w:pPr>
            <w:r>
              <w:rPr>
                <w:rFonts w:ascii="Gadugi" w:hAnsi="Gadugi"/>
              </w:rPr>
              <w:t>e)</w:t>
            </w:r>
          </w:p>
        </w:tc>
        <w:tc>
          <w:tcPr>
            <w:tcW w:w="2409" w:type="pct"/>
            <w:shd w:val="clear" w:color="auto" w:fill="auto"/>
            <w:vAlign w:val="center"/>
          </w:tcPr>
          <w:p w14:paraId="49601291" w14:textId="44009BCF" w:rsidR="009726A9" w:rsidRPr="00636794" w:rsidRDefault="009726A9" w:rsidP="009726A9">
            <w:pPr>
              <w:spacing w:after="0"/>
              <w:rPr>
                <w:rFonts w:ascii="Gadugi" w:hAnsi="Gadugi" w:cs="Arial"/>
                <w:color w:val="000000"/>
                <w:sz w:val="18"/>
                <w:szCs w:val="18"/>
              </w:rPr>
            </w:pPr>
            <w:r w:rsidRPr="00636794">
              <w:rPr>
                <w:rFonts w:ascii="Gadugi" w:hAnsi="Gadugi" w:cs="Arial"/>
                <w:color w:val="000000"/>
                <w:sz w:val="18"/>
                <w:szCs w:val="18"/>
              </w:rPr>
              <w:t>national recognition or awards’ ceremonies</w:t>
            </w:r>
          </w:p>
        </w:tc>
        <w:tc>
          <w:tcPr>
            <w:tcW w:w="772" w:type="pct"/>
            <w:shd w:val="clear" w:color="auto" w:fill="auto"/>
          </w:tcPr>
          <w:p w14:paraId="12E7A276"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5B5177A" w14:textId="5B5040FD"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0F524BC9" w14:textId="77777777" w:rsidR="009726A9" w:rsidRPr="00636794" w:rsidRDefault="009726A9" w:rsidP="009726A9">
            <w:pPr>
              <w:pStyle w:val="Cell"/>
              <w:rPr>
                <w:rFonts w:ascii="Gadugi" w:hAnsi="Gadugi"/>
              </w:rPr>
            </w:pPr>
          </w:p>
        </w:tc>
      </w:tr>
      <w:tr w:rsidR="009726A9" w:rsidRPr="00636794" w14:paraId="36BA7AD6" w14:textId="77777777" w:rsidTr="00BA1A79">
        <w:tc>
          <w:tcPr>
            <w:tcW w:w="180" w:type="pct"/>
          </w:tcPr>
          <w:p w14:paraId="62E03563" w14:textId="77777777" w:rsidR="009726A9" w:rsidRPr="00636794" w:rsidRDefault="009726A9" w:rsidP="009726A9">
            <w:pPr>
              <w:pStyle w:val="RowsHeading"/>
              <w:rPr>
                <w:rFonts w:ascii="Gadugi" w:hAnsi="Gadugi"/>
              </w:rPr>
            </w:pPr>
          </w:p>
        </w:tc>
        <w:tc>
          <w:tcPr>
            <w:tcW w:w="184" w:type="pct"/>
            <w:gridSpan w:val="2"/>
            <w:shd w:val="clear" w:color="auto" w:fill="auto"/>
          </w:tcPr>
          <w:p w14:paraId="4FBE0A18" w14:textId="1EE6AAB9" w:rsidR="009726A9" w:rsidRPr="00636794" w:rsidRDefault="009726A9" w:rsidP="009726A9">
            <w:pPr>
              <w:pStyle w:val="RowsHeading"/>
              <w:rPr>
                <w:rFonts w:ascii="Gadugi" w:hAnsi="Gadugi"/>
              </w:rPr>
            </w:pPr>
            <w:r>
              <w:rPr>
                <w:rFonts w:ascii="Gadugi" w:hAnsi="Gadugi"/>
              </w:rPr>
              <w:t>f)</w:t>
            </w:r>
          </w:p>
        </w:tc>
        <w:tc>
          <w:tcPr>
            <w:tcW w:w="2409" w:type="pct"/>
            <w:shd w:val="clear" w:color="auto" w:fill="auto"/>
            <w:vAlign w:val="center"/>
          </w:tcPr>
          <w:p w14:paraId="4896208C" w14:textId="6E0E9F40" w:rsidR="009726A9" w:rsidRPr="00636794" w:rsidRDefault="009726A9" w:rsidP="009726A9">
            <w:pPr>
              <w:spacing w:after="0"/>
              <w:rPr>
                <w:rFonts w:ascii="Gadugi" w:hAnsi="Gadugi" w:cs="Arial"/>
                <w:color w:val="000000"/>
                <w:sz w:val="18"/>
                <w:szCs w:val="18"/>
              </w:rPr>
            </w:pPr>
            <w:r w:rsidRPr="00636794">
              <w:rPr>
                <w:rFonts w:ascii="Gadugi" w:hAnsi="Gadugi" w:cs="Arial"/>
                <w:color w:val="000000"/>
                <w:sz w:val="18"/>
                <w:szCs w:val="18"/>
              </w:rPr>
              <w:t>other, please specify</w:t>
            </w:r>
          </w:p>
        </w:tc>
        <w:tc>
          <w:tcPr>
            <w:tcW w:w="772" w:type="pct"/>
            <w:shd w:val="clear" w:color="auto" w:fill="auto"/>
          </w:tcPr>
          <w:p w14:paraId="7A3693BF"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426B6EEE" w14:textId="1ACEEF70"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2E8B72A9" w14:textId="77777777" w:rsidR="009726A9" w:rsidRPr="00636794" w:rsidRDefault="009726A9" w:rsidP="009726A9">
            <w:pPr>
              <w:pStyle w:val="Cell"/>
              <w:rPr>
                <w:rFonts w:ascii="Gadugi" w:hAnsi="Gadugi"/>
              </w:rPr>
            </w:pPr>
          </w:p>
        </w:tc>
      </w:tr>
      <w:tr w:rsidR="009726A9" w:rsidRPr="00636794" w14:paraId="71FED2B0" w14:textId="77777777" w:rsidTr="00BA1A79">
        <w:tc>
          <w:tcPr>
            <w:tcW w:w="180" w:type="pct"/>
          </w:tcPr>
          <w:p w14:paraId="61C53A76" w14:textId="77777777" w:rsidR="009726A9" w:rsidRPr="00BA1A79"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390325BA" w14:textId="20B8FE55" w:rsidR="009726A9" w:rsidRPr="00153881" w:rsidRDefault="009726A9" w:rsidP="009726A9">
            <w:pPr>
              <w:spacing w:after="0"/>
              <w:rPr>
                <w:rFonts w:ascii="Gadugi" w:hAnsi="Gadugi" w:cs="Arial"/>
                <w:b/>
                <w:bCs/>
                <w:color w:val="000000"/>
                <w:sz w:val="18"/>
                <w:szCs w:val="18"/>
              </w:rPr>
            </w:pPr>
            <w:r w:rsidRPr="00DB0C7E">
              <w:rPr>
                <w:rFonts w:ascii="Gadugi" w:hAnsi="Gadugi" w:cs="Arial"/>
                <w:b/>
                <w:bCs/>
                <w:sz w:val="18"/>
                <w:szCs w:val="18"/>
              </w:rPr>
              <w:t>Is entrepreneurial learning as a key competence implemented in the learner experience across all areas of lifelong learning?</w:t>
            </w:r>
            <w:r w:rsidRPr="00DB0C7E">
              <w:rPr>
                <w:rStyle w:val="SonnotBavurusu"/>
                <w:rFonts w:ascii="Gadugi" w:hAnsi="Gadugi" w:cs="Arial"/>
                <w:b/>
                <w:bCs/>
                <w:sz w:val="18"/>
                <w:szCs w:val="18"/>
              </w:rPr>
              <w:endnoteReference w:id="14"/>
            </w:r>
          </w:p>
        </w:tc>
        <w:tc>
          <w:tcPr>
            <w:tcW w:w="772" w:type="pct"/>
            <w:shd w:val="clear" w:color="auto" w:fill="auto"/>
          </w:tcPr>
          <w:p w14:paraId="6E6337BD"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48CB2769" w14:textId="6F5E4505"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34B3D4FE" w14:textId="77777777" w:rsidR="009726A9" w:rsidRPr="00636794" w:rsidRDefault="009726A9" w:rsidP="009726A9">
            <w:pPr>
              <w:spacing w:after="0"/>
              <w:rPr>
                <w:rFonts w:ascii="Gadugi" w:hAnsi="Gadugi"/>
                <w:sz w:val="18"/>
                <w:szCs w:val="18"/>
              </w:rPr>
            </w:pPr>
          </w:p>
        </w:tc>
      </w:tr>
      <w:tr w:rsidR="009726A9" w:rsidRPr="00636794" w14:paraId="139DA2E5" w14:textId="77777777" w:rsidTr="00BA1A79">
        <w:tc>
          <w:tcPr>
            <w:tcW w:w="180" w:type="pct"/>
          </w:tcPr>
          <w:p w14:paraId="7C397B48" w14:textId="77777777" w:rsidR="009726A9" w:rsidRPr="00636794" w:rsidRDefault="009726A9" w:rsidP="009726A9">
            <w:pPr>
              <w:spacing w:after="0"/>
              <w:rPr>
                <w:rFonts w:ascii="Gadugi" w:hAnsi="Gadugi" w:cs="Arial"/>
                <w:b/>
                <w:bCs/>
                <w:color w:val="000000"/>
                <w:sz w:val="18"/>
                <w:szCs w:val="18"/>
              </w:rPr>
            </w:pPr>
          </w:p>
        </w:tc>
        <w:tc>
          <w:tcPr>
            <w:tcW w:w="184" w:type="pct"/>
            <w:gridSpan w:val="2"/>
            <w:shd w:val="clear" w:color="auto" w:fill="auto"/>
          </w:tcPr>
          <w:p w14:paraId="443B7BC2" w14:textId="1E4D53F9" w:rsidR="009726A9" w:rsidRPr="00DB0C7E" w:rsidRDefault="009726A9" w:rsidP="009726A9">
            <w:pPr>
              <w:spacing w:after="0"/>
              <w:rPr>
                <w:rFonts w:ascii="Gadugi" w:hAnsi="Gadugi" w:cs="Arial"/>
                <w:bCs/>
                <w:sz w:val="18"/>
                <w:szCs w:val="18"/>
              </w:rPr>
            </w:pPr>
            <w:r w:rsidRPr="00DB0C7E">
              <w:rPr>
                <w:rFonts w:ascii="Gadugi" w:hAnsi="Gadugi" w:cs="Arial"/>
                <w:bCs/>
                <w:sz w:val="18"/>
                <w:szCs w:val="18"/>
              </w:rPr>
              <w:t>a)</w:t>
            </w:r>
          </w:p>
        </w:tc>
        <w:tc>
          <w:tcPr>
            <w:tcW w:w="2409" w:type="pct"/>
            <w:shd w:val="clear" w:color="auto" w:fill="auto"/>
          </w:tcPr>
          <w:p w14:paraId="39078C08" w14:textId="1F881DC6" w:rsidR="009726A9" w:rsidRPr="00DB0C7E" w:rsidRDefault="009726A9" w:rsidP="009726A9">
            <w:pPr>
              <w:spacing w:after="0"/>
              <w:rPr>
                <w:rFonts w:ascii="Gadugi" w:hAnsi="Gadugi" w:cs="Arial"/>
                <w:bCs/>
                <w:sz w:val="18"/>
                <w:szCs w:val="18"/>
              </w:rPr>
            </w:pPr>
            <w:r w:rsidRPr="00DB0C7E">
              <w:rPr>
                <w:rFonts w:ascii="Gadugi" w:hAnsi="Gadugi" w:cs="Arial"/>
                <w:bCs/>
                <w:sz w:val="18"/>
                <w:szCs w:val="18"/>
              </w:rPr>
              <w:t xml:space="preserve">Is entrepreneurial learning implemented in </w:t>
            </w:r>
            <w:r w:rsidRPr="00BA1A79">
              <w:rPr>
                <w:rFonts w:ascii="Gadugi" w:hAnsi="Gadugi" w:cs="Arial"/>
                <w:bCs/>
                <w:sz w:val="18"/>
                <w:szCs w:val="18"/>
                <w:u w:val="single"/>
              </w:rPr>
              <w:t xml:space="preserve">primary </w:t>
            </w:r>
            <w:r w:rsidRPr="00DB0C7E">
              <w:rPr>
                <w:rFonts w:ascii="Gadugi" w:hAnsi="Gadugi" w:cs="Arial"/>
                <w:bCs/>
                <w:sz w:val="18"/>
                <w:szCs w:val="18"/>
                <w:u w:val="single"/>
              </w:rPr>
              <w:t>education</w:t>
            </w:r>
            <w:r w:rsidRPr="00DB0C7E">
              <w:rPr>
                <w:rFonts w:ascii="Gadugi" w:hAnsi="Gadugi" w:cs="Arial"/>
                <w:bCs/>
                <w:sz w:val="18"/>
                <w:szCs w:val="18"/>
              </w:rPr>
              <w:t>? Please specify how.</w:t>
            </w:r>
          </w:p>
        </w:tc>
        <w:tc>
          <w:tcPr>
            <w:tcW w:w="772" w:type="pct"/>
            <w:shd w:val="clear" w:color="auto" w:fill="auto"/>
          </w:tcPr>
          <w:p w14:paraId="5C00C010"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7193DE7A" w14:textId="23D51A2E" w:rsidR="009726A9" w:rsidRPr="00E92693" w:rsidRDefault="009726A9" w:rsidP="009726A9">
            <w:pPr>
              <w:pStyle w:val="Cell"/>
              <w:rPr>
                <w:rFonts w:ascii="Gadugi" w:hAnsi="Gadugi"/>
              </w:rPr>
            </w:pPr>
            <w:r w:rsidRPr="00E92693">
              <w:rPr>
                <w:rFonts w:ascii="Gadugi" w:hAnsi="Gadugi"/>
              </w:rPr>
              <w:t>No [ ]</w:t>
            </w:r>
          </w:p>
        </w:tc>
        <w:tc>
          <w:tcPr>
            <w:tcW w:w="1455" w:type="pct"/>
          </w:tcPr>
          <w:p w14:paraId="50CAEAC7" w14:textId="77777777" w:rsidR="009726A9" w:rsidRPr="00636794" w:rsidRDefault="009726A9" w:rsidP="009726A9">
            <w:pPr>
              <w:pStyle w:val="Cell"/>
              <w:rPr>
                <w:rFonts w:ascii="Gadugi" w:hAnsi="Gadugi"/>
              </w:rPr>
            </w:pPr>
          </w:p>
        </w:tc>
      </w:tr>
      <w:tr w:rsidR="009726A9" w:rsidRPr="00636794" w14:paraId="4D4426AA" w14:textId="77777777" w:rsidTr="00BA1A79">
        <w:tc>
          <w:tcPr>
            <w:tcW w:w="180" w:type="pct"/>
          </w:tcPr>
          <w:p w14:paraId="7B59C51C" w14:textId="77777777" w:rsidR="009726A9" w:rsidRPr="00636794" w:rsidRDefault="009726A9" w:rsidP="009726A9">
            <w:pPr>
              <w:spacing w:after="0"/>
              <w:rPr>
                <w:rFonts w:ascii="Gadugi" w:hAnsi="Gadugi" w:cs="Arial"/>
                <w:b/>
                <w:bCs/>
                <w:color w:val="000000"/>
                <w:sz w:val="18"/>
                <w:szCs w:val="18"/>
              </w:rPr>
            </w:pPr>
          </w:p>
        </w:tc>
        <w:tc>
          <w:tcPr>
            <w:tcW w:w="184" w:type="pct"/>
            <w:gridSpan w:val="2"/>
            <w:shd w:val="clear" w:color="auto" w:fill="auto"/>
          </w:tcPr>
          <w:p w14:paraId="7F5B780A" w14:textId="25361266" w:rsidR="009726A9" w:rsidRPr="00DB0C7E" w:rsidRDefault="009726A9" w:rsidP="009726A9">
            <w:pPr>
              <w:spacing w:after="0"/>
              <w:rPr>
                <w:rFonts w:ascii="Gadugi" w:hAnsi="Gadugi" w:cs="Arial"/>
                <w:bCs/>
                <w:sz w:val="18"/>
                <w:szCs w:val="18"/>
              </w:rPr>
            </w:pPr>
            <w:r w:rsidRPr="00DB0C7E">
              <w:rPr>
                <w:rFonts w:ascii="Gadugi" w:hAnsi="Gadugi" w:cs="Arial"/>
                <w:bCs/>
                <w:sz w:val="18"/>
                <w:szCs w:val="18"/>
              </w:rPr>
              <w:t>b)</w:t>
            </w:r>
          </w:p>
        </w:tc>
        <w:tc>
          <w:tcPr>
            <w:tcW w:w="2409" w:type="pct"/>
            <w:shd w:val="clear" w:color="auto" w:fill="auto"/>
          </w:tcPr>
          <w:p w14:paraId="790AA2DC" w14:textId="5563A345" w:rsidR="009726A9" w:rsidRPr="00DB0C7E" w:rsidRDefault="009726A9" w:rsidP="009726A9">
            <w:pPr>
              <w:spacing w:after="0"/>
              <w:rPr>
                <w:rFonts w:ascii="Gadugi" w:hAnsi="Gadugi" w:cs="Arial"/>
                <w:bCs/>
                <w:sz w:val="18"/>
                <w:szCs w:val="18"/>
              </w:rPr>
            </w:pPr>
            <w:r w:rsidRPr="00DB0C7E">
              <w:rPr>
                <w:rFonts w:ascii="Gadugi" w:hAnsi="Gadugi" w:cs="Arial"/>
                <w:bCs/>
                <w:sz w:val="18"/>
                <w:szCs w:val="18"/>
              </w:rPr>
              <w:t xml:space="preserve">Is entrepreneurial learning implemented in </w:t>
            </w:r>
            <w:r w:rsidRPr="00DB0C7E">
              <w:rPr>
                <w:rFonts w:ascii="Gadugi" w:hAnsi="Gadugi" w:cs="Arial"/>
                <w:bCs/>
                <w:sz w:val="18"/>
                <w:szCs w:val="18"/>
                <w:u w:val="single"/>
              </w:rPr>
              <w:t>lower-secondary education</w:t>
            </w:r>
            <w:r w:rsidRPr="00DB0C7E">
              <w:rPr>
                <w:rFonts w:ascii="Gadugi" w:hAnsi="Gadugi" w:cs="Arial"/>
                <w:bCs/>
                <w:sz w:val="18"/>
                <w:szCs w:val="18"/>
              </w:rPr>
              <w:t>? Please specify how.</w:t>
            </w:r>
          </w:p>
        </w:tc>
        <w:tc>
          <w:tcPr>
            <w:tcW w:w="772" w:type="pct"/>
            <w:shd w:val="clear" w:color="auto" w:fill="auto"/>
          </w:tcPr>
          <w:p w14:paraId="38EC1395"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2816DCB1" w14:textId="53B80EAC"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6163FADA" w14:textId="77777777" w:rsidR="009726A9" w:rsidRPr="00636794" w:rsidRDefault="009726A9" w:rsidP="009726A9">
            <w:pPr>
              <w:pStyle w:val="Cell"/>
              <w:rPr>
                <w:rFonts w:ascii="Gadugi" w:hAnsi="Gadugi"/>
              </w:rPr>
            </w:pPr>
          </w:p>
          <w:p w14:paraId="101D409B" w14:textId="539B7AC6" w:rsidR="009726A9" w:rsidRPr="00636794" w:rsidRDefault="009726A9" w:rsidP="009726A9">
            <w:pPr>
              <w:tabs>
                <w:tab w:val="left" w:pos="2352"/>
              </w:tabs>
              <w:spacing w:after="0"/>
              <w:rPr>
                <w:rFonts w:ascii="Gadugi" w:hAnsi="Gadugi"/>
                <w:sz w:val="18"/>
                <w:szCs w:val="18"/>
                <w:lang w:eastAsia="zh-CN"/>
              </w:rPr>
            </w:pPr>
            <w:r w:rsidRPr="00636794">
              <w:rPr>
                <w:rFonts w:ascii="Gadugi" w:hAnsi="Gadugi"/>
                <w:sz w:val="18"/>
                <w:szCs w:val="18"/>
                <w:lang w:eastAsia="zh-CN"/>
              </w:rPr>
              <w:tab/>
            </w:r>
          </w:p>
        </w:tc>
      </w:tr>
      <w:tr w:rsidR="009726A9" w:rsidRPr="00636794" w14:paraId="28ADCD57" w14:textId="77777777" w:rsidTr="00BA1A79">
        <w:tc>
          <w:tcPr>
            <w:tcW w:w="180" w:type="pct"/>
          </w:tcPr>
          <w:p w14:paraId="78DF7B31" w14:textId="77777777" w:rsidR="009726A9" w:rsidRPr="00636794" w:rsidRDefault="009726A9" w:rsidP="009726A9">
            <w:pPr>
              <w:spacing w:after="0"/>
              <w:rPr>
                <w:rFonts w:ascii="Gadugi" w:hAnsi="Gadugi" w:cs="Arial"/>
                <w:b/>
                <w:bCs/>
                <w:color w:val="000000"/>
                <w:sz w:val="18"/>
                <w:szCs w:val="18"/>
              </w:rPr>
            </w:pPr>
          </w:p>
        </w:tc>
        <w:tc>
          <w:tcPr>
            <w:tcW w:w="184" w:type="pct"/>
            <w:gridSpan w:val="2"/>
            <w:shd w:val="clear" w:color="auto" w:fill="auto"/>
          </w:tcPr>
          <w:p w14:paraId="71C57D54" w14:textId="4EB3D5DC" w:rsidR="009726A9" w:rsidRPr="00DB0C7E" w:rsidRDefault="009726A9" w:rsidP="009726A9">
            <w:pPr>
              <w:spacing w:after="0"/>
              <w:rPr>
                <w:rFonts w:ascii="Gadugi" w:hAnsi="Gadugi" w:cs="Arial"/>
                <w:bCs/>
                <w:sz w:val="18"/>
                <w:szCs w:val="18"/>
              </w:rPr>
            </w:pPr>
            <w:r w:rsidRPr="00DB0C7E">
              <w:rPr>
                <w:rFonts w:ascii="Gadugi" w:hAnsi="Gadugi" w:cs="Arial"/>
                <w:bCs/>
                <w:sz w:val="18"/>
                <w:szCs w:val="18"/>
              </w:rPr>
              <w:t>c)</w:t>
            </w:r>
          </w:p>
        </w:tc>
        <w:tc>
          <w:tcPr>
            <w:tcW w:w="2409" w:type="pct"/>
            <w:shd w:val="clear" w:color="auto" w:fill="auto"/>
          </w:tcPr>
          <w:p w14:paraId="62D90399" w14:textId="626127F9" w:rsidR="009726A9" w:rsidRPr="00DB0C7E" w:rsidRDefault="009726A9" w:rsidP="009726A9">
            <w:pPr>
              <w:spacing w:after="0"/>
              <w:rPr>
                <w:rFonts w:ascii="Gadugi" w:hAnsi="Gadugi" w:cs="Arial"/>
                <w:bCs/>
                <w:sz w:val="18"/>
                <w:szCs w:val="18"/>
              </w:rPr>
            </w:pPr>
            <w:r w:rsidRPr="00DB0C7E">
              <w:rPr>
                <w:rFonts w:ascii="Gadugi" w:hAnsi="Gadugi" w:cs="Arial"/>
                <w:bCs/>
                <w:sz w:val="18"/>
                <w:szCs w:val="18"/>
              </w:rPr>
              <w:t xml:space="preserve">Is entrepreneurial learning implemented in </w:t>
            </w:r>
            <w:r w:rsidRPr="00DB0C7E">
              <w:rPr>
                <w:rFonts w:ascii="Gadugi" w:hAnsi="Gadugi" w:cs="Arial"/>
                <w:bCs/>
                <w:sz w:val="18"/>
                <w:szCs w:val="18"/>
                <w:u w:val="single"/>
              </w:rPr>
              <w:t>upper-secondary general education</w:t>
            </w:r>
            <w:r w:rsidRPr="00DB0C7E">
              <w:rPr>
                <w:rFonts w:ascii="Gadugi" w:hAnsi="Gadugi" w:cs="Arial"/>
                <w:bCs/>
                <w:sz w:val="18"/>
                <w:szCs w:val="18"/>
              </w:rPr>
              <w:t>? Please specify how.</w:t>
            </w:r>
          </w:p>
        </w:tc>
        <w:tc>
          <w:tcPr>
            <w:tcW w:w="772" w:type="pct"/>
            <w:shd w:val="clear" w:color="auto" w:fill="auto"/>
          </w:tcPr>
          <w:p w14:paraId="6F9A8A14"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A6BF5F3" w14:textId="16B0260B"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5AC73E4C" w14:textId="77777777" w:rsidR="009726A9" w:rsidRPr="00636794" w:rsidRDefault="009726A9" w:rsidP="009726A9">
            <w:pPr>
              <w:pStyle w:val="Cell"/>
              <w:rPr>
                <w:rFonts w:ascii="Gadugi" w:hAnsi="Gadugi"/>
              </w:rPr>
            </w:pPr>
          </w:p>
        </w:tc>
      </w:tr>
      <w:tr w:rsidR="009726A9" w:rsidRPr="00636794" w14:paraId="240D94CF" w14:textId="77777777" w:rsidTr="00BA1A79">
        <w:tc>
          <w:tcPr>
            <w:tcW w:w="180" w:type="pct"/>
          </w:tcPr>
          <w:p w14:paraId="6204CAD5" w14:textId="77777777" w:rsidR="009726A9" w:rsidRPr="00636794" w:rsidRDefault="009726A9" w:rsidP="009726A9">
            <w:pPr>
              <w:spacing w:after="0"/>
              <w:rPr>
                <w:rFonts w:ascii="Gadugi" w:hAnsi="Gadugi" w:cs="Arial"/>
                <w:b/>
                <w:bCs/>
                <w:color w:val="000000"/>
                <w:sz w:val="18"/>
                <w:szCs w:val="18"/>
              </w:rPr>
            </w:pPr>
          </w:p>
        </w:tc>
        <w:tc>
          <w:tcPr>
            <w:tcW w:w="184" w:type="pct"/>
            <w:gridSpan w:val="2"/>
            <w:shd w:val="clear" w:color="auto" w:fill="auto"/>
          </w:tcPr>
          <w:p w14:paraId="10956C0D" w14:textId="44113FF3" w:rsidR="009726A9" w:rsidRPr="00DB0C7E" w:rsidRDefault="009726A9" w:rsidP="009726A9">
            <w:pPr>
              <w:spacing w:after="0"/>
              <w:rPr>
                <w:rFonts w:ascii="Gadugi" w:hAnsi="Gadugi" w:cs="Arial"/>
                <w:bCs/>
                <w:sz w:val="18"/>
                <w:szCs w:val="18"/>
              </w:rPr>
            </w:pPr>
            <w:r w:rsidRPr="00DB0C7E">
              <w:rPr>
                <w:rFonts w:ascii="Gadugi" w:hAnsi="Gadugi" w:cs="Arial"/>
                <w:bCs/>
                <w:sz w:val="18"/>
                <w:szCs w:val="18"/>
              </w:rPr>
              <w:t>d)</w:t>
            </w:r>
          </w:p>
        </w:tc>
        <w:tc>
          <w:tcPr>
            <w:tcW w:w="2409" w:type="pct"/>
            <w:shd w:val="clear" w:color="auto" w:fill="auto"/>
          </w:tcPr>
          <w:p w14:paraId="63F7FC5D" w14:textId="2CA933D6" w:rsidR="009726A9" w:rsidRPr="00DB0C7E" w:rsidRDefault="009726A9" w:rsidP="009726A9">
            <w:pPr>
              <w:spacing w:after="0"/>
              <w:rPr>
                <w:rFonts w:ascii="Gadugi" w:hAnsi="Gadugi" w:cs="Arial"/>
                <w:bCs/>
                <w:sz w:val="18"/>
                <w:szCs w:val="18"/>
              </w:rPr>
            </w:pPr>
            <w:r w:rsidRPr="00DB0C7E">
              <w:rPr>
                <w:rFonts w:ascii="Gadugi" w:hAnsi="Gadugi" w:cs="Arial"/>
                <w:bCs/>
                <w:sz w:val="18"/>
                <w:szCs w:val="18"/>
              </w:rPr>
              <w:t xml:space="preserve">Is entrepreneurial learning implemented </w:t>
            </w:r>
            <w:r w:rsidRPr="00DB0C7E">
              <w:rPr>
                <w:rFonts w:ascii="Gadugi" w:hAnsi="Gadugi" w:cs="Arial"/>
                <w:bCs/>
                <w:sz w:val="18"/>
                <w:szCs w:val="18"/>
                <w:u w:val="single"/>
              </w:rPr>
              <w:t>in VET</w:t>
            </w:r>
            <w:r w:rsidRPr="00DB0C7E">
              <w:rPr>
                <w:rFonts w:ascii="Gadugi" w:hAnsi="Gadugi" w:cs="Arial"/>
                <w:bCs/>
                <w:sz w:val="18"/>
                <w:szCs w:val="18"/>
              </w:rPr>
              <w:t>? Please specify how.</w:t>
            </w:r>
          </w:p>
        </w:tc>
        <w:tc>
          <w:tcPr>
            <w:tcW w:w="772" w:type="pct"/>
            <w:shd w:val="clear" w:color="auto" w:fill="auto"/>
          </w:tcPr>
          <w:p w14:paraId="0013AEEE"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B996C07" w14:textId="0E2A8315"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07D22622" w14:textId="77777777" w:rsidR="009726A9" w:rsidRPr="00636794" w:rsidRDefault="009726A9" w:rsidP="009726A9">
            <w:pPr>
              <w:pStyle w:val="Cell"/>
              <w:rPr>
                <w:rFonts w:ascii="Gadugi" w:hAnsi="Gadugi"/>
              </w:rPr>
            </w:pPr>
          </w:p>
        </w:tc>
      </w:tr>
      <w:tr w:rsidR="009726A9" w:rsidRPr="00636794" w14:paraId="1FA50936" w14:textId="77777777" w:rsidTr="00BA1A79">
        <w:tc>
          <w:tcPr>
            <w:tcW w:w="180" w:type="pct"/>
          </w:tcPr>
          <w:p w14:paraId="1FF8C5AB" w14:textId="77777777" w:rsidR="009726A9" w:rsidRPr="00636794" w:rsidRDefault="009726A9" w:rsidP="009726A9">
            <w:pPr>
              <w:spacing w:after="0"/>
              <w:rPr>
                <w:rFonts w:ascii="Gadugi" w:hAnsi="Gadugi" w:cs="Arial"/>
                <w:b/>
                <w:bCs/>
                <w:color w:val="000000"/>
                <w:sz w:val="18"/>
                <w:szCs w:val="18"/>
              </w:rPr>
            </w:pPr>
          </w:p>
        </w:tc>
        <w:tc>
          <w:tcPr>
            <w:tcW w:w="184" w:type="pct"/>
            <w:gridSpan w:val="2"/>
            <w:shd w:val="clear" w:color="auto" w:fill="auto"/>
          </w:tcPr>
          <w:p w14:paraId="341EF5B9" w14:textId="799561A5" w:rsidR="009726A9" w:rsidRPr="00DB0C7E" w:rsidRDefault="009726A9" w:rsidP="009726A9">
            <w:pPr>
              <w:spacing w:after="0"/>
              <w:rPr>
                <w:rFonts w:ascii="Gadugi" w:hAnsi="Gadugi" w:cs="Arial"/>
                <w:bCs/>
                <w:sz w:val="18"/>
                <w:szCs w:val="18"/>
              </w:rPr>
            </w:pPr>
            <w:r w:rsidRPr="00DB0C7E">
              <w:rPr>
                <w:rFonts w:ascii="Gadugi" w:hAnsi="Gadugi" w:cs="Arial"/>
                <w:bCs/>
                <w:sz w:val="18"/>
                <w:szCs w:val="18"/>
              </w:rPr>
              <w:t>e)</w:t>
            </w:r>
          </w:p>
        </w:tc>
        <w:tc>
          <w:tcPr>
            <w:tcW w:w="2409" w:type="pct"/>
            <w:shd w:val="clear" w:color="auto" w:fill="auto"/>
          </w:tcPr>
          <w:p w14:paraId="61067E75" w14:textId="59C0DB98" w:rsidR="009726A9" w:rsidRPr="00DB0C7E" w:rsidRDefault="009726A9" w:rsidP="009726A9">
            <w:pPr>
              <w:spacing w:after="0"/>
              <w:rPr>
                <w:rFonts w:ascii="Gadugi" w:hAnsi="Gadugi" w:cs="Arial"/>
                <w:bCs/>
                <w:sz w:val="18"/>
                <w:szCs w:val="18"/>
              </w:rPr>
            </w:pPr>
            <w:r w:rsidRPr="00DB0C7E">
              <w:rPr>
                <w:rFonts w:ascii="Gadugi" w:hAnsi="Gadugi" w:cs="Arial"/>
                <w:bCs/>
                <w:sz w:val="18"/>
                <w:szCs w:val="18"/>
              </w:rPr>
              <w:t xml:space="preserve">Is entrepreneurial learning implemented in </w:t>
            </w:r>
            <w:r w:rsidRPr="00DB0C7E">
              <w:rPr>
                <w:rFonts w:ascii="Gadugi" w:hAnsi="Gadugi" w:cs="Arial"/>
                <w:bCs/>
                <w:sz w:val="18"/>
                <w:szCs w:val="18"/>
                <w:u w:val="single"/>
              </w:rPr>
              <w:t>higher education</w:t>
            </w:r>
            <w:r w:rsidRPr="00DB0C7E">
              <w:rPr>
                <w:rFonts w:ascii="Gadugi" w:hAnsi="Gadugi" w:cs="Arial"/>
                <w:bCs/>
                <w:sz w:val="18"/>
                <w:szCs w:val="18"/>
              </w:rPr>
              <w:t>? Please specify how.</w:t>
            </w:r>
          </w:p>
        </w:tc>
        <w:tc>
          <w:tcPr>
            <w:tcW w:w="772" w:type="pct"/>
            <w:shd w:val="clear" w:color="auto" w:fill="auto"/>
          </w:tcPr>
          <w:p w14:paraId="5A850927"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12E3275" w14:textId="3CBCF908"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7452982E" w14:textId="77777777" w:rsidR="009726A9" w:rsidRPr="00636794" w:rsidRDefault="009726A9" w:rsidP="009726A9">
            <w:pPr>
              <w:pStyle w:val="Cell"/>
              <w:rPr>
                <w:rFonts w:ascii="Gadugi" w:hAnsi="Gadugi"/>
              </w:rPr>
            </w:pPr>
          </w:p>
        </w:tc>
      </w:tr>
      <w:tr w:rsidR="009726A9" w:rsidRPr="00636794" w14:paraId="1CD5FE03" w14:textId="77777777" w:rsidTr="00BC437C">
        <w:tc>
          <w:tcPr>
            <w:tcW w:w="180" w:type="pct"/>
          </w:tcPr>
          <w:p w14:paraId="4C532695" w14:textId="280F5D15" w:rsidR="009726A9" w:rsidRPr="00BC437C" w:rsidRDefault="009726A9" w:rsidP="009726A9">
            <w:pPr>
              <w:pStyle w:val="RowsHeading"/>
              <w:numPr>
                <w:ilvl w:val="0"/>
                <w:numId w:val="22"/>
              </w:numPr>
              <w:rPr>
                <w:rFonts w:ascii="Gadugi" w:hAnsi="Gadugi"/>
              </w:rPr>
            </w:pPr>
            <w:r w:rsidRPr="00BC437C">
              <w:rPr>
                <w:rFonts w:ascii="Gadugi" w:hAnsi="Gadugi"/>
              </w:rPr>
              <w:lastRenderedPageBreak/>
              <w:t>X</w:t>
            </w:r>
          </w:p>
        </w:tc>
        <w:tc>
          <w:tcPr>
            <w:tcW w:w="2593" w:type="pct"/>
            <w:gridSpan w:val="3"/>
            <w:shd w:val="clear" w:color="auto" w:fill="auto"/>
          </w:tcPr>
          <w:p w14:paraId="5D178712" w14:textId="1AA706F1" w:rsidR="009726A9" w:rsidRPr="00BC437C" w:rsidRDefault="009726A9" w:rsidP="009726A9">
            <w:pPr>
              <w:spacing w:after="0"/>
              <w:rPr>
                <w:rFonts w:ascii="Gadugi" w:hAnsi="Gadugi" w:cs="Arial"/>
                <w:b/>
                <w:bCs/>
                <w:sz w:val="18"/>
                <w:szCs w:val="18"/>
              </w:rPr>
            </w:pPr>
            <w:r w:rsidRPr="00BC437C">
              <w:rPr>
                <w:rFonts w:ascii="Gadugi" w:hAnsi="Gadugi" w:cs="Arial"/>
                <w:b/>
                <w:bCs/>
                <w:sz w:val="18"/>
                <w:szCs w:val="18"/>
              </w:rPr>
              <w:t>Are online courses on entrepreneurial learning available as lifelong learning training courses?</w:t>
            </w:r>
          </w:p>
        </w:tc>
        <w:tc>
          <w:tcPr>
            <w:tcW w:w="772" w:type="pct"/>
            <w:shd w:val="clear" w:color="auto" w:fill="auto"/>
          </w:tcPr>
          <w:p w14:paraId="2C7E036E"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6AA5A46A" w14:textId="7956581E" w:rsidR="009726A9" w:rsidRPr="00E92693" w:rsidRDefault="009726A9" w:rsidP="009726A9">
            <w:pPr>
              <w:pStyle w:val="Cell"/>
              <w:rPr>
                <w:rFonts w:ascii="Gadugi" w:hAnsi="Gadugi"/>
              </w:rPr>
            </w:pPr>
            <w:r w:rsidRPr="00E92693">
              <w:rPr>
                <w:rFonts w:ascii="Gadugi" w:hAnsi="Gadugi"/>
              </w:rPr>
              <w:t>No [ ]</w:t>
            </w:r>
          </w:p>
        </w:tc>
        <w:tc>
          <w:tcPr>
            <w:tcW w:w="1455" w:type="pct"/>
          </w:tcPr>
          <w:p w14:paraId="6FA15F68" w14:textId="77777777" w:rsidR="009726A9" w:rsidRPr="00636794" w:rsidRDefault="009726A9" w:rsidP="009726A9">
            <w:pPr>
              <w:pStyle w:val="Cell"/>
              <w:rPr>
                <w:rFonts w:ascii="Gadugi" w:hAnsi="Gadugi"/>
              </w:rPr>
            </w:pPr>
          </w:p>
        </w:tc>
      </w:tr>
      <w:tr w:rsidR="009726A9" w:rsidRPr="00636794" w14:paraId="1CA51C88" w14:textId="77777777" w:rsidTr="00BA1A79">
        <w:tc>
          <w:tcPr>
            <w:tcW w:w="180" w:type="pct"/>
          </w:tcPr>
          <w:p w14:paraId="4CA29034" w14:textId="77777777" w:rsidR="009726A9" w:rsidRPr="00636794" w:rsidRDefault="009726A9" w:rsidP="009726A9">
            <w:pPr>
              <w:pStyle w:val="RowsHeading"/>
              <w:numPr>
                <w:ilvl w:val="0"/>
                <w:numId w:val="22"/>
              </w:numPr>
              <w:rPr>
                <w:rFonts w:ascii="Gadugi" w:hAnsi="Gadugi"/>
              </w:rPr>
            </w:pPr>
          </w:p>
        </w:tc>
        <w:tc>
          <w:tcPr>
            <w:tcW w:w="2593" w:type="pct"/>
            <w:gridSpan w:val="3"/>
            <w:shd w:val="clear" w:color="auto" w:fill="auto"/>
          </w:tcPr>
          <w:p w14:paraId="2526B6C0" w14:textId="11CE9CB5" w:rsidR="009726A9" w:rsidRPr="00BC437C" w:rsidRDefault="009726A9" w:rsidP="009726A9">
            <w:pPr>
              <w:spacing w:after="0"/>
              <w:rPr>
                <w:rFonts w:ascii="Gadugi" w:hAnsi="Gadugi" w:cs="Arial"/>
                <w:sz w:val="18"/>
                <w:szCs w:val="18"/>
              </w:rPr>
            </w:pPr>
            <w:r w:rsidRPr="00BC437C">
              <w:rPr>
                <w:rFonts w:ascii="Gadugi" w:hAnsi="Gadugi" w:cs="Arial"/>
                <w:b/>
                <w:bCs/>
                <w:sz w:val="18"/>
                <w:szCs w:val="20"/>
              </w:rPr>
              <w:t xml:space="preserve">Are schools engaged in </w:t>
            </w:r>
            <w:r w:rsidRPr="00BC437C">
              <w:rPr>
                <w:rFonts w:ascii="Gadugi" w:hAnsi="Gadugi" w:cs="Arial"/>
                <w:b/>
                <w:bCs/>
                <w:sz w:val="18"/>
                <w:szCs w:val="20"/>
                <w:u w:val="single"/>
              </w:rPr>
              <w:t>practical entrepreneurial experiences?</w:t>
            </w:r>
            <w:r w:rsidRPr="00BC437C">
              <w:rPr>
                <w:rStyle w:val="SonnotBavurusu"/>
                <w:rFonts w:ascii="Gadugi" w:hAnsi="Gadugi" w:cs="Arial"/>
                <w:b/>
                <w:bCs/>
                <w:sz w:val="18"/>
                <w:szCs w:val="20"/>
                <w:u w:val="single"/>
              </w:rPr>
              <w:endnoteReference w:id="15"/>
            </w:r>
            <w:r w:rsidRPr="00BC437C">
              <w:rPr>
                <w:rFonts w:ascii="Gadugi" w:hAnsi="Gadugi" w:cs="Arial"/>
                <w:b/>
                <w:bCs/>
                <w:sz w:val="18"/>
                <w:szCs w:val="20"/>
                <w:u w:val="single"/>
              </w:rPr>
              <w:t xml:space="preserve"> </w:t>
            </w:r>
          </w:p>
        </w:tc>
        <w:tc>
          <w:tcPr>
            <w:tcW w:w="772" w:type="pct"/>
            <w:shd w:val="clear" w:color="auto" w:fill="auto"/>
          </w:tcPr>
          <w:p w14:paraId="7C946F78"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93DA589" w14:textId="65855B3B"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2D04650B" w14:textId="77777777" w:rsidR="009726A9" w:rsidRPr="00636794" w:rsidRDefault="009726A9" w:rsidP="009726A9">
            <w:pPr>
              <w:pStyle w:val="Cell"/>
              <w:rPr>
                <w:rFonts w:ascii="Gadugi" w:hAnsi="Gadugi"/>
              </w:rPr>
            </w:pPr>
          </w:p>
        </w:tc>
      </w:tr>
      <w:tr w:rsidR="009726A9" w:rsidRPr="00636794" w14:paraId="7BD52447" w14:textId="77777777" w:rsidTr="00BA1A79">
        <w:tc>
          <w:tcPr>
            <w:tcW w:w="180" w:type="pct"/>
          </w:tcPr>
          <w:p w14:paraId="64E0BDF5" w14:textId="77777777" w:rsidR="009726A9" w:rsidRPr="00636794" w:rsidRDefault="009726A9" w:rsidP="009726A9">
            <w:pPr>
              <w:pStyle w:val="RowsHeading"/>
              <w:rPr>
                <w:rFonts w:ascii="Gadugi" w:hAnsi="Gadugi"/>
              </w:rPr>
            </w:pPr>
          </w:p>
        </w:tc>
        <w:tc>
          <w:tcPr>
            <w:tcW w:w="184" w:type="pct"/>
            <w:gridSpan w:val="2"/>
            <w:vMerge w:val="restart"/>
            <w:shd w:val="clear" w:color="auto" w:fill="auto"/>
          </w:tcPr>
          <w:p w14:paraId="2CF33C7D" w14:textId="77777777" w:rsidR="009726A9" w:rsidRDefault="009726A9" w:rsidP="009726A9">
            <w:pPr>
              <w:pStyle w:val="RowsHeading"/>
              <w:rPr>
                <w:rFonts w:ascii="Gadugi" w:hAnsi="Gadugi"/>
              </w:rPr>
            </w:pPr>
          </w:p>
          <w:p w14:paraId="4316FDEC" w14:textId="77777777" w:rsidR="009726A9" w:rsidRDefault="009726A9" w:rsidP="009726A9">
            <w:pPr>
              <w:pStyle w:val="RowsHeading"/>
              <w:rPr>
                <w:rFonts w:ascii="Gadugi" w:hAnsi="Gadugi"/>
              </w:rPr>
            </w:pPr>
          </w:p>
          <w:p w14:paraId="09C97A0E" w14:textId="77777777" w:rsidR="009726A9" w:rsidRDefault="009726A9" w:rsidP="009726A9">
            <w:pPr>
              <w:pStyle w:val="RowsHeading"/>
              <w:rPr>
                <w:rFonts w:ascii="Gadugi" w:hAnsi="Gadugi"/>
              </w:rPr>
            </w:pPr>
          </w:p>
          <w:p w14:paraId="1CE44E3A" w14:textId="11DAF714" w:rsidR="009726A9" w:rsidRPr="00636794" w:rsidRDefault="009726A9" w:rsidP="009726A9">
            <w:pPr>
              <w:pStyle w:val="RowsHeading"/>
              <w:rPr>
                <w:rFonts w:ascii="Gadugi" w:hAnsi="Gadugi"/>
              </w:rPr>
            </w:pPr>
            <w:r>
              <w:rPr>
                <w:rFonts w:ascii="Gadugi" w:hAnsi="Gadugi"/>
              </w:rPr>
              <w:t>If yes</w:t>
            </w:r>
          </w:p>
        </w:tc>
        <w:tc>
          <w:tcPr>
            <w:tcW w:w="2409" w:type="pct"/>
            <w:shd w:val="clear" w:color="auto" w:fill="auto"/>
            <w:vAlign w:val="center"/>
          </w:tcPr>
          <w:p w14:paraId="7D99C1F6" w14:textId="0AD28620" w:rsidR="009726A9" w:rsidRPr="00DB0C7E" w:rsidRDefault="009726A9" w:rsidP="009726A9">
            <w:pPr>
              <w:spacing w:after="0"/>
              <w:rPr>
                <w:rFonts w:ascii="Gadugi" w:hAnsi="Gadugi" w:cs="Arial"/>
                <w:sz w:val="18"/>
                <w:szCs w:val="18"/>
              </w:rPr>
            </w:pPr>
            <w:r w:rsidRPr="00DB0C7E">
              <w:rPr>
                <w:rFonts w:ascii="Gadugi" w:hAnsi="Gadugi" w:cs="Arial"/>
                <w:sz w:val="18"/>
                <w:szCs w:val="18"/>
              </w:rPr>
              <w:t>Is this implemented in primary education? Please specify how.</w:t>
            </w:r>
          </w:p>
        </w:tc>
        <w:tc>
          <w:tcPr>
            <w:tcW w:w="772" w:type="pct"/>
            <w:shd w:val="clear" w:color="auto" w:fill="auto"/>
          </w:tcPr>
          <w:p w14:paraId="2187FAB6"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EB2F1BB" w14:textId="78A9E48A"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01F0540D" w14:textId="77777777" w:rsidR="009726A9" w:rsidRPr="00636794" w:rsidRDefault="009726A9" w:rsidP="009726A9">
            <w:pPr>
              <w:pStyle w:val="Cell"/>
              <w:rPr>
                <w:rFonts w:ascii="Gadugi" w:hAnsi="Gadugi"/>
              </w:rPr>
            </w:pPr>
          </w:p>
        </w:tc>
      </w:tr>
      <w:tr w:rsidR="009726A9" w:rsidRPr="00636794" w14:paraId="19A3D9C0" w14:textId="77777777" w:rsidTr="00BA1A79">
        <w:tc>
          <w:tcPr>
            <w:tcW w:w="180" w:type="pct"/>
          </w:tcPr>
          <w:p w14:paraId="514D960B" w14:textId="77777777" w:rsidR="009726A9" w:rsidRPr="00636794" w:rsidRDefault="009726A9" w:rsidP="009726A9">
            <w:pPr>
              <w:pStyle w:val="RowsHeading"/>
              <w:rPr>
                <w:rFonts w:ascii="Gadugi" w:hAnsi="Gadugi"/>
              </w:rPr>
            </w:pPr>
          </w:p>
        </w:tc>
        <w:tc>
          <w:tcPr>
            <w:tcW w:w="184" w:type="pct"/>
            <w:gridSpan w:val="2"/>
            <w:vMerge/>
            <w:shd w:val="clear" w:color="auto" w:fill="auto"/>
          </w:tcPr>
          <w:p w14:paraId="288207A7" w14:textId="25CE4FF5" w:rsidR="009726A9" w:rsidRPr="00636794" w:rsidRDefault="009726A9" w:rsidP="009726A9">
            <w:pPr>
              <w:pStyle w:val="RowsHeading"/>
              <w:rPr>
                <w:rFonts w:ascii="Gadugi" w:hAnsi="Gadugi"/>
              </w:rPr>
            </w:pPr>
          </w:p>
        </w:tc>
        <w:tc>
          <w:tcPr>
            <w:tcW w:w="2409" w:type="pct"/>
            <w:shd w:val="clear" w:color="auto" w:fill="auto"/>
            <w:vAlign w:val="center"/>
          </w:tcPr>
          <w:p w14:paraId="1F6C5B7A" w14:textId="0E8C6999" w:rsidR="009726A9" w:rsidRPr="00DB0C7E" w:rsidRDefault="009726A9" w:rsidP="009726A9">
            <w:pPr>
              <w:spacing w:after="0"/>
              <w:rPr>
                <w:rFonts w:ascii="Gadugi" w:hAnsi="Gadugi" w:cs="Arial"/>
                <w:sz w:val="18"/>
                <w:szCs w:val="18"/>
              </w:rPr>
            </w:pPr>
            <w:r w:rsidRPr="00DB0C7E">
              <w:rPr>
                <w:rFonts w:ascii="Gadugi" w:hAnsi="Gadugi" w:cs="Arial"/>
                <w:sz w:val="18"/>
                <w:szCs w:val="18"/>
              </w:rPr>
              <w:t>Is this implemented in lower secondary education? Please specify how.</w:t>
            </w:r>
          </w:p>
        </w:tc>
        <w:tc>
          <w:tcPr>
            <w:tcW w:w="772" w:type="pct"/>
            <w:shd w:val="clear" w:color="auto" w:fill="auto"/>
          </w:tcPr>
          <w:p w14:paraId="43BDABE9"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1AFE0794" w14:textId="5E78E37B"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1E756B58" w14:textId="77777777" w:rsidR="009726A9" w:rsidRPr="00636794" w:rsidRDefault="009726A9" w:rsidP="009726A9">
            <w:pPr>
              <w:pStyle w:val="Cell"/>
              <w:rPr>
                <w:rFonts w:ascii="Gadugi" w:hAnsi="Gadugi"/>
              </w:rPr>
            </w:pPr>
          </w:p>
        </w:tc>
      </w:tr>
      <w:tr w:rsidR="009726A9" w:rsidRPr="00636794" w14:paraId="44FEF0F8" w14:textId="77777777" w:rsidTr="00BA1A79">
        <w:tc>
          <w:tcPr>
            <w:tcW w:w="180" w:type="pct"/>
          </w:tcPr>
          <w:p w14:paraId="54D1A140" w14:textId="77777777" w:rsidR="009726A9" w:rsidRPr="00636794" w:rsidRDefault="009726A9" w:rsidP="009726A9">
            <w:pPr>
              <w:pStyle w:val="RowsHeading"/>
              <w:rPr>
                <w:rFonts w:ascii="Gadugi" w:hAnsi="Gadugi"/>
              </w:rPr>
            </w:pPr>
          </w:p>
        </w:tc>
        <w:tc>
          <w:tcPr>
            <w:tcW w:w="184" w:type="pct"/>
            <w:gridSpan w:val="2"/>
            <w:vMerge/>
            <w:shd w:val="clear" w:color="auto" w:fill="auto"/>
          </w:tcPr>
          <w:p w14:paraId="0923F789" w14:textId="76DE33E1" w:rsidR="009726A9" w:rsidRPr="00636794" w:rsidRDefault="009726A9" w:rsidP="009726A9">
            <w:pPr>
              <w:pStyle w:val="RowsHeading"/>
              <w:rPr>
                <w:rFonts w:ascii="Gadugi" w:hAnsi="Gadugi"/>
              </w:rPr>
            </w:pPr>
          </w:p>
        </w:tc>
        <w:tc>
          <w:tcPr>
            <w:tcW w:w="2409" w:type="pct"/>
            <w:shd w:val="clear" w:color="auto" w:fill="auto"/>
            <w:vAlign w:val="center"/>
          </w:tcPr>
          <w:p w14:paraId="43DBE9BB" w14:textId="10954D30" w:rsidR="009726A9" w:rsidRPr="00DB0C7E" w:rsidRDefault="009726A9" w:rsidP="009726A9">
            <w:pPr>
              <w:spacing w:after="0"/>
              <w:rPr>
                <w:rFonts w:ascii="Gadugi" w:hAnsi="Gadugi" w:cs="Arial"/>
                <w:sz w:val="18"/>
                <w:szCs w:val="18"/>
              </w:rPr>
            </w:pPr>
            <w:r w:rsidRPr="00DB0C7E">
              <w:rPr>
                <w:rFonts w:ascii="Gadugi" w:hAnsi="Gadugi" w:cs="Arial"/>
                <w:sz w:val="18"/>
                <w:szCs w:val="18"/>
              </w:rPr>
              <w:t>Is this implemente</w:t>
            </w:r>
            <w:r>
              <w:rPr>
                <w:rFonts w:ascii="Gadugi" w:hAnsi="Gadugi" w:cs="Arial"/>
                <w:sz w:val="18"/>
                <w:szCs w:val="18"/>
              </w:rPr>
              <w:t>d in upper secondary education</w:t>
            </w:r>
            <w:r w:rsidRPr="00DB0C7E">
              <w:rPr>
                <w:rFonts w:ascii="Gadugi" w:hAnsi="Gadugi" w:cs="Arial"/>
                <w:sz w:val="18"/>
                <w:szCs w:val="18"/>
              </w:rPr>
              <w:t>? Please specify how.</w:t>
            </w:r>
          </w:p>
        </w:tc>
        <w:tc>
          <w:tcPr>
            <w:tcW w:w="772" w:type="pct"/>
            <w:shd w:val="clear" w:color="auto" w:fill="auto"/>
          </w:tcPr>
          <w:p w14:paraId="625C3F1B"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66A29627" w14:textId="07EDCC19"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0667539A" w14:textId="77777777" w:rsidR="009726A9" w:rsidRPr="00636794" w:rsidRDefault="009726A9" w:rsidP="009726A9">
            <w:pPr>
              <w:pStyle w:val="Cell"/>
              <w:rPr>
                <w:rFonts w:ascii="Gadugi" w:hAnsi="Gadugi"/>
              </w:rPr>
            </w:pPr>
          </w:p>
        </w:tc>
      </w:tr>
      <w:tr w:rsidR="009726A9" w:rsidRPr="00636794" w14:paraId="57B05BFC" w14:textId="77777777" w:rsidTr="00BA1A79">
        <w:tc>
          <w:tcPr>
            <w:tcW w:w="180" w:type="pct"/>
          </w:tcPr>
          <w:p w14:paraId="3256D281" w14:textId="77777777" w:rsidR="009726A9" w:rsidRPr="00636794" w:rsidRDefault="009726A9" w:rsidP="009726A9">
            <w:pPr>
              <w:pStyle w:val="RowsHeading"/>
              <w:rPr>
                <w:rFonts w:ascii="Gadugi" w:hAnsi="Gadugi"/>
              </w:rPr>
            </w:pPr>
          </w:p>
        </w:tc>
        <w:tc>
          <w:tcPr>
            <w:tcW w:w="184" w:type="pct"/>
            <w:gridSpan w:val="2"/>
            <w:vMerge/>
            <w:shd w:val="clear" w:color="auto" w:fill="auto"/>
          </w:tcPr>
          <w:p w14:paraId="22680655" w14:textId="457942B0" w:rsidR="009726A9" w:rsidRPr="00636794" w:rsidRDefault="009726A9" w:rsidP="009726A9">
            <w:pPr>
              <w:pStyle w:val="RowsHeading"/>
              <w:rPr>
                <w:rFonts w:ascii="Gadugi" w:hAnsi="Gadugi"/>
              </w:rPr>
            </w:pPr>
          </w:p>
        </w:tc>
        <w:tc>
          <w:tcPr>
            <w:tcW w:w="2409" w:type="pct"/>
            <w:shd w:val="clear" w:color="auto" w:fill="auto"/>
            <w:vAlign w:val="center"/>
          </w:tcPr>
          <w:p w14:paraId="0BC79E95" w14:textId="09F9DF38" w:rsidR="009726A9" w:rsidRPr="00DB0C7E" w:rsidRDefault="009726A9" w:rsidP="009726A9">
            <w:pPr>
              <w:spacing w:after="0"/>
              <w:rPr>
                <w:rFonts w:ascii="Gadugi" w:hAnsi="Gadugi" w:cs="Arial"/>
                <w:sz w:val="18"/>
                <w:szCs w:val="18"/>
              </w:rPr>
            </w:pPr>
            <w:r w:rsidRPr="00DB0C7E">
              <w:rPr>
                <w:rFonts w:ascii="Gadugi" w:hAnsi="Gadugi" w:cs="Arial"/>
                <w:sz w:val="18"/>
                <w:szCs w:val="18"/>
              </w:rPr>
              <w:t>Is this implemented in VET? Please specify how.</w:t>
            </w:r>
          </w:p>
        </w:tc>
        <w:tc>
          <w:tcPr>
            <w:tcW w:w="772" w:type="pct"/>
            <w:shd w:val="clear" w:color="auto" w:fill="auto"/>
          </w:tcPr>
          <w:p w14:paraId="0A75AC16"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41B7A59" w14:textId="5F57897A"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2D314EFF" w14:textId="77777777" w:rsidR="009726A9" w:rsidRPr="00636794" w:rsidRDefault="009726A9" w:rsidP="009726A9">
            <w:pPr>
              <w:pStyle w:val="Cell"/>
              <w:rPr>
                <w:rFonts w:ascii="Gadugi" w:hAnsi="Gadugi"/>
              </w:rPr>
            </w:pPr>
          </w:p>
        </w:tc>
      </w:tr>
      <w:tr w:rsidR="009726A9" w:rsidRPr="00636794" w14:paraId="094AA595" w14:textId="77777777" w:rsidTr="00BA1A79">
        <w:tc>
          <w:tcPr>
            <w:tcW w:w="180" w:type="pct"/>
          </w:tcPr>
          <w:p w14:paraId="2713A6DC" w14:textId="77777777" w:rsidR="009726A9" w:rsidRPr="00636794" w:rsidRDefault="009726A9" w:rsidP="009726A9">
            <w:pPr>
              <w:pStyle w:val="RowsHeading"/>
              <w:rPr>
                <w:rFonts w:ascii="Gadugi" w:hAnsi="Gadugi"/>
              </w:rPr>
            </w:pPr>
          </w:p>
        </w:tc>
        <w:tc>
          <w:tcPr>
            <w:tcW w:w="184" w:type="pct"/>
            <w:gridSpan w:val="2"/>
            <w:vMerge/>
            <w:shd w:val="clear" w:color="auto" w:fill="auto"/>
          </w:tcPr>
          <w:p w14:paraId="7FC16370" w14:textId="58002ED5" w:rsidR="009726A9" w:rsidRPr="00636794" w:rsidRDefault="009726A9" w:rsidP="009726A9">
            <w:pPr>
              <w:pStyle w:val="RowsHeading"/>
              <w:rPr>
                <w:rFonts w:ascii="Gadugi" w:hAnsi="Gadugi"/>
              </w:rPr>
            </w:pPr>
          </w:p>
        </w:tc>
        <w:tc>
          <w:tcPr>
            <w:tcW w:w="2409" w:type="pct"/>
            <w:shd w:val="clear" w:color="auto" w:fill="auto"/>
            <w:vAlign w:val="center"/>
          </w:tcPr>
          <w:p w14:paraId="3910BDDE" w14:textId="18160426" w:rsidR="009726A9" w:rsidRPr="00DB0C7E" w:rsidRDefault="009726A9" w:rsidP="009726A9">
            <w:pPr>
              <w:spacing w:after="0"/>
              <w:rPr>
                <w:rFonts w:ascii="Gadugi" w:hAnsi="Gadugi" w:cs="Arial"/>
                <w:sz w:val="18"/>
                <w:szCs w:val="18"/>
              </w:rPr>
            </w:pPr>
            <w:r w:rsidRPr="00DB0C7E">
              <w:rPr>
                <w:rFonts w:ascii="Gadugi" w:hAnsi="Gadugi" w:cs="Arial"/>
                <w:sz w:val="18"/>
                <w:szCs w:val="18"/>
              </w:rPr>
              <w:t>Is this implemented in higher education? Please specify how.</w:t>
            </w:r>
          </w:p>
        </w:tc>
        <w:tc>
          <w:tcPr>
            <w:tcW w:w="772" w:type="pct"/>
            <w:shd w:val="clear" w:color="auto" w:fill="auto"/>
          </w:tcPr>
          <w:p w14:paraId="602D5391"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250C2FE" w14:textId="45EBCABA"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7F555FD7" w14:textId="77777777" w:rsidR="009726A9" w:rsidRPr="00636794" w:rsidRDefault="009726A9" w:rsidP="009726A9">
            <w:pPr>
              <w:pStyle w:val="Cell"/>
              <w:rPr>
                <w:rFonts w:ascii="Gadugi" w:hAnsi="Gadugi"/>
              </w:rPr>
            </w:pPr>
          </w:p>
        </w:tc>
      </w:tr>
      <w:tr w:rsidR="009726A9" w:rsidRPr="00636794" w14:paraId="52167B22" w14:textId="77777777" w:rsidTr="00BA1A79">
        <w:tc>
          <w:tcPr>
            <w:tcW w:w="180" w:type="pct"/>
          </w:tcPr>
          <w:p w14:paraId="7DEFB37F" w14:textId="77777777" w:rsidR="009726A9" w:rsidRPr="00636794"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1B391A83" w14:textId="517C5FE0" w:rsidR="009726A9" w:rsidRPr="00CD65A6" w:rsidRDefault="009726A9" w:rsidP="009726A9">
            <w:pPr>
              <w:spacing w:after="0"/>
              <w:rPr>
                <w:rFonts w:ascii="Gadugi" w:hAnsi="Gadugi" w:cs="Arial"/>
                <w:b/>
                <w:bCs/>
                <w:color w:val="000000"/>
                <w:sz w:val="18"/>
                <w:szCs w:val="18"/>
              </w:rPr>
            </w:pPr>
            <w:r w:rsidRPr="00636794">
              <w:rPr>
                <w:rFonts w:ascii="Gadugi" w:hAnsi="Gadugi" w:cs="Arial"/>
                <w:b/>
                <w:bCs/>
                <w:color w:val="000000"/>
                <w:sz w:val="18"/>
                <w:szCs w:val="18"/>
              </w:rPr>
              <w:t xml:space="preserve">Are there examples of higher education institutions that </w:t>
            </w:r>
            <w:r>
              <w:rPr>
                <w:rFonts w:ascii="Gadugi" w:hAnsi="Gadugi" w:cs="Arial"/>
                <w:b/>
                <w:bCs/>
                <w:color w:val="000000"/>
                <w:sz w:val="18"/>
                <w:szCs w:val="18"/>
              </w:rPr>
              <w:t xml:space="preserve">implement </w:t>
            </w:r>
            <w:r w:rsidRPr="00636794">
              <w:rPr>
                <w:rFonts w:ascii="Gadugi" w:hAnsi="Gadugi" w:cs="Arial"/>
                <w:b/>
                <w:bCs/>
                <w:color w:val="000000"/>
                <w:sz w:val="18"/>
                <w:szCs w:val="18"/>
                <w:u w:val="single"/>
              </w:rPr>
              <w:t>entrepreneur</w:t>
            </w:r>
            <w:r>
              <w:rPr>
                <w:rFonts w:ascii="Gadugi" w:hAnsi="Gadugi" w:cs="Arial"/>
                <w:b/>
                <w:bCs/>
                <w:color w:val="000000"/>
                <w:sz w:val="18"/>
                <w:szCs w:val="18"/>
                <w:u w:val="single"/>
              </w:rPr>
              <w:t>ial learning</w:t>
            </w:r>
            <w:r w:rsidRPr="00636794">
              <w:rPr>
                <w:rFonts w:ascii="Gadugi" w:hAnsi="Gadugi" w:cs="Arial"/>
                <w:b/>
                <w:bCs/>
                <w:color w:val="000000"/>
                <w:sz w:val="18"/>
                <w:szCs w:val="18"/>
                <w:u w:val="single"/>
              </w:rPr>
              <w:t xml:space="preserve"> in non-business faculties and/or non-technological faculties</w:t>
            </w:r>
            <w:r w:rsidRPr="00636794">
              <w:rPr>
                <w:rFonts w:ascii="Gadugi" w:hAnsi="Gadugi" w:cs="Arial"/>
                <w:b/>
                <w:bCs/>
                <w:color w:val="000000"/>
                <w:sz w:val="18"/>
                <w:szCs w:val="18"/>
              </w:rPr>
              <w:t>?</w:t>
            </w:r>
          </w:p>
        </w:tc>
        <w:tc>
          <w:tcPr>
            <w:tcW w:w="772" w:type="pct"/>
            <w:shd w:val="clear" w:color="auto" w:fill="auto"/>
          </w:tcPr>
          <w:p w14:paraId="571DE26B"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78BAD167" w14:textId="308404F4"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32005700" w14:textId="77777777" w:rsidR="009726A9" w:rsidRPr="00636794" w:rsidRDefault="009726A9" w:rsidP="009726A9">
            <w:pPr>
              <w:pStyle w:val="Cell"/>
              <w:rPr>
                <w:rFonts w:ascii="Gadugi" w:hAnsi="Gadugi"/>
              </w:rPr>
            </w:pPr>
          </w:p>
        </w:tc>
      </w:tr>
      <w:tr w:rsidR="009726A9" w:rsidRPr="00636794" w14:paraId="71ECA955" w14:textId="77777777" w:rsidTr="00A51B51">
        <w:tc>
          <w:tcPr>
            <w:tcW w:w="180" w:type="pct"/>
          </w:tcPr>
          <w:p w14:paraId="5B852BCD" w14:textId="77777777" w:rsidR="009726A9" w:rsidRPr="00636794"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1EEE4B9D" w14:textId="3B437C87" w:rsidR="009726A9" w:rsidRPr="009676DA" w:rsidRDefault="009726A9" w:rsidP="009726A9">
            <w:pPr>
              <w:spacing w:after="0"/>
              <w:rPr>
                <w:rFonts w:ascii="Gadugi" w:hAnsi="Gadugi" w:cs="Arial"/>
                <w:b/>
                <w:bCs/>
                <w:sz w:val="18"/>
                <w:szCs w:val="18"/>
              </w:rPr>
            </w:pPr>
            <w:r w:rsidRPr="009676DA">
              <w:rPr>
                <w:rFonts w:ascii="Gadugi" w:hAnsi="Gadugi" w:cs="Arial"/>
                <w:b/>
                <w:bCs/>
                <w:sz w:val="18"/>
                <w:szCs w:val="18"/>
              </w:rPr>
              <w:t xml:space="preserve">Do all learners engage in at least one </w:t>
            </w:r>
            <w:r w:rsidRPr="009676DA">
              <w:rPr>
                <w:rFonts w:ascii="Gadugi" w:hAnsi="Gadugi" w:cs="Arial"/>
                <w:b/>
                <w:bCs/>
                <w:sz w:val="18"/>
                <w:szCs w:val="18"/>
                <w:u w:val="single"/>
              </w:rPr>
              <w:t>practical entrepreneurial experience as part of their compulsory education?</w:t>
            </w:r>
          </w:p>
        </w:tc>
        <w:tc>
          <w:tcPr>
            <w:tcW w:w="772" w:type="pct"/>
            <w:shd w:val="clear" w:color="auto" w:fill="auto"/>
          </w:tcPr>
          <w:p w14:paraId="2E547E87"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6D78E58" w14:textId="7A86C79F"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067C8450" w14:textId="77777777" w:rsidR="009726A9" w:rsidRPr="00636794" w:rsidRDefault="009726A9" w:rsidP="009726A9">
            <w:pPr>
              <w:spacing w:after="0"/>
              <w:rPr>
                <w:rFonts w:ascii="Gadugi" w:hAnsi="Gadugi"/>
                <w:sz w:val="18"/>
                <w:szCs w:val="18"/>
              </w:rPr>
            </w:pPr>
          </w:p>
        </w:tc>
      </w:tr>
      <w:tr w:rsidR="009726A9" w:rsidRPr="00636794" w14:paraId="65D6988D" w14:textId="77777777" w:rsidTr="00A51B51">
        <w:tc>
          <w:tcPr>
            <w:tcW w:w="180" w:type="pct"/>
          </w:tcPr>
          <w:p w14:paraId="340F47DC" w14:textId="77777777" w:rsidR="009726A9" w:rsidRPr="00636794" w:rsidRDefault="009726A9" w:rsidP="009726A9">
            <w:pPr>
              <w:pStyle w:val="ListeParagraf"/>
              <w:numPr>
                <w:ilvl w:val="0"/>
                <w:numId w:val="22"/>
              </w:numPr>
              <w:spacing w:after="0"/>
              <w:rPr>
                <w:rFonts w:ascii="Gadugi" w:hAnsi="Gadugi" w:cs="Arial"/>
                <w:color w:val="FF0000"/>
                <w:sz w:val="18"/>
                <w:szCs w:val="18"/>
              </w:rPr>
            </w:pPr>
          </w:p>
        </w:tc>
        <w:tc>
          <w:tcPr>
            <w:tcW w:w="2593" w:type="pct"/>
            <w:gridSpan w:val="3"/>
            <w:shd w:val="clear" w:color="auto" w:fill="auto"/>
          </w:tcPr>
          <w:p w14:paraId="51735868" w14:textId="0D212794" w:rsidR="009726A9" w:rsidRPr="009676DA" w:rsidRDefault="009726A9" w:rsidP="009726A9">
            <w:pPr>
              <w:spacing w:after="0"/>
              <w:rPr>
                <w:rFonts w:ascii="Gadugi" w:hAnsi="Gadugi" w:cs="Arial"/>
                <w:b/>
                <w:sz w:val="18"/>
                <w:szCs w:val="18"/>
              </w:rPr>
            </w:pPr>
            <w:r w:rsidRPr="009676DA">
              <w:rPr>
                <w:rFonts w:ascii="Gadugi" w:hAnsi="Gadugi" w:cs="Arial"/>
                <w:b/>
                <w:sz w:val="18"/>
                <w:szCs w:val="18"/>
              </w:rPr>
              <w:t>Do any examples of practical entrepreneurial experiences also link to sustainable de</w:t>
            </w:r>
            <w:r>
              <w:rPr>
                <w:rFonts w:ascii="Gadugi" w:hAnsi="Gadugi" w:cs="Arial"/>
                <w:b/>
                <w:sz w:val="18"/>
                <w:szCs w:val="18"/>
              </w:rPr>
              <w:t>velopment and/or green skills</w:t>
            </w:r>
            <w:r w:rsidRPr="009676DA">
              <w:rPr>
                <w:rFonts w:ascii="Gadugi" w:hAnsi="Gadugi" w:cs="Arial"/>
                <w:b/>
                <w:sz w:val="18"/>
                <w:szCs w:val="18"/>
              </w:rPr>
              <w:t>?</w:t>
            </w:r>
          </w:p>
        </w:tc>
        <w:tc>
          <w:tcPr>
            <w:tcW w:w="772" w:type="pct"/>
            <w:shd w:val="clear" w:color="auto" w:fill="auto"/>
          </w:tcPr>
          <w:p w14:paraId="4680337B"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1135C15" w14:textId="3F43CC87"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6EC06459" w14:textId="77777777" w:rsidR="009726A9" w:rsidRPr="00636794" w:rsidRDefault="009726A9" w:rsidP="009726A9">
            <w:pPr>
              <w:pStyle w:val="Cell"/>
              <w:rPr>
                <w:rFonts w:ascii="Gadugi" w:hAnsi="Gadugi"/>
              </w:rPr>
            </w:pPr>
          </w:p>
        </w:tc>
      </w:tr>
      <w:tr w:rsidR="009726A9" w:rsidRPr="00636794" w14:paraId="61C8460F" w14:textId="77777777" w:rsidTr="00A51B51">
        <w:tc>
          <w:tcPr>
            <w:tcW w:w="180" w:type="pct"/>
          </w:tcPr>
          <w:p w14:paraId="3EA4B524" w14:textId="77777777" w:rsidR="009726A9" w:rsidRPr="00636794" w:rsidRDefault="009726A9" w:rsidP="009726A9">
            <w:pPr>
              <w:pStyle w:val="ListeParagraf"/>
              <w:numPr>
                <w:ilvl w:val="0"/>
                <w:numId w:val="22"/>
              </w:numPr>
              <w:spacing w:after="0"/>
              <w:rPr>
                <w:rFonts w:ascii="Gadugi" w:hAnsi="Gadugi" w:cs="Arial"/>
                <w:color w:val="FF0000"/>
                <w:sz w:val="18"/>
                <w:szCs w:val="18"/>
              </w:rPr>
            </w:pPr>
          </w:p>
        </w:tc>
        <w:tc>
          <w:tcPr>
            <w:tcW w:w="2593" w:type="pct"/>
            <w:gridSpan w:val="3"/>
            <w:shd w:val="clear" w:color="auto" w:fill="auto"/>
          </w:tcPr>
          <w:p w14:paraId="6E7A8E99" w14:textId="2A6995D2" w:rsidR="009726A9" w:rsidRPr="009676DA" w:rsidRDefault="009726A9" w:rsidP="009726A9">
            <w:pPr>
              <w:spacing w:after="0"/>
              <w:rPr>
                <w:rFonts w:ascii="Gadugi" w:hAnsi="Gadugi" w:cs="Arial"/>
                <w:b/>
                <w:sz w:val="18"/>
                <w:szCs w:val="18"/>
              </w:rPr>
            </w:pPr>
            <w:r w:rsidRPr="009676DA">
              <w:rPr>
                <w:rFonts w:ascii="Gadugi" w:hAnsi="Gadugi" w:cs="Arial"/>
                <w:b/>
                <w:sz w:val="18"/>
                <w:szCs w:val="18"/>
              </w:rPr>
              <w:t>Do any examples of practical entrepreneurial experiences also support digital learning and development of the digital key competence</w:t>
            </w:r>
            <w:r>
              <w:rPr>
                <w:rStyle w:val="SonnotBavurusu"/>
                <w:rFonts w:ascii="Gadugi" w:hAnsi="Gadugi" w:cs="Arial"/>
                <w:b/>
                <w:sz w:val="18"/>
                <w:szCs w:val="18"/>
              </w:rPr>
              <w:endnoteReference w:id="16"/>
            </w:r>
            <w:r w:rsidRPr="009676DA">
              <w:rPr>
                <w:rFonts w:ascii="Gadugi" w:hAnsi="Gadugi" w:cs="Arial"/>
                <w:b/>
                <w:sz w:val="18"/>
                <w:szCs w:val="18"/>
              </w:rPr>
              <w:t>?</w:t>
            </w:r>
          </w:p>
        </w:tc>
        <w:tc>
          <w:tcPr>
            <w:tcW w:w="772" w:type="pct"/>
            <w:shd w:val="clear" w:color="auto" w:fill="auto"/>
          </w:tcPr>
          <w:p w14:paraId="7EA307CC"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6EBD6B81" w14:textId="4F6F2627"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73D231AA" w14:textId="77777777" w:rsidR="009726A9" w:rsidRPr="00636794" w:rsidRDefault="009726A9" w:rsidP="009726A9">
            <w:pPr>
              <w:pStyle w:val="Cell"/>
              <w:rPr>
                <w:rFonts w:ascii="Gadugi" w:hAnsi="Gadugi"/>
              </w:rPr>
            </w:pPr>
          </w:p>
        </w:tc>
      </w:tr>
      <w:tr w:rsidR="009726A9" w:rsidRPr="00636794" w14:paraId="135BA8E5" w14:textId="77777777" w:rsidTr="00A51B51">
        <w:tc>
          <w:tcPr>
            <w:tcW w:w="180" w:type="pct"/>
          </w:tcPr>
          <w:p w14:paraId="233CFC7B" w14:textId="77777777" w:rsidR="009726A9" w:rsidRPr="00636794" w:rsidRDefault="009726A9" w:rsidP="009726A9">
            <w:pPr>
              <w:pStyle w:val="ListeParagraf"/>
              <w:numPr>
                <w:ilvl w:val="0"/>
                <w:numId w:val="22"/>
              </w:numPr>
              <w:spacing w:after="0"/>
              <w:rPr>
                <w:rFonts w:ascii="Gadugi" w:hAnsi="Gadugi" w:cs="Arial"/>
                <w:color w:val="FF0000"/>
                <w:sz w:val="18"/>
                <w:szCs w:val="18"/>
              </w:rPr>
            </w:pPr>
          </w:p>
        </w:tc>
        <w:tc>
          <w:tcPr>
            <w:tcW w:w="2593" w:type="pct"/>
            <w:gridSpan w:val="3"/>
            <w:shd w:val="clear" w:color="auto" w:fill="auto"/>
          </w:tcPr>
          <w:p w14:paraId="75AED113" w14:textId="78F8F0FD" w:rsidR="009726A9" w:rsidRPr="009676DA" w:rsidRDefault="009726A9" w:rsidP="009726A9">
            <w:pPr>
              <w:spacing w:after="0"/>
              <w:rPr>
                <w:rFonts w:ascii="Gadugi" w:hAnsi="Gadugi" w:cs="Arial"/>
                <w:b/>
                <w:sz w:val="18"/>
                <w:szCs w:val="18"/>
              </w:rPr>
            </w:pPr>
            <w:r w:rsidRPr="000026A4">
              <w:rPr>
                <w:rFonts w:ascii="Gadugi" w:hAnsi="Gadugi" w:cs="Arial"/>
                <w:b/>
                <w:bCs/>
                <w:sz w:val="18"/>
                <w:szCs w:val="18"/>
              </w:rPr>
              <w:t xml:space="preserve">Explain how practical entrepreneurial experiences are implemented and how these develop entrepreneurial competences (e.g. </w:t>
            </w:r>
            <w:proofErr w:type="spellStart"/>
            <w:r w:rsidRPr="000026A4">
              <w:rPr>
                <w:rFonts w:ascii="Gadugi" w:hAnsi="Gadugi" w:cs="Arial"/>
                <w:b/>
                <w:bCs/>
                <w:sz w:val="18"/>
                <w:szCs w:val="18"/>
              </w:rPr>
              <w:t>EntreComp</w:t>
            </w:r>
            <w:proofErr w:type="spellEnd"/>
            <w:r w:rsidRPr="000026A4">
              <w:rPr>
                <w:rFonts w:ascii="Gadugi" w:hAnsi="Gadugi" w:cs="Arial"/>
                <w:b/>
                <w:bCs/>
                <w:sz w:val="18"/>
                <w:szCs w:val="18"/>
              </w:rPr>
              <w:t>)? Please specify what type of practical entrepreneurial experiences</w:t>
            </w:r>
          </w:p>
        </w:tc>
        <w:tc>
          <w:tcPr>
            <w:tcW w:w="772" w:type="pct"/>
            <w:shd w:val="clear" w:color="auto" w:fill="auto"/>
          </w:tcPr>
          <w:p w14:paraId="4E97B04D" w14:textId="77777777" w:rsidR="009726A9" w:rsidRPr="00E92693" w:rsidRDefault="009726A9" w:rsidP="009726A9">
            <w:pPr>
              <w:pStyle w:val="Cell"/>
              <w:rPr>
                <w:rFonts w:ascii="Gadugi" w:hAnsi="Gadugi"/>
              </w:rPr>
            </w:pPr>
          </w:p>
        </w:tc>
        <w:tc>
          <w:tcPr>
            <w:tcW w:w="1455" w:type="pct"/>
          </w:tcPr>
          <w:p w14:paraId="2C53511E" w14:textId="77777777" w:rsidR="009726A9" w:rsidRPr="00636794" w:rsidRDefault="009726A9" w:rsidP="009726A9">
            <w:pPr>
              <w:pStyle w:val="Cell"/>
              <w:rPr>
                <w:rFonts w:ascii="Gadugi" w:hAnsi="Gadugi"/>
              </w:rPr>
            </w:pPr>
          </w:p>
        </w:tc>
      </w:tr>
      <w:tr w:rsidR="009726A9" w:rsidRPr="00636794" w14:paraId="080F06F7" w14:textId="77777777" w:rsidTr="00A51B51">
        <w:tc>
          <w:tcPr>
            <w:tcW w:w="180" w:type="pct"/>
          </w:tcPr>
          <w:p w14:paraId="363F76AB" w14:textId="77777777" w:rsidR="009726A9" w:rsidRPr="00636794" w:rsidRDefault="009726A9" w:rsidP="009726A9">
            <w:pPr>
              <w:pStyle w:val="ListeParagraf"/>
              <w:numPr>
                <w:ilvl w:val="0"/>
                <w:numId w:val="22"/>
              </w:numPr>
              <w:spacing w:after="0"/>
              <w:rPr>
                <w:rFonts w:ascii="Gadugi" w:hAnsi="Gadugi" w:cs="Arial"/>
                <w:b/>
                <w:bCs/>
                <w:color w:val="FF0000"/>
                <w:sz w:val="18"/>
                <w:szCs w:val="18"/>
              </w:rPr>
            </w:pPr>
          </w:p>
        </w:tc>
        <w:tc>
          <w:tcPr>
            <w:tcW w:w="2593" w:type="pct"/>
            <w:gridSpan w:val="3"/>
            <w:shd w:val="clear" w:color="auto" w:fill="auto"/>
          </w:tcPr>
          <w:p w14:paraId="26E56F4F" w14:textId="49C918D5" w:rsidR="009726A9" w:rsidRPr="009676DA" w:rsidRDefault="009726A9" w:rsidP="009726A9">
            <w:pPr>
              <w:spacing w:after="0"/>
              <w:rPr>
                <w:rFonts w:ascii="Gadugi" w:hAnsi="Gadugi" w:cs="Arial"/>
                <w:b/>
                <w:bCs/>
                <w:sz w:val="18"/>
                <w:szCs w:val="18"/>
              </w:rPr>
            </w:pPr>
            <w:r w:rsidRPr="009676DA">
              <w:rPr>
                <w:rFonts w:ascii="Gadugi" w:hAnsi="Gadugi" w:cs="Arial"/>
                <w:b/>
                <w:bCs/>
                <w:sz w:val="18"/>
                <w:szCs w:val="18"/>
              </w:rPr>
              <w:t>Is there assessment of learning outcomes of students related to learner progress in development of the entrepreneurship key competence?</w:t>
            </w:r>
          </w:p>
        </w:tc>
        <w:tc>
          <w:tcPr>
            <w:tcW w:w="772" w:type="pct"/>
            <w:shd w:val="clear" w:color="auto" w:fill="auto"/>
          </w:tcPr>
          <w:p w14:paraId="22E76645"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4AEC033E" w14:textId="224B2415"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5B452E53" w14:textId="77777777" w:rsidR="009726A9" w:rsidRPr="00636794" w:rsidRDefault="009726A9" w:rsidP="009726A9">
            <w:pPr>
              <w:pStyle w:val="Cell"/>
              <w:rPr>
                <w:rFonts w:ascii="Gadugi" w:hAnsi="Gadugi"/>
              </w:rPr>
            </w:pPr>
          </w:p>
        </w:tc>
      </w:tr>
      <w:tr w:rsidR="009726A9" w:rsidRPr="00636794" w14:paraId="6198A86B" w14:textId="77777777" w:rsidTr="00BA1A79">
        <w:tc>
          <w:tcPr>
            <w:tcW w:w="180" w:type="pct"/>
          </w:tcPr>
          <w:p w14:paraId="75396695" w14:textId="77777777" w:rsidR="009726A9" w:rsidRPr="00636794" w:rsidRDefault="009726A9" w:rsidP="009726A9">
            <w:pPr>
              <w:pStyle w:val="RowsHeading"/>
              <w:rPr>
                <w:rFonts w:ascii="Gadugi" w:hAnsi="Gadugi"/>
              </w:rPr>
            </w:pPr>
          </w:p>
        </w:tc>
        <w:tc>
          <w:tcPr>
            <w:tcW w:w="184" w:type="pct"/>
            <w:gridSpan w:val="2"/>
            <w:vMerge w:val="restart"/>
            <w:shd w:val="clear" w:color="auto" w:fill="auto"/>
          </w:tcPr>
          <w:p w14:paraId="190D1935" w14:textId="77777777" w:rsidR="009726A9" w:rsidRDefault="009726A9" w:rsidP="009726A9">
            <w:pPr>
              <w:pStyle w:val="RowsHeading"/>
              <w:rPr>
                <w:rFonts w:ascii="Gadugi" w:hAnsi="Gadugi"/>
              </w:rPr>
            </w:pPr>
          </w:p>
          <w:p w14:paraId="03C8DE0D" w14:textId="77777777" w:rsidR="009726A9" w:rsidRDefault="009726A9" w:rsidP="009726A9">
            <w:pPr>
              <w:pStyle w:val="RowsHeading"/>
              <w:rPr>
                <w:rFonts w:ascii="Gadugi" w:hAnsi="Gadugi"/>
              </w:rPr>
            </w:pPr>
          </w:p>
          <w:p w14:paraId="0478BD41" w14:textId="77777777" w:rsidR="009726A9" w:rsidRDefault="009726A9" w:rsidP="009726A9">
            <w:pPr>
              <w:pStyle w:val="RowsHeading"/>
              <w:rPr>
                <w:rFonts w:ascii="Gadugi" w:hAnsi="Gadugi"/>
              </w:rPr>
            </w:pPr>
          </w:p>
          <w:p w14:paraId="6DF15171" w14:textId="77777777" w:rsidR="009726A9" w:rsidRDefault="009726A9" w:rsidP="009726A9">
            <w:pPr>
              <w:pStyle w:val="RowsHeading"/>
              <w:rPr>
                <w:rFonts w:ascii="Gadugi" w:hAnsi="Gadugi"/>
              </w:rPr>
            </w:pPr>
          </w:p>
          <w:p w14:paraId="4F574B23" w14:textId="77777777" w:rsidR="009726A9" w:rsidRDefault="009726A9" w:rsidP="009726A9">
            <w:pPr>
              <w:pStyle w:val="RowsHeading"/>
              <w:rPr>
                <w:rFonts w:ascii="Gadugi" w:hAnsi="Gadugi"/>
              </w:rPr>
            </w:pPr>
          </w:p>
          <w:p w14:paraId="1ACE486E" w14:textId="5DCE531C" w:rsidR="009726A9" w:rsidRPr="00636794" w:rsidRDefault="009726A9" w:rsidP="009726A9">
            <w:pPr>
              <w:pStyle w:val="RowsHeading"/>
              <w:rPr>
                <w:rFonts w:ascii="Gadugi" w:hAnsi="Gadugi"/>
              </w:rPr>
            </w:pPr>
            <w:r>
              <w:rPr>
                <w:rFonts w:ascii="Gadugi" w:hAnsi="Gadugi"/>
              </w:rPr>
              <w:t>If yes</w:t>
            </w:r>
          </w:p>
        </w:tc>
        <w:tc>
          <w:tcPr>
            <w:tcW w:w="2409" w:type="pct"/>
            <w:shd w:val="clear" w:color="auto" w:fill="auto"/>
            <w:vAlign w:val="center"/>
          </w:tcPr>
          <w:p w14:paraId="62DA8982" w14:textId="178FB2DE" w:rsidR="009726A9" w:rsidRPr="009676DA" w:rsidRDefault="009726A9" w:rsidP="009726A9">
            <w:pPr>
              <w:spacing w:after="0"/>
              <w:rPr>
                <w:rFonts w:ascii="Gadugi" w:hAnsi="Gadugi" w:cs="Arial"/>
                <w:sz w:val="18"/>
                <w:szCs w:val="18"/>
              </w:rPr>
            </w:pPr>
            <w:r w:rsidRPr="009676DA">
              <w:rPr>
                <w:rFonts w:ascii="Gadugi" w:hAnsi="Gadugi" w:cs="Arial"/>
                <w:sz w:val="18"/>
                <w:szCs w:val="18"/>
              </w:rPr>
              <w:lastRenderedPageBreak/>
              <w:t>Does this take place in primary/lower education</w:t>
            </w:r>
            <w:r>
              <w:rPr>
                <w:rFonts w:ascii="Gadugi" w:hAnsi="Gadugi" w:cs="Arial"/>
                <w:sz w:val="18"/>
                <w:szCs w:val="18"/>
              </w:rPr>
              <w:t xml:space="preserve">? </w:t>
            </w:r>
            <w:r w:rsidRPr="00DB0C7E">
              <w:rPr>
                <w:rFonts w:ascii="Gadugi" w:hAnsi="Gadugi" w:cs="Arial"/>
                <w:sz w:val="18"/>
                <w:szCs w:val="18"/>
              </w:rPr>
              <w:t>Please specify</w:t>
            </w:r>
          </w:p>
          <w:p w14:paraId="76BD5470" w14:textId="77777777" w:rsidR="009726A9" w:rsidRPr="009676DA" w:rsidRDefault="009726A9" w:rsidP="009726A9">
            <w:pPr>
              <w:pStyle w:val="RowsHeading"/>
              <w:rPr>
                <w:rFonts w:ascii="Gadugi" w:hAnsi="Gadugi"/>
                <w:highlight w:val="yellow"/>
              </w:rPr>
            </w:pPr>
          </w:p>
        </w:tc>
        <w:tc>
          <w:tcPr>
            <w:tcW w:w="772" w:type="pct"/>
            <w:shd w:val="clear" w:color="auto" w:fill="auto"/>
          </w:tcPr>
          <w:p w14:paraId="0D7D6CA4"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85D3A88" w14:textId="1FBD88FA"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0B9B5857" w14:textId="77777777" w:rsidR="009726A9" w:rsidRPr="00636794" w:rsidRDefault="009726A9" w:rsidP="009726A9">
            <w:pPr>
              <w:pStyle w:val="Cell"/>
              <w:rPr>
                <w:rFonts w:ascii="Gadugi" w:hAnsi="Gadugi"/>
              </w:rPr>
            </w:pPr>
          </w:p>
        </w:tc>
      </w:tr>
      <w:tr w:rsidR="009726A9" w:rsidRPr="00636794" w14:paraId="29BF38B1" w14:textId="77777777" w:rsidTr="00BA1A79">
        <w:tc>
          <w:tcPr>
            <w:tcW w:w="180" w:type="pct"/>
          </w:tcPr>
          <w:p w14:paraId="3F7E5A11" w14:textId="77777777" w:rsidR="009726A9" w:rsidRPr="00636794" w:rsidRDefault="009726A9" w:rsidP="009726A9">
            <w:pPr>
              <w:pStyle w:val="RowsHeading"/>
              <w:rPr>
                <w:rFonts w:ascii="Gadugi" w:hAnsi="Gadugi"/>
              </w:rPr>
            </w:pPr>
          </w:p>
        </w:tc>
        <w:tc>
          <w:tcPr>
            <w:tcW w:w="184" w:type="pct"/>
            <w:gridSpan w:val="2"/>
            <w:vMerge/>
            <w:shd w:val="clear" w:color="auto" w:fill="auto"/>
          </w:tcPr>
          <w:p w14:paraId="53E179F7" w14:textId="4ABEF271" w:rsidR="009726A9" w:rsidRPr="00636794" w:rsidRDefault="009726A9" w:rsidP="009726A9">
            <w:pPr>
              <w:pStyle w:val="RowsHeading"/>
              <w:rPr>
                <w:rFonts w:ascii="Gadugi" w:hAnsi="Gadugi"/>
              </w:rPr>
            </w:pPr>
          </w:p>
        </w:tc>
        <w:tc>
          <w:tcPr>
            <w:tcW w:w="2409" w:type="pct"/>
            <w:shd w:val="clear" w:color="auto" w:fill="auto"/>
            <w:vAlign w:val="center"/>
          </w:tcPr>
          <w:p w14:paraId="21AC4563" w14:textId="31F9B57D" w:rsidR="009726A9" w:rsidRPr="009676DA" w:rsidRDefault="009726A9" w:rsidP="009726A9">
            <w:pPr>
              <w:spacing w:after="0"/>
              <w:rPr>
                <w:rFonts w:ascii="Gadugi" w:hAnsi="Gadugi" w:cs="Arial"/>
                <w:sz w:val="18"/>
                <w:szCs w:val="18"/>
              </w:rPr>
            </w:pPr>
            <w:r w:rsidRPr="009676DA">
              <w:rPr>
                <w:rFonts w:ascii="Gadugi" w:hAnsi="Gadugi" w:cs="Arial"/>
                <w:sz w:val="18"/>
                <w:szCs w:val="18"/>
              </w:rPr>
              <w:t>Does this take place in upper secondary general education</w:t>
            </w:r>
            <w:r>
              <w:rPr>
                <w:rFonts w:ascii="Gadugi" w:hAnsi="Gadugi" w:cs="Arial"/>
                <w:sz w:val="18"/>
                <w:szCs w:val="18"/>
              </w:rPr>
              <w:t xml:space="preserve">? </w:t>
            </w:r>
            <w:r w:rsidRPr="00DB0C7E">
              <w:rPr>
                <w:rFonts w:ascii="Gadugi" w:hAnsi="Gadugi" w:cs="Arial"/>
                <w:sz w:val="18"/>
                <w:szCs w:val="18"/>
              </w:rPr>
              <w:t>Please specify</w:t>
            </w:r>
          </w:p>
          <w:p w14:paraId="0C10DE7D" w14:textId="77777777" w:rsidR="009726A9" w:rsidRPr="009676DA" w:rsidRDefault="009726A9" w:rsidP="009726A9">
            <w:pPr>
              <w:pStyle w:val="RowsHeading"/>
              <w:rPr>
                <w:rFonts w:ascii="Gadugi" w:hAnsi="Gadugi"/>
                <w:highlight w:val="yellow"/>
              </w:rPr>
            </w:pPr>
          </w:p>
        </w:tc>
        <w:tc>
          <w:tcPr>
            <w:tcW w:w="772" w:type="pct"/>
            <w:shd w:val="clear" w:color="auto" w:fill="auto"/>
          </w:tcPr>
          <w:p w14:paraId="651F3693"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7E340825" w14:textId="797D80D0"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2D297020" w14:textId="77777777" w:rsidR="009726A9" w:rsidRPr="00636794" w:rsidRDefault="009726A9" w:rsidP="009726A9">
            <w:pPr>
              <w:pStyle w:val="Cell"/>
              <w:rPr>
                <w:rFonts w:ascii="Gadugi" w:hAnsi="Gadugi"/>
              </w:rPr>
            </w:pPr>
          </w:p>
        </w:tc>
      </w:tr>
      <w:tr w:rsidR="009726A9" w:rsidRPr="00636794" w14:paraId="1E32BAAB" w14:textId="77777777" w:rsidTr="00BA1A79">
        <w:tc>
          <w:tcPr>
            <w:tcW w:w="180" w:type="pct"/>
          </w:tcPr>
          <w:p w14:paraId="74C67A92" w14:textId="77777777" w:rsidR="009726A9" w:rsidRPr="00636794" w:rsidRDefault="009726A9" w:rsidP="009726A9">
            <w:pPr>
              <w:pStyle w:val="RowsHeading"/>
              <w:rPr>
                <w:rFonts w:ascii="Gadugi" w:hAnsi="Gadugi"/>
              </w:rPr>
            </w:pPr>
          </w:p>
        </w:tc>
        <w:tc>
          <w:tcPr>
            <w:tcW w:w="184" w:type="pct"/>
            <w:gridSpan w:val="2"/>
            <w:vMerge/>
            <w:shd w:val="clear" w:color="auto" w:fill="auto"/>
          </w:tcPr>
          <w:p w14:paraId="185D5DE4" w14:textId="1A67C83F" w:rsidR="009726A9" w:rsidRPr="00636794" w:rsidRDefault="009726A9" w:rsidP="009726A9">
            <w:pPr>
              <w:pStyle w:val="RowsHeading"/>
              <w:rPr>
                <w:rFonts w:ascii="Gadugi" w:hAnsi="Gadugi"/>
              </w:rPr>
            </w:pPr>
          </w:p>
        </w:tc>
        <w:tc>
          <w:tcPr>
            <w:tcW w:w="2409" w:type="pct"/>
            <w:shd w:val="clear" w:color="auto" w:fill="auto"/>
            <w:vAlign w:val="center"/>
          </w:tcPr>
          <w:p w14:paraId="1C937AEA" w14:textId="4566C910" w:rsidR="009726A9" w:rsidRPr="009676DA" w:rsidRDefault="009726A9" w:rsidP="009726A9">
            <w:pPr>
              <w:spacing w:after="0"/>
              <w:rPr>
                <w:rFonts w:ascii="Gadugi" w:hAnsi="Gadugi" w:cs="Arial"/>
                <w:sz w:val="18"/>
                <w:szCs w:val="18"/>
              </w:rPr>
            </w:pPr>
            <w:r w:rsidRPr="009676DA">
              <w:rPr>
                <w:rFonts w:ascii="Gadugi" w:hAnsi="Gadugi" w:cs="Arial"/>
                <w:sz w:val="18"/>
                <w:szCs w:val="18"/>
              </w:rPr>
              <w:t>Does this take place in VET</w:t>
            </w:r>
            <w:r>
              <w:rPr>
                <w:rFonts w:ascii="Gadugi" w:hAnsi="Gadugi" w:cs="Arial"/>
                <w:sz w:val="18"/>
                <w:szCs w:val="18"/>
              </w:rPr>
              <w:t xml:space="preserve">? </w:t>
            </w:r>
            <w:r w:rsidRPr="00DB0C7E">
              <w:rPr>
                <w:rFonts w:ascii="Gadugi" w:hAnsi="Gadugi" w:cs="Arial"/>
                <w:sz w:val="18"/>
                <w:szCs w:val="18"/>
              </w:rPr>
              <w:t>Please specify</w:t>
            </w:r>
          </w:p>
          <w:p w14:paraId="50E7AB33" w14:textId="77777777" w:rsidR="009726A9" w:rsidRPr="009676DA" w:rsidRDefault="009726A9" w:rsidP="009726A9">
            <w:pPr>
              <w:pStyle w:val="RowsHeading"/>
              <w:rPr>
                <w:rFonts w:ascii="Gadugi" w:hAnsi="Gadugi"/>
                <w:highlight w:val="yellow"/>
              </w:rPr>
            </w:pPr>
          </w:p>
        </w:tc>
        <w:tc>
          <w:tcPr>
            <w:tcW w:w="772" w:type="pct"/>
            <w:shd w:val="clear" w:color="auto" w:fill="auto"/>
          </w:tcPr>
          <w:p w14:paraId="2DD016A4"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629FA648" w14:textId="23016FEA"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21BB016F" w14:textId="77777777" w:rsidR="009726A9" w:rsidRPr="00636794" w:rsidRDefault="009726A9" w:rsidP="009726A9">
            <w:pPr>
              <w:spacing w:after="0"/>
              <w:rPr>
                <w:rFonts w:ascii="Gadugi" w:hAnsi="Gadugi"/>
                <w:sz w:val="18"/>
                <w:szCs w:val="18"/>
              </w:rPr>
            </w:pPr>
          </w:p>
        </w:tc>
      </w:tr>
      <w:tr w:rsidR="009726A9" w:rsidRPr="00636794" w14:paraId="47FC22C3" w14:textId="77777777" w:rsidTr="00BA1A79">
        <w:tc>
          <w:tcPr>
            <w:tcW w:w="180" w:type="pct"/>
          </w:tcPr>
          <w:p w14:paraId="01017072" w14:textId="77777777" w:rsidR="009726A9" w:rsidRPr="00636794" w:rsidRDefault="009726A9" w:rsidP="009726A9">
            <w:pPr>
              <w:pStyle w:val="RowsHeading"/>
              <w:rPr>
                <w:rFonts w:ascii="Gadugi" w:hAnsi="Gadugi"/>
              </w:rPr>
            </w:pPr>
          </w:p>
        </w:tc>
        <w:tc>
          <w:tcPr>
            <w:tcW w:w="184" w:type="pct"/>
            <w:gridSpan w:val="2"/>
            <w:vMerge/>
            <w:shd w:val="clear" w:color="auto" w:fill="auto"/>
          </w:tcPr>
          <w:p w14:paraId="22D710A2" w14:textId="1A79E1A5" w:rsidR="009726A9" w:rsidRPr="00636794" w:rsidRDefault="009726A9" w:rsidP="009726A9">
            <w:pPr>
              <w:pStyle w:val="RowsHeading"/>
              <w:rPr>
                <w:rFonts w:ascii="Gadugi" w:hAnsi="Gadugi"/>
              </w:rPr>
            </w:pPr>
          </w:p>
        </w:tc>
        <w:tc>
          <w:tcPr>
            <w:tcW w:w="2409" w:type="pct"/>
            <w:shd w:val="clear" w:color="auto" w:fill="auto"/>
            <w:vAlign w:val="center"/>
          </w:tcPr>
          <w:p w14:paraId="2020876F" w14:textId="0C223553" w:rsidR="009726A9" w:rsidRPr="009676DA" w:rsidRDefault="009726A9" w:rsidP="009726A9">
            <w:pPr>
              <w:spacing w:after="0"/>
              <w:rPr>
                <w:rFonts w:ascii="Gadugi" w:hAnsi="Gadugi" w:cs="Arial"/>
                <w:sz w:val="18"/>
                <w:szCs w:val="18"/>
              </w:rPr>
            </w:pPr>
            <w:r w:rsidRPr="009676DA">
              <w:rPr>
                <w:rFonts w:ascii="Gadugi" w:hAnsi="Gadugi" w:cs="Arial"/>
                <w:sz w:val="18"/>
                <w:szCs w:val="18"/>
              </w:rPr>
              <w:t>Does this take place in higher education</w:t>
            </w:r>
            <w:r>
              <w:rPr>
                <w:rFonts w:ascii="Gadugi" w:hAnsi="Gadugi" w:cs="Arial"/>
                <w:sz w:val="18"/>
                <w:szCs w:val="18"/>
              </w:rPr>
              <w:t xml:space="preserve">? </w:t>
            </w:r>
            <w:r w:rsidRPr="00DB0C7E">
              <w:rPr>
                <w:rFonts w:ascii="Gadugi" w:hAnsi="Gadugi" w:cs="Arial"/>
                <w:sz w:val="18"/>
                <w:szCs w:val="18"/>
              </w:rPr>
              <w:t>Please specify</w:t>
            </w:r>
          </w:p>
          <w:p w14:paraId="2FA5E348" w14:textId="77777777" w:rsidR="009726A9" w:rsidRPr="009676DA" w:rsidRDefault="009726A9" w:rsidP="009726A9">
            <w:pPr>
              <w:pStyle w:val="RowsHeading"/>
              <w:rPr>
                <w:rFonts w:ascii="Gadugi" w:hAnsi="Gadugi"/>
                <w:highlight w:val="yellow"/>
              </w:rPr>
            </w:pPr>
          </w:p>
        </w:tc>
        <w:tc>
          <w:tcPr>
            <w:tcW w:w="772" w:type="pct"/>
            <w:shd w:val="clear" w:color="auto" w:fill="auto"/>
          </w:tcPr>
          <w:p w14:paraId="7640A986"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A0CFF20" w14:textId="29B45EE9"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2FA42A6B" w14:textId="77777777" w:rsidR="009726A9" w:rsidRPr="00636794" w:rsidRDefault="009726A9" w:rsidP="009726A9">
            <w:pPr>
              <w:pStyle w:val="Cell"/>
              <w:rPr>
                <w:rFonts w:ascii="Gadugi" w:hAnsi="Gadugi"/>
              </w:rPr>
            </w:pPr>
          </w:p>
        </w:tc>
      </w:tr>
      <w:tr w:rsidR="009726A9" w:rsidRPr="00636794" w14:paraId="764DF738" w14:textId="77777777" w:rsidTr="00BA1A79">
        <w:tc>
          <w:tcPr>
            <w:tcW w:w="180" w:type="pct"/>
          </w:tcPr>
          <w:p w14:paraId="19FC29A9" w14:textId="77777777" w:rsidR="009726A9" w:rsidRPr="00636794"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2BB8FA01" w14:textId="146CDA73" w:rsidR="009726A9" w:rsidRPr="00CF3EA5" w:rsidRDefault="009726A9" w:rsidP="009726A9">
            <w:pPr>
              <w:spacing w:after="0"/>
              <w:rPr>
                <w:rFonts w:ascii="Gadugi" w:hAnsi="Gadugi" w:cs="Arial"/>
                <w:b/>
                <w:bCs/>
                <w:color w:val="000000"/>
                <w:sz w:val="18"/>
                <w:szCs w:val="18"/>
              </w:rPr>
            </w:pPr>
            <w:r w:rsidRPr="00636794">
              <w:rPr>
                <w:rFonts w:ascii="Gadugi" w:hAnsi="Gadugi" w:cs="Arial"/>
                <w:b/>
                <w:bCs/>
                <w:color w:val="000000"/>
                <w:sz w:val="18"/>
                <w:szCs w:val="18"/>
              </w:rPr>
              <w:t xml:space="preserve">Do general secondary schools </w:t>
            </w:r>
            <w:r w:rsidRPr="00636794">
              <w:rPr>
                <w:rFonts w:ascii="Gadugi" w:hAnsi="Gadugi" w:cs="Arial"/>
                <w:b/>
                <w:bCs/>
                <w:color w:val="000000"/>
                <w:sz w:val="18"/>
                <w:szCs w:val="18"/>
                <w:u w:val="single"/>
              </w:rPr>
              <w:t>cooperate with SMEs</w:t>
            </w:r>
            <w:r w:rsidRPr="00636794">
              <w:rPr>
                <w:rFonts w:ascii="Gadugi" w:hAnsi="Gadugi" w:cs="Arial"/>
                <w:b/>
                <w:bCs/>
                <w:color w:val="000000"/>
                <w:sz w:val="18"/>
                <w:szCs w:val="18"/>
              </w:rPr>
              <w:t xml:space="preserve"> to promote entrepreneurial learning?</w:t>
            </w:r>
            <w:r>
              <w:rPr>
                <w:rStyle w:val="SonnotBavurusu"/>
                <w:rFonts w:ascii="Gadugi" w:hAnsi="Gadugi" w:cs="Arial"/>
                <w:b/>
                <w:bCs/>
                <w:color w:val="000000"/>
                <w:sz w:val="18"/>
                <w:szCs w:val="18"/>
              </w:rPr>
              <w:endnoteReference w:id="17"/>
            </w:r>
          </w:p>
        </w:tc>
        <w:tc>
          <w:tcPr>
            <w:tcW w:w="772" w:type="pct"/>
            <w:shd w:val="clear" w:color="auto" w:fill="auto"/>
          </w:tcPr>
          <w:p w14:paraId="0924B7F6"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725BCA68" w14:textId="60B20FC6"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4670F403" w14:textId="77777777" w:rsidR="009726A9" w:rsidRPr="00636794" w:rsidRDefault="009726A9" w:rsidP="009726A9">
            <w:pPr>
              <w:pStyle w:val="Cell"/>
              <w:rPr>
                <w:rFonts w:ascii="Gadugi" w:hAnsi="Gadugi"/>
              </w:rPr>
            </w:pPr>
          </w:p>
        </w:tc>
      </w:tr>
      <w:tr w:rsidR="009726A9" w:rsidRPr="00636794" w14:paraId="1B5B3846" w14:textId="77777777" w:rsidTr="00BA1A79">
        <w:tc>
          <w:tcPr>
            <w:tcW w:w="180" w:type="pct"/>
          </w:tcPr>
          <w:p w14:paraId="632B843A" w14:textId="77777777" w:rsidR="009726A9" w:rsidRPr="00636794"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381B0DB6" w14:textId="084D0BA5" w:rsidR="009726A9" w:rsidRPr="00CF3EA5" w:rsidRDefault="009726A9" w:rsidP="009726A9">
            <w:pPr>
              <w:spacing w:after="0"/>
              <w:rPr>
                <w:rFonts w:ascii="Gadugi" w:hAnsi="Gadugi" w:cs="Arial"/>
                <w:b/>
                <w:bCs/>
                <w:color w:val="000000"/>
                <w:sz w:val="18"/>
                <w:szCs w:val="18"/>
              </w:rPr>
            </w:pPr>
            <w:r w:rsidRPr="00636794">
              <w:rPr>
                <w:rFonts w:ascii="Gadugi" w:hAnsi="Gadugi" w:cs="Arial"/>
                <w:b/>
                <w:bCs/>
                <w:color w:val="000000"/>
                <w:sz w:val="18"/>
                <w:szCs w:val="18"/>
              </w:rPr>
              <w:t xml:space="preserve">Do VET schools </w:t>
            </w:r>
            <w:r w:rsidRPr="00636794">
              <w:rPr>
                <w:rFonts w:ascii="Gadugi" w:hAnsi="Gadugi" w:cs="Arial"/>
                <w:b/>
                <w:bCs/>
                <w:color w:val="000000"/>
                <w:sz w:val="18"/>
                <w:szCs w:val="18"/>
                <w:u w:val="single"/>
              </w:rPr>
              <w:t>cooperate with SMEs</w:t>
            </w:r>
            <w:r w:rsidRPr="00636794">
              <w:rPr>
                <w:rFonts w:ascii="Gadugi" w:hAnsi="Gadugi" w:cs="Arial"/>
                <w:b/>
                <w:bCs/>
                <w:color w:val="000000"/>
                <w:sz w:val="18"/>
                <w:szCs w:val="18"/>
              </w:rPr>
              <w:t xml:space="preserve"> to promote entrepreneurial learning?</w:t>
            </w:r>
            <w:r>
              <w:rPr>
                <w:rStyle w:val="SonnotBavurusu"/>
                <w:rFonts w:ascii="Gadugi" w:hAnsi="Gadugi" w:cs="Arial"/>
                <w:b/>
                <w:bCs/>
                <w:color w:val="000000"/>
                <w:sz w:val="18"/>
                <w:szCs w:val="18"/>
              </w:rPr>
              <w:endnoteReference w:id="18"/>
            </w:r>
          </w:p>
        </w:tc>
        <w:tc>
          <w:tcPr>
            <w:tcW w:w="772" w:type="pct"/>
            <w:shd w:val="clear" w:color="auto" w:fill="auto"/>
          </w:tcPr>
          <w:p w14:paraId="7E348F2C"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0E9DA4F" w14:textId="4165899D"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2668BE5A" w14:textId="77777777" w:rsidR="009726A9" w:rsidRPr="00636794" w:rsidRDefault="009726A9" w:rsidP="009726A9">
            <w:pPr>
              <w:spacing w:after="0"/>
              <w:rPr>
                <w:rFonts w:ascii="Gadugi" w:hAnsi="Gadugi"/>
                <w:sz w:val="18"/>
                <w:szCs w:val="18"/>
              </w:rPr>
            </w:pPr>
          </w:p>
        </w:tc>
      </w:tr>
      <w:tr w:rsidR="009726A9" w:rsidRPr="00636794" w14:paraId="24717CAD" w14:textId="77777777" w:rsidTr="00A51B51">
        <w:tc>
          <w:tcPr>
            <w:tcW w:w="180" w:type="pct"/>
          </w:tcPr>
          <w:p w14:paraId="4AD23136" w14:textId="77777777" w:rsidR="009726A9" w:rsidRPr="00636794"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17F0E21E" w14:textId="605BB135" w:rsidR="009726A9" w:rsidRPr="00CF3EA5" w:rsidRDefault="009726A9" w:rsidP="009726A9">
            <w:pPr>
              <w:spacing w:after="0"/>
              <w:rPr>
                <w:rFonts w:ascii="Gadugi" w:hAnsi="Gadugi" w:cs="Arial"/>
                <w:b/>
                <w:bCs/>
                <w:color w:val="000000"/>
                <w:sz w:val="18"/>
                <w:szCs w:val="18"/>
              </w:rPr>
            </w:pPr>
            <w:r w:rsidRPr="00636794">
              <w:rPr>
                <w:rFonts w:ascii="Gadugi" w:hAnsi="Gadugi" w:cs="Arial"/>
                <w:b/>
                <w:bCs/>
                <w:color w:val="000000"/>
                <w:sz w:val="18"/>
                <w:szCs w:val="18"/>
              </w:rPr>
              <w:t xml:space="preserve">Are there examples of </w:t>
            </w:r>
            <w:r w:rsidRPr="00636794">
              <w:rPr>
                <w:rFonts w:ascii="Gadugi" w:hAnsi="Gadugi" w:cs="Arial"/>
                <w:b/>
                <w:bCs/>
                <w:color w:val="000000"/>
                <w:sz w:val="18"/>
                <w:szCs w:val="18"/>
                <w:u w:val="single"/>
              </w:rPr>
              <w:t>higher-education-business cooperation</w:t>
            </w:r>
            <w:r w:rsidRPr="00636794">
              <w:rPr>
                <w:rFonts w:ascii="Gadugi" w:hAnsi="Gadugi" w:cs="Arial"/>
                <w:b/>
                <w:bCs/>
                <w:color w:val="000000"/>
                <w:sz w:val="18"/>
                <w:szCs w:val="18"/>
              </w:rPr>
              <w:t xml:space="preserve"> to promote entrepreneurship?</w:t>
            </w:r>
          </w:p>
        </w:tc>
        <w:tc>
          <w:tcPr>
            <w:tcW w:w="772" w:type="pct"/>
            <w:shd w:val="clear" w:color="auto" w:fill="auto"/>
          </w:tcPr>
          <w:p w14:paraId="3EA015EE"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F1F5033" w14:textId="1E7619EA"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3F5469F4" w14:textId="77777777" w:rsidR="009726A9" w:rsidRPr="00636794" w:rsidRDefault="009726A9" w:rsidP="009726A9">
            <w:pPr>
              <w:pStyle w:val="Cell"/>
              <w:rPr>
                <w:rFonts w:ascii="Gadugi" w:hAnsi="Gadugi"/>
              </w:rPr>
            </w:pPr>
          </w:p>
        </w:tc>
      </w:tr>
      <w:tr w:rsidR="009726A9" w:rsidRPr="00636794" w14:paraId="6D208140" w14:textId="77777777" w:rsidTr="00A51B51">
        <w:tc>
          <w:tcPr>
            <w:tcW w:w="180" w:type="pct"/>
          </w:tcPr>
          <w:p w14:paraId="759D98BB" w14:textId="77777777" w:rsidR="009726A9" w:rsidRPr="00636794"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39F93BE4" w14:textId="12D580ED" w:rsidR="009726A9" w:rsidRPr="00636794" w:rsidRDefault="009726A9" w:rsidP="009726A9">
            <w:pPr>
              <w:spacing w:after="0"/>
              <w:rPr>
                <w:rFonts w:ascii="Gadugi" w:hAnsi="Gadugi" w:cs="Arial"/>
                <w:b/>
                <w:bCs/>
                <w:color w:val="000000"/>
                <w:sz w:val="18"/>
                <w:szCs w:val="18"/>
              </w:rPr>
            </w:pPr>
            <w:r w:rsidRPr="00636794">
              <w:rPr>
                <w:rFonts w:ascii="Gadugi" w:hAnsi="Gadugi" w:cs="Arial"/>
                <w:b/>
                <w:bCs/>
                <w:color w:val="000000"/>
                <w:sz w:val="18"/>
                <w:szCs w:val="18"/>
              </w:rPr>
              <w:t xml:space="preserve">Are there examples of higher education institutions that </w:t>
            </w:r>
            <w:r>
              <w:rPr>
                <w:rFonts w:ascii="Gadugi" w:hAnsi="Gadugi" w:cs="Arial"/>
                <w:b/>
                <w:bCs/>
                <w:color w:val="000000"/>
                <w:sz w:val="18"/>
                <w:szCs w:val="18"/>
              </w:rPr>
              <w:t xml:space="preserve">implement </w:t>
            </w:r>
            <w:r w:rsidRPr="00636794">
              <w:rPr>
                <w:rFonts w:ascii="Gadugi" w:hAnsi="Gadugi" w:cs="Arial"/>
                <w:b/>
                <w:bCs/>
                <w:color w:val="000000"/>
                <w:sz w:val="18"/>
                <w:szCs w:val="18"/>
                <w:u w:val="single"/>
              </w:rPr>
              <w:t>higher-education-business cooperation</w:t>
            </w:r>
            <w:r w:rsidRPr="00636794">
              <w:rPr>
                <w:rFonts w:ascii="Gadugi" w:hAnsi="Gadugi" w:cs="Arial"/>
                <w:b/>
                <w:bCs/>
                <w:color w:val="000000"/>
                <w:sz w:val="18"/>
                <w:szCs w:val="18"/>
              </w:rPr>
              <w:t xml:space="preserve"> </w:t>
            </w:r>
            <w:r w:rsidRPr="00636794">
              <w:rPr>
                <w:rFonts w:ascii="Gadugi" w:hAnsi="Gadugi" w:cs="Arial"/>
                <w:b/>
                <w:bCs/>
                <w:color w:val="000000"/>
                <w:sz w:val="18"/>
                <w:szCs w:val="18"/>
                <w:u w:val="single"/>
              </w:rPr>
              <w:t>in non-business faculties and/or non-technological faculties</w:t>
            </w:r>
            <w:r w:rsidRPr="00636794">
              <w:rPr>
                <w:rFonts w:ascii="Gadugi" w:hAnsi="Gadugi" w:cs="Arial"/>
                <w:b/>
                <w:bCs/>
                <w:color w:val="000000"/>
                <w:sz w:val="18"/>
                <w:szCs w:val="18"/>
              </w:rPr>
              <w:t>?</w:t>
            </w:r>
          </w:p>
        </w:tc>
        <w:tc>
          <w:tcPr>
            <w:tcW w:w="772" w:type="pct"/>
            <w:shd w:val="clear" w:color="auto" w:fill="auto"/>
          </w:tcPr>
          <w:p w14:paraId="3EBF4F83"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297B65E2" w14:textId="4C5A254A"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7E005096" w14:textId="77777777" w:rsidR="009726A9" w:rsidRPr="00636794" w:rsidRDefault="009726A9" w:rsidP="009726A9">
            <w:pPr>
              <w:pStyle w:val="Cell"/>
              <w:rPr>
                <w:rFonts w:ascii="Gadugi" w:hAnsi="Gadugi"/>
              </w:rPr>
            </w:pPr>
          </w:p>
        </w:tc>
      </w:tr>
      <w:tr w:rsidR="009726A9" w:rsidRPr="00636794" w14:paraId="421CF75E" w14:textId="77777777" w:rsidTr="00BA1A79">
        <w:tc>
          <w:tcPr>
            <w:tcW w:w="180" w:type="pct"/>
          </w:tcPr>
          <w:p w14:paraId="774037E2" w14:textId="77777777" w:rsidR="009726A9" w:rsidRPr="00636794"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0B143143" w14:textId="1D267030" w:rsidR="009726A9" w:rsidRPr="00CF3EA5" w:rsidRDefault="009726A9" w:rsidP="009726A9">
            <w:pPr>
              <w:spacing w:after="0"/>
              <w:rPr>
                <w:rFonts w:ascii="Gadugi" w:hAnsi="Gadugi" w:cs="Arial"/>
                <w:b/>
                <w:bCs/>
                <w:color w:val="000000"/>
                <w:sz w:val="18"/>
                <w:szCs w:val="18"/>
              </w:rPr>
            </w:pPr>
            <w:r w:rsidRPr="00636794">
              <w:rPr>
                <w:rFonts w:ascii="Gadugi" w:hAnsi="Gadugi" w:cs="Arial"/>
                <w:b/>
                <w:bCs/>
                <w:color w:val="000000"/>
                <w:sz w:val="18"/>
                <w:szCs w:val="18"/>
              </w:rPr>
              <w:t xml:space="preserve">Is there </w:t>
            </w:r>
            <w:r w:rsidRPr="00636794">
              <w:rPr>
                <w:rFonts w:ascii="Gadugi" w:hAnsi="Gadugi" w:cs="Arial"/>
                <w:b/>
                <w:bCs/>
                <w:color w:val="000000"/>
                <w:sz w:val="18"/>
                <w:szCs w:val="18"/>
                <w:u w:val="single"/>
              </w:rPr>
              <w:t>exchange of good practices</w:t>
            </w:r>
            <w:r w:rsidRPr="00636794">
              <w:rPr>
                <w:rFonts w:ascii="Gadugi" w:hAnsi="Gadugi" w:cs="Arial"/>
                <w:b/>
                <w:bCs/>
                <w:color w:val="000000"/>
                <w:sz w:val="18"/>
                <w:szCs w:val="18"/>
              </w:rPr>
              <w:t xml:space="preserve"> on formal and/or non-formal entrepreneurial learning?</w:t>
            </w:r>
          </w:p>
        </w:tc>
        <w:tc>
          <w:tcPr>
            <w:tcW w:w="772" w:type="pct"/>
            <w:shd w:val="clear" w:color="auto" w:fill="auto"/>
          </w:tcPr>
          <w:p w14:paraId="42F9D641"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20B29216" w14:textId="059D5E26"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7D9B190D" w14:textId="77777777" w:rsidR="009726A9" w:rsidRPr="00636794" w:rsidRDefault="009726A9" w:rsidP="009726A9">
            <w:pPr>
              <w:pStyle w:val="Cell"/>
              <w:rPr>
                <w:rFonts w:ascii="Gadugi" w:hAnsi="Gadugi"/>
              </w:rPr>
            </w:pPr>
          </w:p>
        </w:tc>
      </w:tr>
      <w:tr w:rsidR="009726A9" w:rsidRPr="00636794" w14:paraId="451635A4" w14:textId="77777777" w:rsidTr="00BA1A79">
        <w:tc>
          <w:tcPr>
            <w:tcW w:w="180" w:type="pct"/>
          </w:tcPr>
          <w:p w14:paraId="1D7FBCBB" w14:textId="77777777" w:rsidR="009726A9" w:rsidRPr="00636794" w:rsidRDefault="009726A9" w:rsidP="009726A9">
            <w:pPr>
              <w:pStyle w:val="RowsHeading"/>
              <w:rPr>
                <w:rFonts w:ascii="Gadugi" w:hAnsi="Gadugi"/>
              </w:rPr>
            </w:pPr>
          </w:p>
        </w:tc>
        <w:tc>
          <w:tcPr>
            <w:tcW w:w="184" w:type="pct"/>
            <w:gridSpan w:val="2"/>
            <w:vMerge w:val="restart"/>
            <w:shd w:val="clear" w:color="auto" w:fill="auto"/>
          </w:tcPr>
          <w:p w14:paraId="71D7B4FA" w14:textId="77777777" w:rsidR="009726A9" w:rsidRDefault="009726A9" w:rsidP="009726A9">
            <w:pPr>
              <w:pStyle w:val="RowsHeading"/>
              <w:rPr>
                <w:rFonts w:ascii="Gadugi" w:hAnsi="Gadugi"/>
              </w:rPr>
            </w:pPr>
          </w:p>
          <w:p w14:paraId="64CC6F46" w14:textId="77777777" w:rsidR="009726A9" w:rsidRDefault="009726A9" w:rsidP="009726A9">
            <w:pPr>
              <w:pStyle w:val="RowsHeading"/>
              <w:rPr>
                <w:rFonts w:ascii="Gadugi" w:hAnsi="Gadugi"/>
              </w:rPr>
            </w:pPr>
          </w:p>
          <w:p w14:paraId="50E5BD37" w14:textId="77777777" w:rsidR="009726A9" w:rsidRDefault="009726A9" w:rsidP="009726A9">
            <w:pPr>
              <w:pStyle w:val="RowsHeading"/>
              <w:rPr>
                <w:rFonts w:ascii="Gadugi" w:hAnsi="Gadugi"/>
              </w:rPr>
            </w:pPr>
          </w:p>
          <w:p w14:paraId="382CBE53" w14:textId="77777777" w:rsidR="009726A9" w:rsidRDefault="009726A9" w:rsidP="009726A9">
            <w:pPr>
              <w:pStyle w:val="RowsHeading"/>
              <w:rPr>
                <w:rFonts w:ascii="Gadugi" w:hAnsi="Gadugi"/>
              </w:rPr>
            </w:pPr>
          </w:p>
          <w:p w14:paraId="1A4980F4" w14:textId="1898C791" w:rsidR="009726A9" w:rsidRPr="00636794" w:rsidRDefault="009726A9" w:rsidP="009726A9">
            <w:pPr>
              <w:pStyle w:val="RowsHeading"/>
              <w:rPr>
                <w:rFonts w:ascii="Gadugi" w:hAnsi="Gadugi"/>
              </w:rPr>
            </w:pPr>
            <w:r>
              <w:rPr>
                <w:rFonts w:ascii="Gadugi" w:hAnsi="Gadugi"/>
              </w:rPr>
              <w:t>If yes</w:t>
            </w:r>
          </w:p>
        </w:tc>
        <w:tc>
          <w:tcPr>
            <w:tcW w:w="2409" w:type="pct"/>
            <w:shd w:val="clear" w:color="auto" w:fill="auto"/>
            <w:vAlign w:val="center"/>
          </w:tcPr>
          <w:p w14:paraId="10E4C039" w14:textId="562EACF5" w:rsidR="009726A9" w:rsidRPr="00395A35" w:rsidRDefault="009726A9" w:rsidP="009726A9">
            <w:pPr>
              <w:spacing w:after="0"/>
              <w:rPr>
                <w:rFonts w:ascii="Gadugi" w:hAnsi="Gadugi" w:cs="Arial"/>
                <w:sz w:val="18"/>
                <w:szCs w:val="18"/>
              </w:rPr>
            </w:pPr>
            <w:r w:rsidRPr="00395A35">
              <w:rPr>
                <w:rFonts w:ascii="Gadugi" w:hAnsi="Gadugi" w:cs="Arial"/>
                <w:sz w:val="18"/>
                <w:szCs w:val="18"/>
              </w:rPr>
              <w:t>Does this include primary/lower secondary education?</w:t>
            </w:r>
            <w:r>
              <w:rPr>
                <w:rFonts w:ascii="Gadugi" w:hAnsi="Gadugi" w:cs="Arial"/>
                <w:sz w:val="18"/>
                <w:szCs w:val="18"/>
              </w:rPr>
              <w:t xml:space="preserve"> </w:t>
            </w:r>
            <w:r w:rsidRPr="00DB0C7E">
              <w:rPr>
                <w:rFonts w:ascii="Gadugi" w:hAnsi="Gadugi" w:cs="Arial"/>
                <w:sz w:val="18"/>
                <w:szCs w:val="18"/>
              </w:rPr>
              <w:t>Please specify</w:t>
            </w:r>
          </w:p>
        </w:tc>
        <w:tc>
          <w:tcPr>
            <w:tcW w:w="772" w:type="pct"/>
            <w:shd w:val="clear" w:color="auto" w:fill="auto"/>
          </w:tcPr>
          <w:p w14:paraId="73AB5EC1"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2AF0B4C" w14:textId="105EFBC4"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00512C1E" w14:textId="77777777" w:rsidR="009726A9" w:rsidRPr="00636794" w:rsidRDefault="009726A9" w:rsidP="009726A9">
            <w:pPr>
              <w:pStyle w:val="Cell"/>
              <w:rPr>
                <w:rFonts w:ascii="Gadugi" w:hAnsi="Gadugi"/>
              </w:rPr>
            </w:pPr>
          </w:p>
        </w:tc>
      </w:tr>
      <w:tr w:rsidR="009726A9" w:rsidRPr="00636794" w14:paraId="00283866" w14:textId="77777777" w:rsidTr="00BA1A79">
        <w:tc>
          <w:tcPr>
            <w:tcW w:w="180" w:type="pct"/>
          </w:tcPr>
          <w:p w14:paraId="3F2B9B76" w14:textId="77777777" w:rsidR="009726A9" w:rsidRPr="00636794" w:rsidRDefault="009726A9" w:rsidP="009726A9">
            <w:pPr>
              <w:pStyle w:val="RowsHeading"/>
              <w:rPr>
                <w:rFonts w:ascii="Gadugi" w:hAnsi="Gadugi"/>
              </w:rPr>
            </w:pPr>
          </w:p>
        </w:tc>
        <w:tc>
          <w:tcPr>
            <w:tcW w:w="184" w:type="pct"/>
            <w:gridSpan w:val="2"/>
            <w:vMerge/>
            <w:shd w:val="clear" w:color="auto" w:fill="auto"/>
          </w:tcPr>
          <w:p w14:paraId="6C3A0D59" w14:textId="6AD9F5F6" w:rsidR="009726A9" w:rsidRPr="00636794" w:rsidRDefault="009726A9" w:rsidP="009726A9">
            <w:pPr>
              <w:pStyle w:val="RowsHeading"/>
              <w:rPr>
                <w:rFonts w:ascii="Gadugi" w:hAnsi="Gadugi"/>
              </w:rPr>
            </w:pPr>
          </w:p>
        </w:tc>
        <w:tc>
          <w:tcPr>
            <w:tcW w:w="2409" w:type="pct"/>
            <w:shd w:val="clear" w:color="auto" w:fill="auto"/>
            <w:vAlign w:val="center"/>
          </w:tcPr>
          <w:p w14:paraId="0A1EED4C" w14:textId="622C1DDD" w:rsidR="009726A9" w:rsidRPr="00395A35" w:rsidRDefault="009726A9" w:rsidP="009726A9">
            <w:pPr>
              <w:spacing w:after="0"/>
              <w:rPr>
                <w:rFonts w:ascii="Gadugi" w:hAnsi="Gadugi" w:cs="Arial"/>
                <w:sz w:val="18"/>
                <w:szCs w:val="18"/>
              </w:rPr>
            </w:pPr>
            <w:r w:rsidRPr="00395A35">
              <w:rPr>
                <w:rFonts w:ascii="Gadugi" w:hAnsi="Gadugi" w:cs="Arial"/>
                <w:sz w:val="18"/>
                <w:szCs w:val="18"/>
              </w:rPr>
              <w:t xml:space="preserve">Does this include upper secondary education? </w:t>
            </w:r>
            <w:r>
              <w:rPr>
                <w:rFonts w:ascii="Gadugi" w:hAnsi="Gadugi" w:cs="Arial"/>
                <w:sz w:val="18"/>
                <w:szCs w:val="18"/>
              </w:rPr>
              <w:t xml:space="preserve"> </w:t>
            </w:r>
            <w:r w:rsidRPr="00DB0C7E">
              <w:rPr>
                <w:rFonts w:ascii="Gadugi" w:hAnsi="Gadugi" w:cs="Arial"/>
                <w:sz w:val="18"/>
                <w:szCs w:val="18"/>
              </w:rPr>
              <w:t>Please specify</w:t>
            </w:r>
          </w:p>
        </w:tc>
        <w:tc>
          <w:tcPr>
            <w:tcW w:w="772" w:type="pct"/>
            <w:shd w:val="clear" w:color="auto" w:fill="auto"/>
          </w:tcPr>
          <w:p w14:paraId="47E949C3"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F8227B1" w14:textId="5BBFA35E"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1F399C27" w14:textId="77777777" w:rsidR="009726A9" w:rsidRPr="00636794" w:rsidRDefault="009726A9" w:rsidP="009726A9">
            <w:pPr>
              <w:pStyle w:val="Cell"/>
              <w:rPr>
                <w:rFonts w:ascii="Gadugi" w:hAnsi="Gadugi"/>
              </w:rPr>
            </w:pPr>
          </w:p>
        </w:tc>
      </w:tr>
      <w:tr w:rsidR="009726A9" w:rsidRPr="00636794" w14:paraId="7C67B9BC" w14:textId="77777777" w:rsidTr="00BA1A79">
        <w:tc>
          <w:tcPr>
            <w:tcW w:w="180" w:type="pct"/>
          </w:tcPr>
          <w:p w14:paraId="277C4E2D" w14:textId="77777777" w:rsidR="009726A9" w:rsidRPr="00636794" w:rsidRDefault="009726A9" w:rsidP="009726A9">
            <w:pPr>
              <w:pStyle w:val="RowsHeading"/>
              <w:rPr>
                <w:rFonts w:ascii="Gadugi" w:hAnsi="Gadugi"/>
              </w:rPr>
            </w:pPr>
          </w:p>
        </w:tc>
        <w:tc>
          <w:tcPr>
            <w:tcW w:w="184" w:type="pct"/>
            <w:gridSpan w:val="2"/>
            <w:vMerge/>
            <w:shd w:val="clear" w:color="auto" w:fill="auto"/>
          </w:tcPr>
          <w:p w14:paraId="57EF4701" w14:textId="46BDD7D3" w:rsidR="009726A9" w:rsidRPr="00636794" w:rsidRDefault="009726A9" w:rsidP="009726A9">
            <w:pPr>
              <w:pStyle w:val="RowsHeading"/>
              <w:rPr>
                <w:rFonts w:ascii="Gadugi" w:hAnsi="Gadugi"/>
              </w:rPr>
            </w:pPr>
          </w:p>
        </w:tc>
        <w:tc>
          <w:tcPr>
            <w:tcW w:w="2409" w:type="pct"/>
            <w:shd w:val="clear" w:color="auto" w:fill="auto"/>
            <w:vAlign w:val="center"/>
          </w:tcPr>
          <w:p w14:paraId="49A7C1CB" w14:textId="5DA10147" w:rsidR="009726A9" w:rsidRPr="00395A35" w:rsidRDefault="009726A9" w:rsidP="009726A9">
            <w:pPr>
              <w:spacing w:after="0"/>
              <w:rPr>
                <w:rFonts w:ascii="Gadugi" w:hAnsi="Gadugi" w:cs="Arial"/>
                <w:sz w:val="18"/>
                <w:szCs w:val="18"/>
              </w:rPr>
            </w:pPr>
            <w:r w:rsidRPr="00395A35">
              <w:rPr>
                <w:rFonts w:ascii="Gadugi" w:hAnsi="Gadugi" w:cs="Arial"/>
                <w:sz w:val="18"/>
                <w:szCs w:val="18"/>
              </w:rPr>
              <w:t>Does this include VET?</w:t>
            </w:r>
            <w:r>
              <w:rPr>
                <w:rFonts w:ascii="Gadugi" w:hAnsi="Gadugi" w:cs="Arial"/>
                <w:sz w:val="18"/>
                <w:szCs w:val="18"/>
              </w:rPr>
              <w:t xml:space="preserve"> </w:t>
            </w:r>
            <w:r w:rsidRPr="00DB0C7E">
              <w:rPr>
                <w:rFonts w:ascii="Gadugi" w:hAnsi="Gadugi" w:cs="Arial"/>
                <w:sz w:val="18"/>
                <w:szCs w:val="18"/>
              </w:rPr>
              <w:t>Please specify</w:t>
            </w:r>
          </w:p>
          <w:p w14:paraId="1183D94B" w14:textId="77777777" w:rsidR="009726A9" w:rsidRPr="00395A35" w:rsidRDefault="009726A9" w:rsidP="009726A9">
            <w:pPr>
              <w:pStyle w:val="RowsHeading"/>
              <w:rPr>
                <w:rFonts w:ascii="Gadugi" w:hAnsi="Gadugi"/>
                <w:highlight w:val="yellow"/>
              </w:rPr>
            </w:pPr>
          </w:p>
        </w:tc>
        <w:tc>
          <w:tcPr>
            <w:tcW w:w="772" w:type="pct"/>
            <w:shd w:val="clear" w:color="auto" w:fill="auto"/>
          </w:tcPr>
          <w:p w14:paraId="65B3EE91"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A33C341" w14:textId="42D43034"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7ED64025" w14:textId="77777777" w:rsidR="009726A9" w:rsidRPr="00636794" w:rsidRDefault="009726A9" w:rsidP="009726A9">
            <w:pPr>
              <w:pStyle w:val="Cell"/>
              <w:rPr>
                <w:rFonts w:ascii="Gadugi" w:hAnsi="Gadugi"/>
              </w:rPr>
            </w:pPr>
          </w:p>
        </w:tc>
      </w:tr>
      <w:tr w:rsidR="009726A9" w:rsidRPr="00636794" w14:paraId="05AFED70" w14:textId="77777777" w:rsidTr="00BA1A79">
        <w:tc>
          <w:tcPr>
            <w:tcW w:w="180" w:type="pct"/>
          </w:tcPr>
          <w:p w14:paraId="673D6363" w14:textId="77777777" w:rsidR="009726A9" w:rsidRPr="00636794" w:rsidRDefault="009726A9" w:rsidP="009726A9">
            <w:pPr>
              <w:pStyle w:val="RowsHeading"/>
              <w:rPr>
                <w:rFonts w:ascii="Gadugi" w:hAnsi="Gadugi"/>
              </w:rPr>
            </w:pPr>
          </w:p>
        </w:tc>
        <w:tc>
          <w:tcPr>
            <w:tcW w:w="184" w:type="pct"/>
            <w:gridSpan w:val="2"/>
            <w:vMerge/>
            <w:shd w:val="clear" w:color="auto" w:fill="auto"/>
          </w:tcPr>
          <w:p w14:paraId="7DFA8252" w14:textId="7C0DA46C" w:rsidR="009726A9" w:rsidRPr="00636794" w:rsidRDefault="009726A9" w:rsidP="009726A9">
            <w:pPr>
              <w:pStyle w:val="RowsHeading"/>
              <w:rPr>
                <w:rFonts w:ascii="Gadugi" w:hAnsi="Gadugi"/>
              </w:rPr>
            </w:pPr>
          </w:p>
        </w:tc>
        <w:tc>
          <w:tcPr>
            <w:tcW w:w="2409" w:type="pct"/>
            <w:shd w:val="clear" w:color="auto" w:fill="auto"/>
            <w:vAlign w:val="center"/>
          </w:tcPr>
          <w:p w14:paraId="76B6E55C" w14:textId="7D00BBCE" w:rsidR="009726A9" w:rsidRPr="00395A35" w:rsidRDefault="009726A9" w:rsidP="009726A9">
            <w:pPr>
              <w:spacing w:after="0"/>
              <w:rPr>
                <w:rFonts w:ascii="Gadugi" w:hAnsi="Gadugi" w:cs="Arial"/>
                <w:sz w:val="18"/>
                <w:szCs w:val="18"/>
              </w:rPr>
            </w:pPr>
            <w:r w:rsidRPr="00395A35">
              <w:rPr>
                <w:rFonts w:ascii="Gadugi" w:hAnsi="Gadugi" w:cs="Arial"/>
                <w:sz w:val="18"/>
                <w:szCs w:val="18"/>
              </w:rPr>
              <w:t>Does this include higher education?</w:t>
            </w:r>
            <w:r>
              <w:rPr>
                <w:rFonts w:ascii="Gadugi" w:hAnsi="Gadugi" w:cs="Arial"/>
                <w:sz w:val="18"/>
                <w:szCs w:val="18"/>
              </w:rPr>
              <w:t xml:space="preserve"> </w:t>
            </w:r>
            <w:r w:rsidRPr="00DB0C7E">
              <w:rPr>
                <w:rFonts w:ascii="Gadugi" w:hAnsi="Gadugi" w:cs="Arial"/>
                <w:sz w:val="18"/>
                <w:szCs w:val="18"/>
              </w:rPr>
              <w:t>Please specify</w:t>
            </w:r>
          </w:p>
          <w:p w14:paraId="0E666DD1" w14:textId="77777777" w:rsidR="009726A9" w:rsidRPr="00395A35" w:rsidRDefault="009726A9" w:rsidP="009726A9">
            <w:pPr>
              <w:pStyle w:val="RowsHeading"/>
              <w:rPr>
                <w:rFonts w:ascii="Gadugi" w:hAnsi="Gadugi"/>
                <w:highlight w:val="yellow"/>
              </w:rPr>
            </w:pPr>
          </w:p>
        </w:tc>
        <w:tc>
          <w:tcPr>
            <w:tcW w:w="772" w:type="pct"/>
            <w:shd w:val="clear" w:color="auto" w:fill="auto"/>
          </w:tcPr>
          <w:p w14:paraId="5E0AF704"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A8F9F4E" w14:textId="65B346DE"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42DF258A" w14:textId="77777777" w:rsidR="009726A9" w:rsidRPr="00636794" w:rsidRDefault="009726A9" w:rsidP="009726A9">
            <w:pPr>
              <w:pStyle w:val="Cell"/>
              <w:rPr>
                <w:rFonts w:ascii="Gadugi" w:hAnsi="Gadugi"/>
              </w:rPr>
            </w:pPr>
          </w:p>
        </w:tc>
      </w:tr>
      <w:tr w:rsidR="009726A9" w:rsidRPr="00636794" w14:paraId="1F995AB1" w14:textId="77777777" w:rsidTr="00BA1A79">
        <w:tc>
          <w:tcPr>
            <w:tcW w:w="180" w:type="pct"/>
          </w:tcPr>
          <w:p w14:paraId="5981A1D6" w14:textId="77777777" w:rsidR="009726A9" w:rsidRPr="00636794"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4C79A7D4" w14:textId="225E5838" w:rsidR="009726A9" w:rsidRPr="000026A4" w:rsidRDefault="009726A9" w:rsidP="009726A9">
            <w:pPr>
              <w:spacing w:after="0"/>
              <w:rPr>
                <w:rFonts w:ascii="Gadugi" w:hAnsi="Gadugi" w:cs="Arial"/>
                <w:b/>
                <w:bCs/>
                <w:sz w:val="18"/>
                <w:szCs w:val="18"/>
              </w:rPr>
            </w:pPr>
            <w:r w:rsidRPr="000026A4">
              <w:rPr>
                <w:rFonts w:ascii="Gadugi" w:hAnsi="Gadugi" w:cs="Arial"/>
                <w:b/>
                <w:bCs/>
                <w:sz w:val="18"/>
                <w:szCs w:val="18"/>
              </w:rPr>
              <w:t>Are good practices on entrepreneurial learning showcased? Explain how (e</w:t>
            </w:r>
            <w:r>
              <w:rPr>
                <w:rFonts w:ascii="Gadugi" w:hAnsi="Gadugi" w:cs="Arial"/>
                <w:b/>
                <w:bCs/>
                <w:sz w:val="18"/>
                <w:szCs w:val="18"/>
              </w:rPr>
              <w:t xml:space="preserve">.g. </w:t>
            </w:r>
            <w:r w:rsidRPr="000026A4">
              <w:rPr>
                <w:rFonts w:ascii="Gadugi" w:hAnsi="Gadugi" w:cs="Arial"/>
                <w:b/>
                <w:bCs/>
                <w:sz w:val="18"/>
                <w:szCs w:val="18"/>
              </w:rPr>
              <w:t>conferences, peer visits, teacher forums, communi</w:t>
            </w:r>
            <w:r>
              <w:rPr>
                <w:rFonts w:ascii="Gadugi" w:hAnsi="Gadugi" w:cs="Arial"/>
                <w:b/>
                <w:bCs/>
                <w:sz w:val="18"/>
                <w:szCs w:val="18"/>
              </w:rPr>
              <w:t>ties of practice, roundtables, etc.</w:t>
            </w:r>
            <w:r w:rsidRPr="000026A4">
              <w:rPr>
                <w:rFonts w:ascii="Gadugi" w:hAnsi="Gadugi" w:cs="Arial"/>
                <w:b/>
                <w:bCs/>
                <w:sz w:val="18"/>
                <w:szCs w:val="18"/>
              </w:rPr>
              <w:t>) and give information on what level: international, national, regional or local level.</w:t>
            </w:r>
          </w:p>
        </w:tc>
        <w:tc>
          <w:tcPr>
            <w:tcW w:w="772" w:type="pct"/>
            <w:shd w:val="clear" w:color="auto" w:fill="auto"/>
          </w:tcPr>
          <w:p w14:paraId="00F69745"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72283C4A" w14:textId="0F15F222"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0C9DDFA4" w14:textId="77777777" w:rsidR="009726A9" w:rsidRPr="00636794" w:rsidRDefault="009726A9" w:rsidP="009726A9">
            <w:pPr>
              <w:pStyle w:val="Cell"/>
              <w:rPr>
                <w:rFonts w:ascii="Gadugi" w:hAnsi="Gadugi"/>
              </w:rPr>
            </w:pPr>
          </w:p>
        </w:tc>
      </w:tr>
      <w:tr w:rsidR="009726A9" w:rsidRPr="00636794" w14:paraId="2293E7A2" w14:textId="77777777" w:rsidTr="00BA1A79">
        <w:tc>
          <w:tcPr>
            <w:tcW w:w="180" w:type="pct"/>
          </w:tcPr>
          <w:p w14:paraId="6323EC26" w14:textId="77777777" w:rsidR="009726A9" w:rsidRPr="00636794" w:rsidRDefault="009726A9" w:rsidP="009726A9">
            <w:pPr>
              <w:pStyle w:val="ListeParagraf"/>
              <w:numPr>
                <w:ilvl w:val="0"/>
                <w:numId w:val="22"/>
              </w:numPr>
              <w:spacing w:after="0"/>
              <w:rPr>
                <w:rFonts w:ascii="Gadugi" w:hAnsi="Gadugi" w:cs="Arial"/>
                <w:b/>
                <w:bCs/>
                <w:color w:val="000000"/>
                <w:sz w:val="18"/>
                <w:szCs w:val="18"/>
              </w:rPr>
            </w:pPr>
          </w:p>
        </w:tc>
        <w:tc>
          <w:tcPr>
            <w:tcW w:w="2593" w:type="pct"/>
            <w:gridSpan w:val="3"/>
            <w:shd w:val="clear" w:color="auto" w:fill="auto"/>
          </w:tcPr>
          <w:p w14:paraId="71802A31" w14:textId="001943F3" w:rsidR="009726A9" w:rsidRPr="000026A4" w:rsidRDefault="009726A9" w:rsidP="009726A9">
            <w:pPr>
              <w:spacing w:after="0"/>
              <w:rPr>
                <w:rFonts w:ascii="Gadugi" w:hAnsi="Gadugi" w:cs="Arial"/>
                <w:b/>
                <w:bCs/>
                <w:sz w:val="18"/>
                <w:szCs w:val="18"/>
              </w:rPr>
            </w:pPr>
            <w:r w:rsidRPr="000026A4">
              <w:rPr>
                <w:rFonts w:ascii="Gadugi" w:hAnsi="Gadugi" w:cs="Arial"/>
                <w:b/>
                <w:bCs/>
                <w:sz w:val="18"/>
                <w:szCs w:val="18"/>
              </w:rPr>
              <w:t>Are there examples of good practice on entrepreneurial learning that have received international recognition? Please provide detail.</w:t>
            </w:r>
          </w:p>
        </w:tc>
        <w:tc>
          <w:tcPr>
            <w:tcW w:w="772" w:type="pct"/>
            <w:shd w:val="clear" w:color="auto" w:fill="auto"/>
          </w:tcPr>
          <w:p w14:paraId="0FFCEBB7"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CDF90EF" w14:textId="74EB9009"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07C819D6" w14:textId="77777777" w:rsidR="009726A9" w:rsidRPr="00636794" w:rsidRDefault="009726A9" w:rsidP="009726A9">
            <w:pPr>
              <w:pStyle w:val="Cell"/>
              <w:rPr>
                <w:rFonts w:ascii="Gadugi" w:hAnsi="Gadugi"/>
              </w:rPr>
            </w:pPr>
          </w:p>
        </w:tc>
      </w:tr>
      <w:tr w:rsidR="009726A9" w:rsidRPr="00636794" w14:paraId="26E2452F" w14:textId="77777777" w:rsidTr="00BA1A79">
        <w:tc>
          <w:tcPr>
            <w:tcW w:w="180" w:type="pct"/>
          </w:tcPr>
          <w:p w14:paraId="5ED3D4FE" w14:textId="77777777" w:rsidR="009726A9" w:rsidRPr="00636794" w:rsidRDefault="009726A9" w:rsidP="009726A9">
            <w:pPr>
              <w:pStyle w:val="ListeParagraf"/>
              <w:numPr>
                <w:ilvl w:val="0"/>
                <w:numId w:val="22"/>
              </w:numPr>
              <w:spacing w:after="0"/>
              <w:rPr>
                <w:rFonts w:ascii="Gadugi" w:hAnsi="Gadugi" w:cs="Arial"/>
                <w:b/>
                <w:bCs/>
                <w:color w:val="FF0000"/>
                <w:sz w:val="18"/>
                <w:szCs w:val="18"/>
              </w:rPr>
            </w:pPr>
          </w:p>
        </w:tc>
        <w:tc>
          <w:tcPr>
            <w:tcW w:w="2593" w:type="pct"/>
            <w:gridSpan w:val="3"/>
            <w:shd w:val="clear" w:color="auto" w:fill="auto"/>
          </w:tcPr>
          <w:p w14:paraId="4E9068ED" w14:textId="3CFBCB6A" w:rsidR="009726A9" w:rsidRPr="000026A4" w:rsidRDefault="009726A9" w:rsidP="009726A9">
            <w:pPr>
              <w:spacing w:after="0"/>
              <w:rPr>
                <w:rFonts w:ascii="Gadugi" w:hAnsi="Gadugi" w:cs="Arial"/>
                <w:b/>
                <w:bCs/>
                <w:sz w:val="18"/>
                <w:szCs w:val="18"/>
              </w:rPr>
            </w:pPr>
            <w:r w:rsidRPr="000026A4">
              <w:rPr>
                <w:rFonts w:ascii="Gadugi" w:hAnsi="Gadugi" w:cs="Arial"/>
                <w:b/>
                <w:bCs/>
                <w:sz w:val="18"/>
                <w:szCs w:val="18"/>
              </w:rPr>
              <w:t xml:space="preserve">How does implementation ensure that entrepreneurial learning is gender-balanced? </w:t>
            </w:r>
            <w:r w:rsidRPr="000026A4">
              <w:rPr>
                <w:rStyle w:val="SonnotBavurusu"/>
                <w:rFonts w:ascii="Gadugi" w:hAnsi="Gadugi" w:cs="Arial"/>
                <w:b/>
                <w:bCs/>
                <w:sz w:val="18"/>
                <w:szCs w:val="18"/>
              </w:rPr>
              <w:endnoteReference w:id="19"/>
            </w:r>
          </w:p>
        </w:tc>
        <w:tc>
          <w:tcPr>
            <w:tcW w:w="772" w:type="pct"/>
            <w:shd w:val="clear" w:color="auto" w:fill="auto"/>
          </w:tcPr>
          <w:p w14:paraId="15161BC0" w14:textId="77777777" w:rsidR="009726A9" w:rsidRPr="00636794" w:rsidRDefault="009726A9" w:rsidP="009726A9">
            <w:pPr>
              <w:pStyle w:val="Cell"/>
              <w:rPr>
                <w:rFonts w:ascii="Gadugi" w:hAnsi="Gadugi"/>
                <w:color w:val="FF0000"/>
              </w:rPr>
            </w:pPr>
          </w:p>
        </w:tc>
        <w:tc>
          <w:tcPr>
            <w:tcW w:w="1455" w:type="pct"/>
          </w:tcPr>
          <w:p w14:paraId="0C334B73" w14:textId="77777777" w:rsidR="009726A9" w:rsidRPr="00636794" w:rsidRDefault="009726A9" w:rsidP="009726A9">
            <w:pPr>
              <w:spacing w:after="0"/>
              <w:rPr>
                <w:rFonts w:ascii="Gadugi" w:hAnsi="Gadugi"/>
                <w:sz w:val="18"/>
                <w:szCs w:val="18"/>
              </w:rPr>
            </w:pPr>
          </w:p>
        </w:tc>
      </w:tr>
      <w:tr w:rsidR="009726A9" w:rsidRPr="00636794" w14:paraId="3A023F36" w14:textId="77777777" w:rsidTr="00BA1A79">
        <w:tc>
          <w:tcPr>
            <w:tcW w:w="180" w:type="pct"/>
          </w:tcPr>
          <w:p w14:paraId="69F7264B" w14:textId="77777777" w:rsidR="009726A9" w:rsidRPr="00636794" w:rsidRDefault="009726A9" w:rsidP="009726A9">
            <w:pPr>
              <w:pStyle w:val="ListeParagraf"/>
              <w:numPr>
                <w:ilvl w:val="0"/>
                <w:numId w:val="22"/>
              </w:numPr>
              <w:spacing w:after="0"/>
              <w:rPr>
                <w:rFonts w:ascii="Gadugi" w:hAnsi="Gadugi" w:cs="Arial"/>
                <w:b/>
                <w:bCs/>
                <w:color w:val="FF0000"/>
                <w:sz w:val="18"/>
                <w:szCs w:val="18"/>
              </w:rPr>
            </w:pPr>
          </w:p>
        </w:tc>
        <w:tc>
          <w:tcPr>
            <w:tcW w:w="2593" w:type="pct"/>
            <w:gridSpan w:val="3"/>
            <w:shd w:val="clear" w:color="auto" w:fill="auto"/>
          </w:tcPr>
          <w:p w14:paraId="39180619" w14:textId="31A2C4C7" w:rsidR="009726A9" w:rsidRPr="000026A4" w:rsidRDefault="009726A9" w:rsidP="009726A9">
            <w:pPr>
              <w:spacing w:after="0"/>
              <w:rPr>
                <w:rFonts w:ascii="Gadugi" w:hAnsi="Gadugi" w:cs="Arial"/>
                <w:b/>
                <w:bCs/>
                <w:sz w:val="18"/>
                <w:szCs w:val="18"/>
              </w:rPr>
            </w:pPr>
            <w:r w:rsidRPr="000026A4">
              <w:rPr>
                <w:rFonts w:ascii="Gadugi" w:hAnsi="Gadugi" w:cs="Arial"/>
                <w:b/>
                <w:bCs/>
                <w:sz w:val="18"/>
                <w:szCs w:val="18"/>
              </w:rPr>
              <w:t>What has been the impact of the pandemic on the implementation of the entrepreneurship key competence in education?</w:t>
            </w:r>
            <w:r w:rsidRPr="000026A4">
              <w:rPr>
                <w:rStyle w:val="SonnotBavurusu"/>
                <w:rFonts w:ascii="Gadugi" w:hAnsi="Gadugi" w:cs="Arial"/>
                <w:b/>
                <w:bCs/>
                <w:sz w:val="18"/>
                <w:szCs w:val="18"/>
              </w:rPr>
              <w:endnoteReference w:id="20"/>
            </w:r>
            <w:r w:rsidRPr="000026A4">
              <w:rPr>
                <w:rFonts w:ascii="Gadugi" w:hAnsi="Gadugi" w:cs="Arial"/>
                <w:b/>
                <w:bCs/>
                <w:sz w:val="18"/>
                <w:szCs w:val="18"/>
              </w:rPr>
              <w:t xml:space="preserve"> </w:t>
            </w:r>
          </w:p>
        </w:tc>
        <w:tc>
          <w:tcPr>
            <w:tcW w:w="772" w:type="pct"/>
            <w:shd w:val="clear" w:color="auto" w:fill="auto"/>
          </w:tcPr>
          <w:p w14:paraId="69AEB5C3" w14:textId="77777777" w:rsidR="009726A9" w:rsidRPr="00636794" w:rsidRDefault="009726A9" w:rsidP="009726A9">
            <w:pPr>
              <w:pStyle w:val="Cell"/>
              <w:rPr>
                <w:rFonts w:ascii="Gadugi" w:hAnsi="Gadugi"/>
                <w:color w:val="FF0000"/>
              </w:rPr>
            </w:pPr>
          </w:p>
        </w:tc>
        <w:tc>
          <w:tcPr>
            <w:tcW w:w="1455" w:type="pct"/>
          </w:tcPr>
          <w:p w14:paraId="6E7FDB05" w14:textId="77777777" w:rsidR="009726A9" w:rsidRPr="00636794" w:rsidRDefault="009726A9" w:rsidP="009726A9">
            <w:pPr>
              <w:spacing w:after="0"/>
              <w:rPr>
                <w:rFonts w:ascii="Gadugi" w:hAnsi="Gadugi"/>
                <w:sz w:val="18"/>
                <w:szCs w:val="18"/>
              </w:rPr>
            </w:pPr>
          </w:p>
        </w:tc>
      </w:tr>
      <w:tr w:rsidR="009726A9" w:rsidRPr="00636794" w14:paraId="7727CAFA" w14:textId="77777777" w:rsidTr="00BA1A79">
        <w:tc>
          <w:tcPr>
            <w:tcW w:w="180" w:type="pct"/>
          </w:tcPr>
          <w:p w14:paraId="2E53BFD5" w14:textId="77777777" w:rsidR="009726A9" w:rsidRPr="00636794" w:rsidRDefault="009726A9" w:rsidP="009726A9">
            <w:pPr>
              <w:pStyle w:val="ListeParagraf"/>
              <w:numPr>
                <w:ilvl w:val="0"/>
                <w:numId w:val="22"/>
              </w:numPr>
              <w:spacing w:after="0"/>
              <w:rPr>
                <w:rFonts w:ascii="Gadugi" w:hAnsi="Gadugi" w:cs="Arial"/>
                <w:b/>
                <w:bCs/>
                <w:color w:val="FF0000"/>
                <w:sz w:val="18"/>
                <w:szCs w:val="18"/>
              </w:rPr>
            </w:pPr>
          </w:p>
        </w:tc>
        <w:tc>
          <w:tcPr>
            <w:tcW w:w="2593" w:type="pct"/>
            <w:gridSpan w:val="3"/>
            <w:shd w:val="clear" w:color="auto" w:fill="auto"/>
          </w:tcPr>
          <w:p w14:paraId="73E8E410" w14:textId="0AE3B1FB" w:rsidR="009726A9" w:rsidRPr="000026A4" w:rsidRDefault="009726A9" w:rsidP="009726A9">
            <w:pPr>
              <w:spacing w:after="0"/>
              <w:rPr>
                <w:rFonts w:ascii="Gadugi" w:hAnsi="Gadugi" w:cs="Arial"/>
                <w:b/>
                <w:bCs/>
                <w:sz w:val="18"/>
                <w:szCs w:val="18"/>
              </w:rPr>
            </w:pPr>
            <w:r w:rsidRPr="000026A4">
              <w:rPr>
                <w:rFonts w:ascii="Gadugi" w:hAnsi="Gadugi" w:cs="Arial"/>
                <w:b/>
                <w:bCs/>
                <w:sz w:val="18"/>
                <w:szCs w:val="18"/>
              </w:rPr>
              <w:t>Has there been a specific response to support entrepreneurship key competence development during the pandemic?</w:t>
            </w:r>
          </w:p>
        </w:tc>
        <w:tc>
          <w:tcPr>
            <w:tcW w:w="772" w:type="pct"/>
            <w:shd w:val="clear" w:color="auto" w:fill="auto"/>
          </w:tcPr>
          <w:p w14:paraId="48823944" w14:textId="77777777" w:rsidR="009726A9" w:rsidRPr="00636794" w:rsidRDefault="009726A9" w:rsidP="009726A9">
            <w:pPr>
              <w:pStyle w:val="Cell"/>
              <w:rPr>
                <w:rFonts w:ascii="Gadugi" w:hAnsi="Gadugi"/>
                <w:color w:val="FF0000"/>
              </w:rPr>
            </w:pPr>
          </w:p>
        </w:tc>
        <w:tc>
          <w:tcPr>
            <w:tcW w:w="1455" w:type="pct"/>
          </w:tcPr>
          <w:p w14:paraId="46DBBE7E" w14:textId="77777777" w:rsidR="009726A9" w:rsidRPr="00636794" w:rsidRDefault="009726A9" w:rsidP="009726A9">
            <w:pPr>
              <w:pStyle w:val="Cell"/>
              <w:rPr>
                <w:rFonts w:ascii="Gadugi" w:hAnsi="Gadugi"/>
              </w:rPr>
            </w:pPr>
          </w:p>
        </w:tc>
      </w:tr>
      <w:tr w:rsidR="009726A9" w:rsidRPr="00636794" w14:paraId="4F4F04E9" w14:textId="77777777" w:rsidTr="00BA1A79">
        <w:tc>
          <w:tcPr>
            <w:tcW w:w="180" w:type="pct"/>
          </w:tcPr>
          <w:p w14:paraId="03E34652" w14:textId="77777777" w:rsidR="009726A9" w:rsidRPr="00636794" w:rsidRDefault="009726A9" w:rsidP="009726A9">
            <w:pPr>
              <w:pStyle w:val="ListeParagraf"/>
              <w:numPr>
                <w:ilvl w:val="0"/>
                <w:numId w:val="22"/>
              </w:numPr>
              <w:spacing w:after="0"/>
              <w:rPr>
                <w:rFonts w:ascii="Gadugi" w:hAnsi="Gadugi" w:cs="Arial"/>
                <w:b/>
                <w:bCs/>
                <w:color w:val="FF0000"/>
                <w:sz w:val="18"/>
                <w:szCs w:val="18"/>
              </w:rPr>
            </w:pPr>
          </w:p>
        </w:tc>
        <w:tc>
          <w:tcPr>
            <w:tcW w:w="2593" w:type="pct"/>
            <w:gridSpan w:val="3"/>
            <w:shd w:val="clear" w:color="auto" w:fill="auto"/>
          </w:tcPr>
          <w:p w14:paraId="689AF055" w14:textId="6C0BD389" w:rsidR="009726A9" w:rsidRPr="000026A4" w:rsidRDefault="009726A9" w:rsidP="009726A9">
            <w:pPr>
              <w:spacing w:after="0"/>
              <w:rPr>
                <w:rFonts w:ascii="Gadugi" w:hAnsi="Gadugi" w:cs="Arial"/>
                <w:b/>
                <w:bCs/>
                <w:sz w:val="18"/>
                <w:szCs w:val="18"/>
              </w:rPr>
            </w:pPr>
            <w:r w:rsidRPr="000026A4">
              <w:rPr>
                <w:rFonts w:ascii="Gadugi" w:hAnsi="Gadugi" w:cs="Arial"/>
                <w:b/>
                <w:bCs/>
                <w:sz w:val="18"/>
                <w:szCs w:val="18"/>
              </w:rPr>
              <w:t>Are there examples of good practice on maintaining effective implementation of entrepreneurial learning during the pandemic? Please provide detail</w:t>
            </w:r>
            <w:r w:rsidRPr="000026A4">
              <w:rPr>
                <w:rStyle w:val="SonnotBavurusu"/>
                <w:rFonts w:ascii="Gadugi" w:hAnsi="Gadugi" w:cs="Arial"/>
                <w:b/>
                <w:bCs/>
                <w:sz w:val="18"/>
                <w:szCs w:val="18"/>
              </w:rPr>
              <w:endnoteReference w:id="21"/>
            </w:r>
            <w:r w:rsidRPr="000026A4">
              <w:rPr>
                <w:rFonts w:ascii="Gadugi" w:hAnsi="Gadugi" w:cs="Arial"/>
                <w:b/>
                <w:bCs/>
                <w:sz w:val="18"/>
                <w:szCs w:val="18"/>
              </w:rPr>
              <w:t>.</w:t>
            </w:r>
          </w:p>
        </w:tc>
        <w:tc>
          <w:tcPr>
            <w:tcW w:w="772" w:type="pct"/>
            <w:shd w:val="clear" w:color="auto" w:fill="auto"/>
          </w:tcPr>
          <w:p w14:paraId="3FB1BAC9"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1B02D09C" w14:textId="20577EB9" w:rsidR="009726A9" w:rsidRPr="00636794" w:rsidRDefault="009726A9" w:rsidP="009726A9">
            <w:pPr>
              <w:pStyle w:val="Cell"/>
              <w:rPr>
                <w:rFonts w:ascii="Gadugi" w:hAnsi="Gadugi"/>
                <w:color w:val="FF0000"/>
              </w:rPr>
            </w:pPr>
            <w:r w:rsidRPr="00E92693">
              <w:rPr>
                <w:rFonts w:ascii="Gadugi" w:hAnsi="Gadugi"/>
              </w:rPr>
              <w:t>No [ ]</w:t>
            </w:r>
          </w:p>
        </w:tc>
        <w:tc>
          <w:tcPr>
            <w:tcW w:w="1455" w:type="pct"/>
          </w:tcPr>
          <w:p w14:paraId="5609C172" w14:textId="77777777" w:rsidR="009726A9" w:rsidRPr="00636794" w:rsidRDefault="009726A9" w:rsidP="009726A9">
            <w:pPr>
              <w:pStyle w:val="Cell"/>
              <w:rPr>
                <w:rFonts w:ascii="Gadugi" w:hAnsi="Gadugi"/>
              </w:rPr>
            </w:pPr>
          </w:p>
        </w:tc>
      </w:tr>
      <w:tr w:rsidR="009726A9" w:rsidRPr="00AE66DD" w14:paraId="331B9BB8" w14:textId="77777777" w:rsidTr="00840D6D">
        <w:tc>
          <w:tcPr>
            <w:tcW w:w="5000" w:type="pct"/>
            <w:gridSpan w:val="6"/>
            <w:shd w:val="clear" w:color="auto" w:fill="008E79"/>
          </w:tcPr>
          <w:p w14:paraId="637C5026" w14:textId="27E81052" w:rsidR="009726A9" w:rsidRPr="00840D6D" w:rsidRDefault="009726A9" w:rsidP="009726A9">
            <w:pPr>
              <w:pStyle w:val="Cell"/>
              <w:rPr>
                <w:rFonts w:ascii="Gadugi" w:hAnsi="Gadugi"/>
                <w:b/>
                <w:sz w:val="22"/>
                <w:szCs w:val="22"/>
              </w:rPr>
            </w:pPr>
            <w:r w:rsidRPr="00AE66DD">
              <w:rPr>
                <w:rFonts w:ascii="Gadugi" w:hAnsi="Gadugi"/>
                <w:b/>
                <w:color w:val="FFFFFF" w:themeColor="background1"/>
                <w:sz w:val="22"/>
                <w:szCs w:val="22"/>
              </w:rPr>
              <w:t>Thematic block 3. Monitoring and evaluation</w:t>
            </w:r>
          </w:p>
        </w:tc>
      </w:tr>
      <w:tr w:rsidR="009726A9" w:rsidRPr="002A5A79" w14:paraId="6BC90B83" w14:textId="77777777" w:rsidTr="00BA1A79">
        <w:tc>
          <w:tcPr>
            <w:tcW w:w="180" w:type="pct"/>
          </w:tcPr>
          <w:p w14:paraId="1AF4D5FC" w14:textId="77777777" w:rsidR="009726A9" w:rsidRPr="002A5A79" w:rsidRDefault="009726A9" w:rsidP="009726A9">
            <w:pPr>
              <w:pStyle w:val="ListeParagraf"/>
              <w:numPr>
                <w:ilvl w:val="0"/>
                <w:numId w:val="20"/>
              </w:numPr>
              <w:spacing w:after="0"/>
              <w:rPr>
                <w:rFonts w:ascii="Gadugi" w:hAnsi="Gadugi" w:cs="Arial"/>
                <w:b/>
                <w:bCs/>
                <w:color w:val="000000"/>
                <w:sz w:val="18"/>
                <w:szCs w:val="18"/>
              </w:rPr>
            </w:pPr>
          </w:p>
        </w:tc>
        <w:tc>
          <w:tcPr>
            <w:tcW w:w="2593" w:type="pct"/>
            <w:gridSpan w:val="3"/>
            <w:shd w:val="clear" w:color="auto" w:fill="auto"/>
          </w:tcPr>
          <w:p w14:paraId="6F9B7E06" w14:textId="7A8FF12B" w:rsidR="009726A9" w:rsidRPr="001B0FF5" w:rsidRDefault="009726A9" w:rsidP="009726A9">
            <w:pPr>
              <w:spacing w:after="0"/>
              <w:rPr>
                <w:rFonts w:ascii="Gadugi" w:hAnsi="Gadugi" w:cs="Arial"/>
                <w:b/>
                <w:bCs/>
                <w:color w:val="000000"/>
                <w:sz w:val="18"/>
                <w:szCs w:val="18"/>
              </w:rPr>
            </w:pPr>
            <w:r w:rsidRPr="002A5A79">
              <w:rPr>
                <w:rFonts w:ascii="Gadugi" w:hAnsi="Gadugi" w:cs="Arial"/>
                <w:b/>
                <w:bCs/>
                <w:color w:val="000000"/>
                <w:sz w:val="18"/>
                <w:szCs w:val="18"/>
              </w:rPr>
              <w:t xml:space="preserve">Is there any form of </w:t>
            </w:r>
            <w:r w:rsidRPr="002A5A79">
              <w:rPr>
                <w:rFonts w:ascii="Gadugi" w:hAnsi="Gadugi" w:cs="Arial"/>
                <w:b/>
                <w:bCs/>
                <w:color w:val="000000"/>
                <w:sz w:val="18"/>
                <w:szCs w:val="18"/>
                <w:u w:val="single"/>
              </w:rPr>
              <w:t>monitoring at national level</w:t>
            </w:r>
            <w:r w:rsidRPr="002A5A79">
              <w:rPr>
                <w:rFonts w:ascii="Gadugi" w:hAnsi="Gadugi" w:cs="Arial"/>
                <w:b/>
                <w:bCs/>
                <w:color w:val="000000"/>
                <w:sz w:val="18"/>
                <w:szCs w:val="18"/>
              </w:rPr>
              <w:t xml:space="preserve"> on the implementation of entrepreneurial learning?</w:t>
            </w:r>
            <w:r>
              <w:rPr>
                <w:rStyle w:val="SonnotBavurusu"/>
                <w:rFonts w:ascii="Gadugi" w:hAnsi="Gadugi" w:cs="Arial"/>
                <w:b/>
                <w:bCs/>
                <w:color w:val="000000"/>
                <w:sz w:val="18"/>
                <w:szCs w:val="18"/>
              </w:rPr>
              <w:endnoteReference w:id="22"/>
            </w:r>
            <w:r w:rsidRPr="002A5A79">
              <w:rPr>
                <w:rFonts w:ascii="Gadugi" w:hAnsi="Gadugi" w:cs="Arial"/>
                <w:b/>
                <w:bCs/>
                <w:color w:val="000000"/>
                <w:sz w:val="18"/>
                <w:szCs w:val="18"/>
              </w:rPr>
              <w:t xml:space="preserve"> </w:t>
            </w:r>
          </w:p>
        </w:tc>
        <w:tc>
          <w:tcPr>
            <w:tcW w:w="772" w:type="pct"/>
            <w:shd w:val="clear" w:color="auto" w:fill="auto"/>
          </w:tcPr>
          <w:p w14:paraId="35AB680F"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B3E9AC6" w14:textId="0BC3D00F"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6BC47BAA" w14:textId="77777777" w:rsidR="009726A9" w:rsidRPr="002A5A79" w:rsidRDefault="009726A9" w:rsidP="009726A9">
            <w:pPr>
              <w:pStyle w:val="Cell"/>
              <w:rPr>
                <w:rFonts w:ascii="Gadugi" w:hAnsi="Gadugi"/>
              </w:rPr>
            </w:pPr>
          </w:p>
        </w:tc>
      </w:tr>
      <w:tr w:rsidR="009726A9" w:rsidRPr="002A5A79" w14:paraId="182048C1" w14:textId="77777777" w:rsidTr="006D7FDB">
        <w:trPr>
          <w:trHeight w:val="230"/>
        </w:trPr>
        <w:tc>
          <w:tcPr>
            <w:tcW w:w="180" w:type="pct"/>
          </w:tcPr>
          <w:p w14:paraId="5EF39BAE" w14:textId="77777777" w:rsidR="009726A9" w:rsidRPr="002A5A79" w:rsidRDefault="009726A9" w:rsidP="009726A9">
            <w:pPr>
              <w:pStyle w:val="RowsHeading"/>
              <w:rPr>
                <w:rFonts w:ascii="Gadugi" w:hAnsi="Gadugi"/>
              </w:rPr>
            </w:pPr>
          </w:p>
        </w:tc>
        <w:tc>
          <w:tcPr>
            <w:tcW w:w="184" w:type="pct"/>
            <w:gridSpan w:val="2"/>
            <w:vMerge w:val="restart"/>
            <w:shd w:val="clear" w:color="auto" w:fill="auto"/>
          </w:tcPr>
          <w:p w14:paraId="4C48B797" w14:textId="77777777" w:rsidR="009726A9" w:rsidRDefault="009726A9" w:rsidP="009726A9">
            <w:pPr>
              <w:pStyle w:val="RowsHeading"/>
              <w:rPr>
                <w:rFonts w:ascii="Gadugi" w:hAnsi="Gadugi"/>
              </w:rPr>
            </w:pPr>
          </w:p>
          <w:p w14:paraId="0D7A84D0" w14:textId="1DE7C169" w:rsidR="009726A9" w:rsidRPr="002A5A79" w:rsidRDefault="009726A9" w:rsidP="009726A9">
            <w:pPr>
              <w:pStyle w:val="RowsHeading"/>
              <w:rPr>
                <w:rFonts w:ascii="Gadugi" w:hAnsi="Gadugi"/>
              </w:rPr>
            </w:pPr>
            <w:r w:rsidRPr="002A5A79">
              <w:rPr>
                <w:rFonts w:ascii="Gadugi" w:hAnsi="Gadugi"/>
              </w:rPr>
              <w:t>If yes</w:t>
            </w:r>
          </w:p>
        </w:tc>
        <w:tc>
          <w:tcPr>
            <w:tcW w:w="2409" w:type="pct"/>
            <w:shd w:val="clear" w:color="auto" w:fill="auto"/>
            <w:vAlign w:val="center"/>
          </w:tcPr>
          <w:p w14:paraId="3045CC5F" w14:textId="5186FA20" w:rsidR="009726A9" w:rsidRPr="006D7FDB" w:rsidRDefault="009726A9" w:rsidP="009726A9">
            <w:pPr>
              <w:spacing w:after="0"/>
              <w:rPr>
                <w:rFonts w:ascii="Gadugi" w:hAnsi="Gadugi" w:cs="Arial"/>
                <w:color w:val="000000"/>
                <w:sz w:val="18"/>
                <w:szCs w:val="18"/>
              </w:rPr>
            </w:pPr>
            <w:r w:rsidRPr="002A5A79">
              <w:rPr>
                <w:rFonts w:ascii="Gadugi" w:hAnsi="Gadugi" w:cs="Arial"/>
                <w:color w:val="000000"/>
                <w:sz w:val="18"/>
                <w:szCs w:val="18"/>
              </w:rPr>
              <w:t>Is a monitoring report prepared annually?</w:t>
            </w:r>
          </w:p>
        </w:tc>
        <w:tc>
          <w:tcPr>
            <w:tcW w:w="772" w:type="pct"/>
            <w:shd w:val="clear" w:color="auto" w:fill="auto"/>
          </w:tcPr>
          <w:p w14:paraId="00BE23D2" w14:textId="0BC78613" w:rsidR="009726A9" w:rsidRPr="002A5A79" w:rsidRDefault="009726A9" w:rsidP="009726A9">
            <w:pPr>
              <w:pStyle w:val="Cell"/>
              <w:rPr>
                <w:rFonts w:ascii="Gadugi" w:hAnsi="Gadugi"/>
                <w:color w:val="FF0000"/>
              </w:rPr>
            </w:pPr>
          </w:p>
        </w:tc>
        <w:tc>
          <w:tcPr>
            <w:tcW w:w="1455" w:type="pct"/>
          </w:tcPr>
          <w:p w14:paraId="1970D176" w14:textId="77777777" w:rsidR="009726A9" w:rsidRPr="002A5A79" w:rsidRDefault="009726A9" w:rsidP="009726A9">
            <w:pPr>
              <w:pStyle w:val="Cell"/>
              <w:rPr>
                <w:rFonts w:ascii="Gadugi" w:hAnsi="Gadugi"/>
              </w:rPr>
            </w:pPr>
          </w:p>
        </w:tc>
      </w:tr>
      <w:tr w:rsidR="009726A9" w:rsidRPr="002A5A79" w14:paraId="3C60B724" w14:textId="77777777" w:rsidTr="00BA1A79">
        <w:tc>
          <w:tcPr>
            <w:tcW w:w="180" w:type="pct"/>
          </w:tcPr>
          <w:p w14:paraId="22672EAD" w14:textId="77777777" w:rsidR="009726A9" w:rsidRPr="002A5A79" w:rsidRDefault="009726A9" w:rsidP="009726A9">
            <w:pPr>
              <w:pStyle w:val="RowsHeading"/>
              <w:rPr>
                <w:rFonts w:ascii="Gadugi" w:hAnsi="Gadugi"/>
              </w:rPr>
            </w:pPr>
          </w:p>
        </w:tc>
        <w:tc>
          <w:tcPr>
            <w:tcW w:w="184" w:type="pct"/>
            <w:gridSpan w:val="2"/>
            <w:vMerge/>
            <w:shd w:val="clear" w:color="auto" w:fill="auto"/>
          </w:tcPr>
          <w:p w14:paraId="1DA66F05" w14:textId="68C32B76" w:rsidR="009726A9" w:rsidRPr="002A5A79" w:rsidRDefault="009726A9" w:rsidP="009726A9">
            <w:pPr>
              <w:pStyle w:val="RowsHeading"/>
              <w:rPr>
                <w:rFonts w:ascii="Gadugi" w:hAnsi="Gadugi"/>
              </w:rPr>
            </w:pPr>
          </w:p>
        </w:tc>
        <w:tc>
          <w:tcPr>
            <w:tcW w:w="2409" w:type="pct"/>
            <w:shd w:val="clear" w:color="auto" w:fill="auto"/>
            <w:vAlign w:val="center"/>
          </w:tcPr>
          <w:p w14:paraId="14FDCDB7" w14:textId="482B894F" w:rsidR="009726A9" w:rsidRPr="006D7FDB" w:rsidRDefault="009726A9" w:rsidP="009726A9">
            <w:pPr>
              <w:spacing w:after="0"/>
              <w:rPr>
                <w:rFonts w:ascii="Gadugi" w:hAnsi="Gadugi" w:cs="Arial"/>
                <w:color w:val="000000"/>
                <w:sz w:val="18"/>
                <w:szCs w:val="18"/>
              </w:rPr>
            </w:pPr>
            <w:r w:rsidRPr="002A5A79">
              <w:rPr>
                <w:rFonts w:ascii="Gadugi" w:hAnsi="Gadugi" w:cs="Arial"/>
                <w:color w:val="000000"/>
                <w:sz w:val="18"/>
                <w:szCs w:val="18"/>
              </w:rPr>
              <w:t xml:space="preserve">Is the report publicly available? </w:t>
            </w:r>
          </w:p>
        </w:tc>
        <w:tc>
          <w:tcPr>
            <w:tcW w:w="772" w:type="pct"/>
            <w:shd w:val="clear" w:color="auto" w:fill="auto"/>
          </w:tcPr>
          <w:p w14:paraId="67C9901D" w14:textId="291AA1CD" w:rsidR="009726A9" w:rsidRPr="002A5A79" w:rsidRDefault="009726A9" w:rsidP="009726A9">
            <w:pPr>
              <w:pStyle w:val="Cell"/>
              <w:rPr>
                <w:rFonts w:ascii="Gadugi" w:hAnsi="Gadugi"/>
                <w:color w:val="FF0000"/>
              </w:rPr>
            </w:pPr>
          </w:p>
        </w:tc>
        <w:tc>
          <w:tcPr>
            <w:tcW w:w="1455" w:type="pct"/>
          </w:tcPr>
          <w:p w14:paraId="3AAA8FF0" w14:textId="77777777" w:rsidR="009726A9" w:rsidRPr="002A5A79" w:rsidRDefault="009726A9" w:rsidP="009726A9">
            <w:pPr>
              <w:pStyle w:val="Cell"/>
              <w:rPr>
                <w:rFonts w:ascii="Gadugi" w:hAnsi="Gadugi"/>
              </w:rPr>
            </w:pPr>
          </w:p>
        </w:tc>
      </w:tr>
      <w:tr w:rsidR="009726A9" w:rsidRPr="002A5A79" w14:paraId="0D1EA5EC" w14:textId="77777777" w:rsidTr="00BA1A79">
        <w:tc>
          <w:tcPr>
            <w:tcW w:w="180" w:type="pct"/>
          </w:tcPr>
          <w:p w14:paraId="534E9D58" w14:textId="77777777" w:rsidR="009726A9" w:rsidRPr="002A5A79" w:rsidRDefault="009726A9" w:rsidP="009726A9">
            <w:pPr>
              <w:pStyle w:val="ListeParagraf"/>
              <w:numPr>
                <w:ilvl w:val="0"/>
                <w:numId w:val="20"/>
              </w:numPr>
              <w:spacing w:after="0"/>
              <w:rPr>
                <w:rFonts w:ascii="Gadugi" w:hAnsi="Gadugi" w:cs="Arial"/>
                <w:b/>
                <w:bCs/>
                <w:color w:val="000000"/>
                <w:sz w:val="18"/>
                <w:szCs w:val="18"/>
              </w:rPr>
            </w:pPr>
          </w:p>
        </w:tc>
        <w:tc>
          <w:tcPr>
            <w:tcW w:w="2593" w:type="pct"/>
            <w:gridSpan w:val="3"/>
            <w:shd w:val="clear" w:color="auto" w:fill="auto"/>
          </w:tcPr>
          <w:p w14:paraId="09F71A4E" w14:textId="3AB041CF" w:rsidR="009726A9" w:rsidRPr="002A5A79" w:rsidRDefault="009726A9" w:rsidP="009726A9">
            <w:pPr>
              <w:spacing w:after="0"/>
              <w:rPr>
                <w:rFonts w:ascii="Gadugi" w:hAnsi="Gadugi" w:cs="Arial"/>
                <w:b/>
                <w:bCs/>
                <w:color w:val="000000"/>
                <w:sz w:val="18"/>
                <w:szCs w:val="18"/>
              </w:rPr>
            </w:pPr>
            <w:r w:rsidRPr="002A5A79">
              <w:rPr>
                <w:rFonts w:ascii="Gadugi" w:hAnsi="Gadugi" w:cs="Arial"/>
                <w:b/>
                <w:bCs/>
                <w:color w:val="000000"/>
                <w:sz w:val="18"/>
                <w:szCs w:val="18"/>
              </w:rPr>
              <w:t>Provide information on who is responsible at national level for the monitoring of entrepreneurial learning and how it is done. Please specify at which level of education entrepreneurial learning is being monitored.</w:t>
            </w:r>
          </w:p>
        </w:tc>
        <w:tc>
          <w:tcPr>
            <w:tcW w:w="772" w:type="pct"/>
            <w:shd w:val="clear" w:color="auto" w:fill="auto"/>
          </w:tcPr>
          <w:p w14:paraId="67B8D3F0" w14:textId="77777777" w:rsidR="009726A9" w:rsidRPr="00E92693" w:rsidRDefault="009726A9" w:rsidP="009726A9">
            <w:pPr>
              <w:pStyle w:val="Cell"/>
              <w:rPr>
                <w:rFonts w:ascii="Gadugi" w:hAnsi="Gadugi"/>
              </w:rPr>
            </w:pPr>
          </w:p>
        </w:tc>
        <w:tc>
          <w:tcPr>
            <w:tcW w:w="1455" w:type="pct"/>
          </w:tcPr>
          <w:p w14:paraId="38A78178" w14:textId="77777777" w:rsidR="009726A9" w:rsidRPr="002A5A79" w:rsidRDefault="009726A9" w:rsidP="009726A9">
            <w:pPr>
              <w:pStyle w:val="Cell"/>
              <w:rPr>
                <w:rFonts w:ascii="Gadugi" w:hAnsi="Gadugi"/>
              </w:rPr>
            </w:pPr>
          </w:p>
        </w:tc>
      </w:tr>
      <w:tr w:rsidR="009726A9" w:rsidRPr="002A5A79" w14:paraId="78CB145F" w14:textId="77777777" w:rsidTr="00BA1A79">
        <w:tc>
          <w:tcPr>
            <w:tcW w:w="180" w:type="pct"/>
          </w:tcPr>
          <w:p w14:paraId="05730A89" w14:textId="77777777" w:rsidR="009726A9" w:rsidRPr="002A5A79" w:rsidRDefault="009726A9" w:rsidP="009726A9">
            <w:pPr>
              <w:pStyle w:val="ListeParagraf"/>
              <w:numPr>
                <w:ilvl w:val="0"/>
                <w:numId w:val="20"/>
              </w:numPr>
              <w:spacing w:after="0"/>
              <w:rPr>
                <w:rFonts w:ascii="Gadugi" w:hAnsi="Gadugi" w:cs="Arial"/>
                <w:b/>
                <w:bCs/>
                <w:color w:val="000000"/>
                <w:sz w:val="18"/>
                <w:szCs w:val="18"/>
              </w:rPr>
            </w:pPr>
          </w:p>
        </w:tc>
        <w:tc>
          <w:tcPr>
            <w:tcW w:w="2593" w:type="pct"/>
            <w:gridSpan w:val="3"/>
            <w:shd w:val="clear" w:color="auto" w:fill="auto"/>
          </w:tcPr>
          <w:p w14:paraId="2967D0E2" w14:textId="2FD3FB75" w:rsidR="009726A9" w:rsidRPr="002A5A79" w:rsidRDefault="009726A9" w:rsidP="009726A9">
            <w:pPr>
              <w:spacing w:after="0"/>
              <w:rPr>
                <w:rFonts w:ascii="Gadugi" w:hAnsi="Gadugi" w:cs="Arial"/>
                <w:b/>
                <w:bCs/>
                <w:color w:val="000000"/>
                <w:sz w:val="18"/>
                <w:szCs w:val="18"/>
              </w:rPr>
            </w:pPr>
            <w:r w:rsidRPr="002A5A79">
              <w:rPr>
                <w:rFonts w:ascii="Gadugi" w:hAnsi="Gadugi" w:cs="Arial"/>
                <w:b/>
                <w:bCs/>
                <w:color w:val="000000"/>
                <w:sz w:val="18"/>
                <w:szCs w:val="18"/>
              </w:rPr>
              <w:t>Explain how entrepreneurship key compet</w:t>
            </w:r>
            <w:r>
              <w:rPr>
                <w:rFonts w:ascii="Gadugi" w:hAnsi="Gadugi" w:cs="Arial"/>
                <w:b/>
                <w:bCs/>
                <w:color w:val="000000"/>
                <w:sz w:val="18"/>
                <w:szCs w:val="18"/>
              </w:rPr>
              <w:t>ences are being monitored (e.g.</w:t>
            </w:r>
            <w:r w:rsidRPr="002A5A79">
              <w:rPr>
                <w:rFonts w:ascii="Gadugi" w:hAnsi="Gadugi" w:cs="Arial"/>
                <w:b/>
                <w:bCs/>
                <w:color w:val="000000"/>
                <w:sz w:val="18"/>
                <w:szCs w:val="18"/>
              </w:rPr>
              <w:t xml:space="preserve"> through statistical data, surveys, school annual reports).</w:t>
            </w:r>
          </w:p>
        </w:tc>
        <w:tc>
          <w:tcPr>
            <w:tcW w:w="772" w:type="pct"/>
            <w:shd w:val="clear" w:color="auto" w:fill="auto"/>
          </w:tcPr>
          <w:p w14:paraId="0EC540E7" w14:textId="77777777" w:rsidR="009726A9" w:rsidRPr="00E92693" w:rsidRDefault="009726A9" w:rsidP="009726A9">
            <w:pPr>
              <w:pStyle w:val="Cell"/>
              <w:rPr>
                <w:rFonts w:ascii="Gadugi" w:hAnsi="Gadugi"/>
              </w:rPr>
            </w:pPr>
          </w:p>
        </w:tc>
        <w:tc>
          <w:tcPr>
            <w:tcW w:w="1455" w:type="pct"/>
          </w:tcPr>
          <w:p w14:paraId="40578661" w14:textId="77777777" w:rsidR="009726A9" w:rsidRPr="002A5A79" w:rsidRDefault="009726A9" w:rsidP="009726A9">
            <w:pPr>
              <w:pStyle w:val="Cell"/>
              <w:rPr>
                <w:rFonts w:ascii="Gadugi" w:hAnsi="Gadugi"/>
              </w:rPr>
            </w:pPr>
          </w:p>
        </w:tc>
      </w:tr>
      <w:tr w:rsidR="009726A9" w:rsidRPr="002A5A79" w14:paraId="7587422E" w14:textId="77777777" w:rsidTr="00BA1A79">
        <w:tc>
          <w:tcPr>
            <w:tcW w:w="180" w:type="pct"/>
          </w:tcPr>
          <w:p w14:paraId="69198986" w14:textId="77777777" w:rsidR="009726A9" w:rsidRPr="002A5A79" w:rsidRDefault="009726A9" w:rsidP="009726A9">
            <w:pPr>
              <w:pStyle w:val="ListeParagraf"/>
              <w:numPr>
                <w:ilvl w:val="0"/>
                <w:numId w:val="20"/>
              </w:numPr>
              <w:spacing w:after="0"/>
              <w:rPr>
                <w:rFonts w:ascii="Gadugi" w:hAnsi="Gadugi" w:cs="Arial"/>
                <w:b/>
                <w:bCs/>
                <w:color w:val="000000"/>
                <w:sz w:val="18"/>
                <w:szCs w:val="18"/>
              </w:rPr>
            </w:pPr>
          </w:p>
        </w:tc>
        <w:tc>
          <w:tcPr>
            <w:tcW w:w="2593" w:type="pct"/>
            <w:gridSpan w:val="3"/>
            <w:shd w:val="clear" w:color="auto" w:fill="auto"/>
          </w:tcPr>
          <w:p w14:paraId="328F031E" w14:textId="265FAA98" w:rsidR="009726A9" w:rsidRPr="006161E6" w:rsidRDefault="009726A9" w:rsidP="009726A9">
            <w:pPr>
              <w:spacing w:after="0"/>
              <w:rPr>
                <w:rFonts w:ascii="Gadugi" w:hAnsi="Gadugi" w:cs="Arial"/>
                <w:b/>
                <w:bCs/>
                <w:color w:val="000000"/>
                <w:sz w:val="18"/>
                <w:szCs w:val="18"/>
              </w:rPr>
            </w:pPr>
            <w:r w:rsidRPr="002A5A79">
              <w:rPr>
                <w:rFonts w:ascii="Gadugi" w:hAnsi="Gadugi" w:cs="Arial"/>
                <w:b/>
                <w:bCs/>
                <w:color w:val="000000"/>
                <w:sz w:val="18"/>
                <w:szCs w:val="18"/>
              </w:rPr>
              <w:t xml:space="preserve">Is the implementation of entrepreneurial learning (teacher competences, active learning methods, school-based entrepreneurial learning activities, etc.) </w:t>
            </w:r>
            <w:r w:rsidRPr="002A5A79">
              <w:rPr>
                <w:rFonts w:ascii="Gadugi" w:hAnsi="Gadugi" w:cs="Arial"/>
                <w:b/>
                <w:bCs/>
                <w:color w:val="000000"/>
                <w:sz w:val="18"/>
                <w:szCs w:val="18"/>
                <w:u w:val="single"/>
              </w:rPr>
              <w:t>evaluated at system level</w:t>
            </w:r>
            <w:r w:rsidRPr="002A5A79">
              <w:rPr>
                <w:rFonts w:ascii="Gadugi" w:hAnsi="Gadugi" w:cs="Arial"/>
                <w:b/>
                <w:bCs/>
                <w:color w:val="000000"/>
                <w:sz w:val="18"/>
                <w:szCs w:val="18"/>
              </w:rPr>
              <w:t>?</w:t>
            </w:r>
            <w:r>
              <w:rPr>
                <w:rStyle w:val="SonnotBavurusu"/>
                <w:rFonts w:ascii="Gadugi" w:hAnsi="Gadugi" w:cs="Arial"/>
                <w:b/>
                <w:bCs/>
                <w:color w:val="000000"/>
                <w:sz w:val="18"/>
                <w:szCs w:val="18"/>
              </w:rPr>
              <w:endnoteReference w:id="23"/>
            </w:r>
          </w:p>
        </w:tc>
        <w:tc>
          <w:tcPr>
            <w:tcW w:w="772" w:type="pct"/>
            <w:shd w:val="clear" w:color="auto" w:fill="auto"/>
          </w:tcPr>
          <w:p w14:paraId="7D22DF6B"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37762C7" w14:textId="3DE20C86"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06152DB6" w14:textId="77777777" w:rsidR="009726A9" w:rsidRPr="002A5A79" w:rsidRDefault="009726A9" w:rsidP="009726A9">
            <w:pPr>
              <w:pStyle w:val="Cell"/>
              <w:rPr>
                <w:rFonts w:ascii="Gadugi" w:hAnsi="Gadugi"/>
              </w:rPr>
            </w:pPr>
          </w:p>
        </w:tc>
      </w:tr>
      <w:tr w:rsidR="009726A9" w:rsidRPr="002A5A79" w14:paraId="01C0D5A1" w14:textId="77777777" w:rsidTr="00BA1A79">
        <w:tc>
          <w:tcPr>
            <w:tcW w:w="180" w:type="pct"/>
          </w:tcPr>
          <w:p w14:paraId="27B8F90E" w14:textId="77777777" w:rsidR="009726A9" w:rsidRPr="002A5A79" w:rsidRDefault="009726A9" w:rsidP="009726A9">
            <w:pPr>
              <w:pStyle w:val="ListeParagraf"/>
              <w:numPr>
                <w:ilvl w:val="0"/>
                <w:numId w:val="20"/>
              </w:numPr>
              <w:spacing w:after="0"/>
              <w:rPr>
                <w:rFonts w:ascii="Gadugi" w:hAnsi="Gadugi" w:cs="Arial"/>
                <w:b/>
                <w:bCs/>
                <w:color w:val="000000"/>
                <w:sz w:val="18"/>
                <w:szCs w:val="18"/>
              </w:rPr>
            </w:pPr>
          </w:p>
        </w:tc>
        <w:tc>
          <w:tcPr>
            <w:tcW w:w="2593" w:type="pct"/>
            <w:gridSpan w:val="3"/>
            <w:shd w:val="clear" w:color="auto" w:fill="auto"/>
          </w:tcPr>
          <w:p w14:paraId="7E3765E6" w14:textId="3F9E54CB" w:rsidR="009726A9" w:rsidRPr="002A5A79" w:rsidRDefault="009726A9" w:rsidP="009726A9">
            <w:pPr>
              <w:spacing w:after="0"/>
              <w:rPr>
                <w:rFonts w:ascii="Gadugi" w:hAnsi="Gadugi" w:cs="Arial"/>
                <w:b/>
                <w:bCs/>
                <w:color w:val="000000"/>
                <w:sz w:val="18"/>
                <w:szCs w:val="18"/>
              </w:rPr>
            </w:pPr>
            <w:r w:rsidRPr="002A5A79">
              <w:rPr>
                <w:rFonts w:ascii="Gadugi" w:hAnsi="Gadugi" w:cs="Arial"/>
                <w:b/>
                <w:bCs/>
                <w:color w:val="000000"/>
                <w:sz w:val="18"/>
                <w:szCs w:val="18"/>
              </w:rPr>
              <w:t>Provide information on how the evaluation of entrepreneurial learning is done at system level. Please specify at which level of education entrepreneurial learning is being evaluated.</w:t>
            </w:r>
          </w:p>
        </w:tc>
        <w:tc>
          <w:tcPr>
            <w:tcW w:w="772" w:type="pct"/>
            <w:shd w:val="clear" w:color="auto" w:fill="auto"/>
          </w:tcPr>
          <w:p w14:paraId="2E4D2443" w14:textId="77777777" w:rsidR="009726A9" w:rsidRPr="00E92693" w:rsidRDefault="009726A9" w:rsidP="009726A9">
            <w:pPr>
              <w:pStyle w:val="Cell"/>
              <w:rPr>
                <w:rFonts w:ascii="Gadugi" w:hAnsi="Gadugi"/>
              </w:rPr>
            </w:pPr>
          </w:p>
        </w:tc>
        <w:tc>
          <w:tcPr>
            <w:tcW w:w="1455" w:type="pct"/>
          </w:tcPr>
          <w:p w14:paraId="6074F3FB" w14:textId="77777777" w:rsidR="009726A9" w:rsidRPr="002A5A79" w:rsidRDefault="009726A9" w:rsidP="009726A9">
            <w:pPr>
              <w:pStyle w:val="Cell"/>
              <w:rPr>
                <w:rFonts w:ascii="Gadugi" w:hAnsi="Gadugi"/>
              </w:rPr>
            </w:pPr>
          </w:p>
        </w:tc>
      </w:tr>
      <w:tr w:rsidR="009726A9" w:rsidRPr="002A5A79" w14:paraId="5ECBA9C7" w14:textId="77777777" w:rsidTr="00BA1A79">
        <w:tc>
          <w:tcPr>
            <w:tcW w:w="180" w:type="pct"/>
          </w:tcPr>
          <w:p w14:paraId="7C5572D9" w14:textId="77777777" w:rsidR="009726A9" w:rsidRPr="002A5A79" w:rsidRDefault="009726A9" w:rsidP="009726A9">
            <w:pPr>
              <w:pStyle w:val="ListeParagraf"/>
              <w:numPr>
                <w:ilvl w:val="0"/>
                <w:numId w:val="20"/>
              </w:numPr>
              <w:spacing w:after="0"/>
              <w:rPr>
                <w:rFonts w:ascii="Gadugi" w:hAnsi="Gadugi" w:cs="Arial"/>
                <w:b/>
                <w:bCs/>
                <w:color w:val="000000"/>
                <w:sz w:val="18"/>
                <w:szCs w:val="18"/>
              </w:rPr>
            </w:pPr>
          </w:p>
        </w:tc>
        <w:tc>
          <w:tcPr>
            <w:tcW w:w="2593" w:type="pct"/>
            <w:gridSpan w:val="3"/>
            <w:shd w:val="clear" w:color="auto" w:fill="auto"/>
          </w:tcPr>
          <w:p w14:paraId="5DFE0EA1" w14:textId="22EDB9F1" w:rsidR="009726A9" w:rsidRPr="006161E6" w:rsidRDefault="009726A9" w:rsidP="009726A9">
            <w:pPr>
              <w:spacing w:after="0"/>
              <w:rPr>
                <w:rFonts w:ascii="Gadugi" w:hAnsi="Gadugi" w:cs="Arial"/>
                <w:b/>
                <w:bCs/>
                <w:color w:val="000000"/>
                <w:sz w:val="18"/>
                <w:szCs w:val="18"/>
              </w:rPr>
            </w:pPr>
            <w:r w:rsidRPr="002A5A79">
              <w:rPr>
                <w:rFonts w:ascii="Gadugi" w:hAnsi="Gadugi" w:cs="Arial"/>
                <w:b/>
                <w:bCs/>
                <w:color w:val="000000"/>
                <w:sz w:val="18"/>
                <w:szCs w:val="18"/>
              </w:rPr>
              <w:t>Are recommendations from the monitoring and/or evaluation of lifelong entrepreneurial learning activities integrated into further</w:t>
            </w:r>
            <w:r w:rsidRPr="002A5A79">
              <w:rPr>
                <w:rFonts w:ascii="Gadugi" w:hAnsi="Gadugi" w:cs="Arial"/>
                <w:b/>
                <w:bCs/>
                <w:color w:val="000000"/>
                <w:sz w:val="18"/>
                <w:szCs w:val="18"/>
                <w:u w:val="single"/>
              </w:rPr>
              <w:t xml:space="preserve"> improvement of national policies</w:t>
            </w:r>
            <w:r w:rsidRPr="002A5A79">
              <w:rPr>
                <w:rFonts w:ascii="Gadugi" w:hAnsi="Gadugi" w:cs="Arial"/>
                <w:b/>
                <w:bCs/>
                <w:color w:val="000000"/>
                <w:sz w:val="18"/>
                <w:szCs w:val="18"/>
              </w:rPr>
              <w:t xml:space="preserve"> (education, SME/entrepreneurship support,</w:t>
            </w:r>
            <w:r>
              <w:rPr>
                <w:rFonts w:ascii="Gadugi" w:hAnsi="Gadugi" w:cs="Arial"/>
                <w:b/>
                <w:bCs/>
                <w:color w:val="000000"/>
                <w:sz w:val="18"/>
                <w:szCs w:val="18"/>
              </w:rPr>
              <w:t xml:space="preserve"> youth strategy, VET strategy, etc.</w:t>
            </w:r>
            <w:r w:rsidRPr="002A5A79">
              <w:rPr>
                <w:rFonts w:ascii="Gadugi" w:hAnsi="Gadugi" w:cs="Arial"/>
                <w:b/>
                <w:bCs/>
                <w:color w:val="000000"/>
                <w:sz w:val="18"/>
                <w:szCs w:val="18"/>
              </w:rPr>
              <w:t>)?</w:t>
            </w:r>
          </w:p>
        </w:tc>
        <w:tc>
          <w:tcPr>
            <w:tcW w:w="772" w:type="pct"/>
            <w:shd w:val="clear" w:color="auto" w:fill="auto"/>
          </w:tcPr>
          <w:p w14:paraId="5DB4A970"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7684309E" w14:textId="76D51490"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484A2073" w14:textId="77777777" w:rsidR="009726A9" w:rsidRPr="002A5A79" w:rsidRDefault="009726A9" w:rsidP="009726A9">
            <w:pPr>
              <w:pStyle w:val="Cell"/>
              <w:rPr>
                <w:rFonts w:ascii="Gadugi" w:hAnsi="Gadugi"/>
              </w:rPr>
            </w:pPr>
          </w:p>
        </w:tc>
      </w:tr>
      <w:tr w:rsidR="009726A9" w:rsidRPr="002A5A79" w14:paraId="026BD179" w14:textId="77777777" w:rsidTr="00BA1A79">
        <w:tc>
          <w:tcPr>
            <w:tcW w:w="180" w:type="pct"/>
          </w:tcPr>
          <w:p w14:paraId="0AEB3B98" w14:textId="77777777" w:rsidR="009726A9" w:rsidRPr="002A5A79" w:rsidRDefault="009726A9" w:rsidP="009726A9">
            <w:pPr>
              <w:pStyle w:val="ListeParagraf"/>
              <w:numPr>
                <w:ilvl w:val="0"/>
                <w:numId w:val="20"/>
              </w:numPr>
              <w:spacing w:after="0"/>
              <w:rPr>
                <w:rFonts w:ascii="Gadugi" w:hAnsi="Gadugi" w:cs="Arial"/>
                <w:b/>
                <w:bCs/>
                <w:color w:val="000000"/>
                <w:sz w:val="18"/>
                <w:szCs w:val="18"/>
              </w:rPr>
            </w:pPr>
          </w:p>
        </w:tc>
        <w:tc>
          <w:tcPr>
            <w:tcW w:w="2593" w:type="pct"/>
            <w:gridSpan w:val="3"/>
            <w:shd w:val="clear" w:color="auto" w:fill="auto"/>
          </w:tcPr>
          <w:p w14:paraId="4E5BD11E" w14:textId="3F206335" w:rsidR="009726A9" w:rsidRPr="006161E6" w:rsidRDefault="009726A9" w:rsidP="009726A9">
            <w:pPr>
              <w:spacing w:after="0"/>
              <w:rPr>
                <w:rFonts w:ascii="Gadugi" w:hAnsi="Gadugi" w:cs="Arial"/>
                <w:b/>
                <w:bCs/>
                <w:color w:val="000000"/>
                <w:sz w:val="18"/>
                <w:szCs w:val="18"/>
              </w:rPr>
            </w:pPr>
            <w:r w:rsidRPr="002A5A79">
              <w:rPr>
                <w:rFonts w:ascii="Gadugi" w:hAnsi="Gadugi" w:cs="Arial"/>
                <w:b/>
                <w:bCs/>
                <w:color w:val="000000"/>
                <w:sz w:val="18"/>
                <w:szCs w:val="18"/>
              </w:rPr>
              <w:t xml:space="preserve">Are all </w:t>
            </w:r>
            <w:r w:rsidRPr="002A5A79">
              <w:rPr>
                <w:rFonts w:ascii="Gadugi" w:hAnsi="Gadugi" w:cs="Arial"/>
                <w:b/>
                <w:bCs/>
                <w:color w:val="000000"/>
                <w:sz w:val="18"/>
                <w:szCs w:val="18"/>
                <w:u w:val="single"/>
              </w:rPr>
              <w:t>students being tracked</w:t>
            </w:r>
            <w:r w:rsidRPr="002A5A79">
              <w:rPr>
                <w:rFonts w:ascii="Gadugi" w:hAnsi="Gadugi" w:cs="Arial"/>
                <w:b/>
                <w:bCs/>
                <w:color w:val="000000"/>
                <w:sz w:val="18"/>
                <w:szCs w:val="18"/>
              </w:rPr>
              <w:t xml:space="preserve"> following their graduation at the system level, at the following levels of education?</w:t>
            </w:r>
            <w:r>
              <w:rPr>
                <w:rStyle w:val="SonnotBavurusu"/>
                <w:rFonts w:ascii="Gadugi" w:hAnsi="Gadugi" w:cs="Arial"/>
                <w:b/>
                <w:bCs/>
                <w:color w:val="000000"/>
                <w:sz w:val="18"/>
                <w:szCs w:val="18"/>
              </w:rPr>
              <w:endnoteReference w:id="24"/>
            </w:r>
            <w:r w:rsidRPr="002A5A79">
              <w:rPr>
                <w:rFonts w:ascii="Gadugi" w:hAnsi="Gadugi" w:cs="Arial"/>
                <w:b/>
                <w:bCs/>
                <w:color w:val="000000"/>
                <w:sz w:val="18"/>
                <w:szCs w:val="18"/>
              </w:rPr>
              <w:t xml:space="preserve"> </w:t>
            </w:r>
          </w:p>
        </w:tc>
        <w:tc>
          <w:tcPr>
            <w:tcW w:w="772" w:type="pct"/>
            <w:shd w:val="clear" w:color="auto" w:fill="auto"/>
          </w:tcPr>
          <w:p w14:paraId="3DE3FD2D"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372401E" w14:textId="6E747905"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41129F08" w14:textId="77777777" w:rsidR="009726A9" w:rsidRPr="002A5A79" w:rsidRDefault="009726A9" w:rsidP="009726A9">
            <w:pPr>
              <w:pStyle w:val="Cell"/>
              <w:rPr>
                <w:rFonts w:ascii="Gadugi" w:hAnsi="Gadugi"/>
              </w:rPr>
            </w:pPr>
          </w:p>
        </w:tc>
      </w:tr>
      <w:tr w:rsidR="009726A9" w:rsidRPr="002A5A79" w14:paraId="4A4314DA" w14:textId="77777777" w:rsidTr="00BA1A79">
        <w:tc>
          <w:tcPr>
            <w:tcW w:w="180" w:type="pct"/>
          </w:tcPr>
          <w:p w14:paraId="256EB65E" w14:textId="77777777" w:rsidR="009726A9" w:rsidRPr="002A5A79" w:rsidRDefault="009726A9" w:rsidP="009726A9">
            <w:pPr>
              <w:pStyle w:val="RowsHeading"/>
              <w:rPr>
                <w:rFonts w:ascii="Gadugi" w:hAnsi="Gadugi"/>
              </w:rPr>
            </w:pPr>
          </w:p>
        </w:tc>
        <w:tc>
          <w:tcPr>
            <w:tcW w:w="184" w:type="pct"/>
            <w:gridSpan w:val="2"/>
            <w:shd w:val="clear" w:color="auto" w:fill="auto"/>
          </w:tcPr>
          <w:p w14:paraId="7BE25BAE" w14:textId="5B3CF2FC" w:rsidR="009726A9" w:rsidRPr="002A5A79" w:rsidRDefault="009726A9" w:rsidP="009726A9">
            <w:pPr>
              <w:pStyle w:val="RowsHeading"/>
              <w:rPr>
                <w:rFonts w:ascii="Gadugi" w:hAnsi="Gadugi"/>
              </w:rPr>
            </w:pPr>
            <w:r>
              <w:rPr>
                <w:rFonts w:ascii="Gadugi" w:hAnsi="Gadugi"/>
              </w:rPr>
              <w:t>a)</w:t>
            </w:r>
          </w:p>
        </w:tc>
        <w:tc>
          <w:tcPr>
            <w:tcW w:w="2409" w:type="pct"/>
            <w:shd w:val="clear" w:color="auto" w:fill="auto"/>
            <w:vAlign w:val="center"/>
          </w:tcPr>
          <w:p w14:paraId="35E42749" w14:textId="574CA748" w:rsidR="009726A9" w:rsidRPr="006161E6" w:rsidRDefault="009726A9" w:rsidP="009726A9">
            <w:pPr>
              <w:spacing w:after="0"/>
              <w:rPr>
                <w:rFonts w:ascii="Gadugi" w:hAnsi="Gadugi" w:cs="Arial"/>
                <w:color w:val="000000"/>
                <w:sz w:val="18"/>
                <w:szCs w:val="18"/>
              </w:rPr>
            </w:pPr>
            <w:r w:rsidRPr="002A5A79">
              <w:rPr>
                <w:rFonts w:ascii="Gadugi" w:hAnsi="Gadugi" w:cs="Arial"/>
                <w:color w:val="000000"/>
                <w:sz w:val="18"/>
                <w:szCs w:val="18"/>
              </w:rPr>
              <w:t>In upper secondary general</w:t>
            </w:r>
          </w:p>
        </w:tc>
        <w:tc>
          <w:tcPr>
            <w:tcW w:w="772" w:type="pct"/>
            <w:shd w:val="clear" w:color="auto" w:fill="auto"/>
          </w:tcPr>
          <w:p w14:paraId="502B058C"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CC3E5C7" w14:textId="1D80B9C8"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5252B6FE" w14:textId="77777777" w:rsidR="009726A9" w:rsidRPr="002A5A79" w:rsidRDefault="009726A9" w:rsidP="009726A9">
            <w:pPr>
              <w:pStyle w:val="Cell"/>
              <w:rPr>
                <w:rFonts w:ascii="Gadugi" w:hAnsi="Gadugi"/>
              </w:rPr>
            </w:pPr>
          </w:p>
        </w:tc>
      </w:tr>
      <w:tr w:rsidR="009726A9" w:rsidRPr="002A5A79" w14:paraId="0665328D" w14:textId="77777777" w:rsidTr="00BA1A79">
        <w:tc>
          <w:tcPr>
            <w:tcW w:w="180" w:type="pct"/>
          </w:tcPr>
          <w:p w14:paraId="02E12491" w14:textId="77777777" w:rsidR="009726A9" w:rsidRPr="002A5A79" w:rsidRDefault="009726A9" w:rsidP="009726A9">
            <w:pPr>
              <w:pStyle w:val="RowsHeading"/>
              <w:rPr>
                <w:rFonts w:ascii="Gadugi" w:hAnsi="Gadugi"/>
              </w:rPr>
            </w:pPr>
          </w:p>
        </w:tc>
        <w:tc>
          <w:tcPr>
            <w:tcW w:w="184" w:type="pct"/>
            <w:gridSpan w:val="2"/>
            <w:shd w:val="clear" w:color="auto" w:fill="auto"/>
          </w:tcPr>
          <w:p w14:paraId="6B6D1940" w14:textId="329AECBF" w:rsidR="009726A9" w:rsidRPr="002A5A79" w:rsidRDefault="009726A9" w:rsidP="009726A9">
            <w:pPr>
              <w:pStyle w:val="RowsHeading"/>
              <w:rPr>
                <w:rFonts w:ascii="Gadugi" w:hAnsi="Gadugi"/>
              </w:rPr>
            </w:pPr>
            <w:r>
              <w:rPr>
                <w:rFonts w:ascii="Gadugi" w:hAnsi="Gadugi"/>
              </w:rPr>
              <w:t>b)</w:t>
            </w:r>
          </w:p>
        </w:tc>
        <w:tc>
          <w:tcPr>
            <w:tcW w:w="2409" w:type="pct"/>
            <w:shd w:val="clear" w:color="auto" w:fill="auto"/>
            <w:vAlign w:val="center"/>
          </w:tcPr>
          <w:p w14:paraId="536EA3D6" w14:textId="4B116A65" w:rsidR="009726A9" w:rsidRPr="002A5A79" w:rsidRDefault="009726A9" w:rsidP="009726A9">
            <w:pPr>
              <w:spacing w:after="0"/>
              <w:rPr>
                <w:rFonts w:ascii="Gadugi" w:hAnsi="Gadugi"/>
                <w:sz w:val="18"/>
                <w:szCs w:val="18"/>
                <w:highlight w:val="yellow"/>
              </w:rPr>
            </w:pPr>
            <w:r w:rsidRPr="002A5A79">
              <w:rPr>
                <w:rFonts w:ascii="Gadugi" w:hAnsi="Gadugi" w:cs="Arial"/>
                <w:color w:val="000000"/>
                <w:sz w:val="18"/>
                <w:szCs w:val="18"/>
              </w:rPr>
              <w:t>In VET</w:t>
            </w:r>
          </w:p>
        </w:tc>
        <w:tc>
          <w:tcPr>
            <w:tcW w:w="772" w:type="pct"/>
            <w:shd w:val="clear" w:color="auto" w:fill="auto"/>
          </w:tcPr>
          <w:p w14:paraId="1829E101"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6901EAF" w14:textId="19A99678"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71F60686" w14:textId="77777777" w:rsidR="009726A9" w:rsidRPr="002A5A79" w:rsidRDefault="009726A9" w:rsidP="009726A9">
            <w:pPr>
              <w:pStyle w:val="Cell"/>
              <w:rPr>
                <w:rFonts w:ascii="Gadugi" w:hAnsi="Gadugi"/>
              </w:rPr>
            </w:pPr>
          </w:p>
        </w:tc>
      </w:tr>
      <w:tr w:rsidR="009726A9" w:rsidRPr="002A5A79" w14:paraId="0B682D06" w14:textId="77777777" w:rsidTr="00BA1A79">
        <w:tc>
          <w:tcPr>
            <w:tcW w:w="180" w:type="pct"/>
          </w:tcPr>
          <w:p w14:paraId="1FD97AE7" w14:textId="77777777" w:rsidR="009726A9" w:rsidRPr="002A5A79" w:rsidRDefault="009726A9" w:rsidP="009726A9">
            <w:pPr>
              <w:pStyle w:val="RowsHeading"/>
              <w:rPr>
                <w:rFonts w:ascii="Gadugi" w:hAnsi="Gadugi"/>
              </w:rPr>
            </w:pPr>
          </w:p>
        </w:tc>
        <w:tc>
          <w:tcPr>
            <w:tcW w:w="184" w:type="pct"/>
            <w:gridSpan w:val="2"/>
            <w:shd w:val="clear" w:color="auto" w:fill="auto"/>
          </w:tcPr>
          <w:p w14:paraId="6824EC7B" w14:textId="4E3003F2" w:rsidR="009726A9" w:rsidRPr="002A5A79" w:rsidRDefault="009726A9" w:rsidP="009726A9">
            <w:pPr>
              <w:pStyle w:val="RowsHeading"/>
              <w:rPr>
                <w:rFonts w:ascii="Gadugi" w:hAnsi="Gadugi"/>
              </w:rPr>
            </w:pPr>
            <w:r>
              <w:rPr>
                <w:rFonts w:ascii="Gadugi" w:hAnsi="Gadugi"/>
              </w:rPr>
              <w:t>c)</w:t>
            </w:r>
          </w:p>
        </w:tc>
        <w:tc>
          <w:tcPr>
            <w:tcW w:w="2409" w:type="pct"/>
            <w:shd w:val="clear" w:color="auto" w:fill="auto"/>
            <w:vAlign w:val="center"/>
          </w:tcPr>
          <w:p w14:paraId="1F671A47" w14:textId="3485EF7E" w:rsidR="009726A9" w:rsidRPr="002A5A79" w:rsidRDefault="009726A9" w:rsidP="009726A9">
            <w:pPr>
              <w:spacing w:after="0"/>
              <w:rPr>
                <w:rFonts w:ascii="Gadugi" w:hAnsi="Gadugi" w:cs="Arial"/>
                <w:color w:val="000000"/>
                <w:sz w:val="18"/>
                <w:szCs w:val="18"/>
              </w:rPr>
            </w:pPr>
            <w:r w:rsidRPr="002A5A79">
              <w:rPr>
                <w:rFonts w:ascii="Gadugi" w:hAnsi="Gadugi" w:cs="Arial"/>
                <w:color w:val="000000"/>
                <w:sz w:val="18"/>
                <w:szCs w:val="18"/>
              </w:rPr>
              <w:t xml:space="preserve">In higher education </w:t>
            </w:r>
          </w:p>
          <w:p w14:paraId="6B912C15" w14:textId="77777777" w:rsidR="009726A9" w:rsidRPr="002A5A79" w:rsidRDefault="009726A9" w:rsidP="009726A9">
            <w:pPr>
              <w:pStyle w:val="RowsHeading"/>
              <w:rPr>
                <w:rFonts w:ascii="Gadugi" w:hAnsi="Gadugi"/>
                <w:highlight w:val="yellow"/>
              </w:rPr>
            </w:pPr>
          </w:p>
        </w:tc>
        <w:tc>
          <w:tcPr>
            <w:tcW w:w="772" w:type="pct"/>
            <w:shd w:val="clear" w:color="auto" w:fill="auto"/>
          </w:tcPr>
          <w:p w14:paraId="2D97856E"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B551611" w14:textId="28E68CA7"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4A3C6E81" w14:textId="77777777" w:rsidR="009726A9" w:rsidRPr="002A5A79" w:rsidRDefault="009726A9" w:rsidP="009726A9">
            <w:pPr>
              <w:pStyle w:val="Cell"/>
              <w:rPr>
                <w:rFonts w:ascii="Gadugi" w:hAnsi="Gadugi"/>
              </w:rPr>
            </w:pPr>
          </w:p>
        </w:tc>
      </w:tr>
      <w:tr w:rsidR="009726A9" w:rsidRPr="002A5A79" w14:paraId="50CCC956" w14:textId="77777777" w:rsidTr="00BA1A79">
        <w:tc>
          <w:tcPr>
            <w:tcW w:w="180" w:type="pct"/>
          </w:tcPr>
          <w:p w14:paraId="0ADAA4A1" w14:textId="77777777" w:rsidR="009726A9" w:rsidRPr="002A5A79" w:rsidRDefault="009726A9" w:rsidP="009726A9">
            <w:pPr>
              <w:pStyle w:val="ListeParagraf"/>
              <w:numPr>
                <w:ilvl w:val="0"/>
                <w:numId w:val="20"/>
              </w:numPr>
              <w:spacing w:after="0"/>
              <w:rPr>
                <w:rFonts w:ascii="Gadugi" w:hAnsi="Gadugi" w:cs="Arial"/>
                <w:b/>
                <w:bCs/>
                <w:color w:val="000000"/>
                <w:sz w:val="18"/>
                <w:szCs w:val="18"/>
              </w:rPr>
            </w:pPr>
          </w:p>
        </w:tc>
        <w:tc>
          <w:tcPr>
            <w:tcW w:w="2593" w:type="pct"/>
            <w:gridSpan w:val="3"/>
            <w:shd w:val="clear" w:color="auto" w:fill="auto"/>
          </w:tcPr>
          <w:p w14:paraId="46542EF8" w14:textId="1409D2EB" w:rsidR="009726A9" w:rsidRPr="000026A4" w:rsidRDefault="009726A9" w:rsidP="009726A9">
            <w:pPr>
              <w:spacing w:after="0"/>
              <w:rPr>
                <w:rFonts w:ascii="Gadugi" w:hAnsi="Gadugi" w:cs="Arial"/>
                <w:b/>
                <w:bCs/>
                <w:sz w:val="18"/>
                <w:szCs w:val="18"/>
              </w:rPr>
            </w:pPr>
            <w:r w:rsidRPr="000026A4">
              <w:rPr>
                <w:rFonts w:ascii="Gadugi" w:hAnsi="Gadugi" w:cs="Arial"/>
                <w:b/>
                <w:bCs/>
                <w:sz w:val="18"/>
                <w:szCs w:val="18"/>
              </w:rPr>
              <w:t>Are rewards or official recognitions provided to teachers who embed innovative and/or high quality entrepreneurial learning (as a key competence) into their teaching practices?</w:t>
            </w:r>
            <w:r w:rsidRPr="000026A4">
              <w:rPr>
                <w:rStyle w:val="SonnotBavurusu"/>
                <w:rFonts w:ascii="Gadugi" w:hAnsi="Gadugi" w:cs="Arial"/>
                <w:b/>
                <w:bCs/>
                <w:sz w:val="18"/>
                <w:szCs w:val="18"/>
              </w:rPr>
              <w:endnoteReference w:id="25"/>
            </w:r>
            <w:r w:rsidRPr="000026A4">
              <w:rPr>
                <w:rFonts w:ascii="Gadugi" w:hAnsi="Gadugi" w:cs="Arial"/>
                <w:b/>
                <w:bCs/>
                <w:sz w:val="18"/>
                <w:szCs w:val="18"/>
              </w:rPr>
              <w:t xml:space="preserve"> </w:t>
            </w:r>
          </w:p>
        </w:tc>
        <w:tc>
          <w:tcPr>
            <w:tcW w:w="772" w:type="pct"/>
            <w:shd w:val="clear" w:color="auto" w:fill="auto"/>
          </w:tcPr>
          <w:p w14:paraId="260334D8"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269AB6A3" w14:textId="640EFC50"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185D5D30" w14:textId="77777777" w:rsidR="009726A9" w:rsidRPr="002A5A79" w:rsidRDefault="009726A9" w:rsidP="009726A9">
            <w:pPr>
              <w:pStyle w:val="Cell"/>
              <w:rPr>
                <w:rFonts w:ascii="Gadugi" w:hAnsi="Gadugi"/>
              </w:rPr>
            </w:pPr>
          </w:p>
        </w:tc>
      </w:tr>
      <w:tr w:rsidR="009726A9" w:rsidRPr="002A5A79" w14:paraId="5AF94363" w14:textId="77777777" w:rsidTr="00BA1A79">
        <w:tc>
          <w:tcPr>
            <w:tcW w:w="180" w:type="pct"/>
          </w:tcPr>
          <w:p w14:paraId="167AA4D4" w14:textId="77777777" w:rsidR="009726A9" w:rsidRPr="002A5A79" w:rsidRDefault="009726A9" w:rsidP="009726A9">
            <w:pPr>
              <w:pStyle w:val="RowsHeading"/>
              <w:rPr>
                <w:rFonts w:ascii="Gadugi" w:hAnsi="Gadugi"/>
              </w:rPr>
            </w:pPr>
          </w:p>
        </w:tc>
        <w:tc>
          <w:tcPr>
            <w:tcW w:w="184" w:type="pct"/>
            <w:gridSpan w:val="2"/>
            <w:vMerge w:val="restart"/>
            <w:shd w:val="clear" w:color="auto" w:fill="auto"/>
          </w:tcPr>
          <w:p w14:paraId="47548113" w14:textId="77777777" w:rsidR="009726A9" w:rsidRDefault="009726A9" w:rsidP="009726A9">
            <w:pPr>
              <w:pStyle w:val="RowsHeading"/>
              <w:rPr>
                <w:rFonts w:ascii="Gadugi" w:hAnsi="Gadugi"/>
              </w:rPr>
            </w:pPr>
          </w:p>
          <w:p w14:paraId="6AD8FB6C" w14:textId="77777777" w:rsidR="009726A9" w:rsidRDefault="009726A9" w:rsidP="009726A9">
            <w:pPr>
              <w:pStyle w:val="RowsHeading"/>
              <w:rPr>
                <w:rFonts w:ascii="Gadugi" w:hAnsi="Gadugi"/>
              </w:rPr>
            </w:pPr>
          </w:p>
          <w:p w14:paraId="219D8032" w14:textId="77777777" w:rsidR="009726A9" w:rsidRDefault="009726A9" w:rsidP="009726A9">
            <w:pPr>
              <w:pStyle w:val="RowsHeading"/>
              <w:rPr>
                <w:rFonts w:ascii="Gadugi" w:hAnsi="Gadugi"/>
              </w:rPr>
            </w:pPr>
          </w:p>
          <w:p w14:paraId="20C4A5E5" w14:textId="77777777" w:rsidR="009726A9" w:rsidRDefault="009726A9" w:rsidP="009726A9">
            <w:pPr>
              <w:pStyle w:val="RowsHeading"/>
              <w:rPr>
                <w:rFonts w:ascii="Gadugi" w:hAnsi="Gadugi"/>
              </w:rPr>
            </w:pPr>
          </w:p>
          <w:p w14:paraId="79DB4959" w14:textId="77777777" w:rsidR="009726A9" w:rsidRDefault="009726A9" w:rsidP="009726A9">
            <w:pPr>
              <w:pStyle w:val="RowsHeading"/>
              <w:rPr>
                <w:rFonts w:ascii="Gadugi" w:hAnsi="Gadugi"/>
              </w:rPr>
            </w:pPr>
          </w:p>
          <w:p w14:paraId="5D60B5FF" w14:textId="331CFB23" w:rsidR="009726A9" w:rsidRPr="002A5A79" w:rsidRDefault="009726A9" w:rsidP="009726A9">
            <w:pPr>
              <w:pStyle w:val="RowsHeading"/>
              <w:rPr>
                <w:rFonts w:ascii="Gadugi" w:hAnsi="Gadugi"/>
              </w:rPr>
            </w:pPr>
            <w:r>
              <w:rPr>
                <w:rFonts w:ascii="Gadugi" w:hAnsi="Gadugi"/>
              </w:rPr>
              <w:t>If yes</w:t>
            </w:r>
          </w:p>
        </w:tc>
        <w:tc>
          <w:tcPr>
            <w:tcW w:w="2409" w:type="pct"/>
            <w:shd w:val="clear" w:color="auto" w:fill="auto"/>
            <w:vAlign w:val="center"/>
          </w:tcPr>
          <w:p w14:paraId="6232D1A0" w14:textId="1B95CFAB" w:rsidR="009726A9" w:rsidRPr="000026A4" w:rsidRDefault="009726A9" w:rsidP="009726A9">
            <w:pPr>
              <w:spacing w:after="0"/>
              <w:rPr>
                <w:rFonts w:ascii="Gadugi" w:hAnsi="Gadugi" w:cs="Arial"/>
                <w:bCs/>
                <w:sz w:val="18"/>
                <w:szCs w:val="18"/>
              </w:rPr>
            </w:pPr>
            <w:r w:rsidRPr="000026A4">
              <w:rPr>
                <w:rFonts w:ascii="Gadugi" w:hAnsi="Gadugi" w:cs="Arial"/>
                <w:bCs/>
                <w:sz w:val="18"/>
                <w:szCs w:val="18"/>
              </w:rPr>
              <w:t>Does recognition include teachers from primary / lower secondary?</w:t>
            </w:r>
          </w:p>
        </w:tc>
        <w:tc>
          <w:tcPr>
            <w:tcW w:w="772" w:type="pct"/>
            <w:shd w:val="clear" w:color="auto" w:fill="auto"/>
          </w:tcPr>
          <w:p w14:paraId="54475297"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2A0C6BC" w14:textId="4F385853"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7CF4EB71" w14:textId="77777777" w:rsidR="009726A9" w:rsidRPr="002A5A79" w:rsidRDefault="009726A9" w:rsidP="009726A9">
            <w:pPr>
              <w:pStyle w:val="Cell"/>
              <w:rPr>
                <w:rFonts w:ascii="Gadugi" w:hAnsi="Gadugi"/>
              </w:rPr>
            </w:pPr>
          </w:p>
        </w:tc>
      </w:tr>
      <w:tr w:rsidR="009726A9" w:rsidRPr="002A5A79" w14:paraId="608B07E9" w14:textId="77777777" w:rsidTr="00BA1A79">
        <w:tc>
          <w:tcPr>
            <w:tcW w:w="180" w:type="pct"/>
          </w:tcPr>
          <w:p w14:paraId="6002DCF6" w14:textId="77777777" w:rsidR="009726A9" w:rsidRPr="002A5A79" w:rsidRDefault="009726A9" w:rsidP="009726A9">
            <w:pPr>
              <w:pStyle w:val="RowsHeading"/>
              <w:rPr>
                <w:rFonts w:ascii="Gadugi" w:hAnsi="Gadugi"/>
              </w:rPr>
            </w:pPr>
          </w:p>
        </w:tc>
        <w:tc>
          <w:tcPr>
            <w:tcW w:w="184" w:type="pct"/>
            <w:gridSpan w:val="2"/>
            <w:vMerge/>
            <w:shd w:val="clear" w:color="auto" w:fill="auto"/>
          </w:tcPr>
          <w:p w14:paraId="68E3B064" w14:textId="57ED3A64" w:rsidR="009726A9" w:rsidRPr="002A5A79" w:rsidRDefault="009726A9" w:rsidP="009726A9">
            <w:pPr>
              <w:pStyle w:val="RowsHeading"/>
              <w:rPr>
                <w:rFonts w:ascii="Gadugi" w:hAnsi="Gadugi"/>
              </w:rPr>
            </w:pPr>
          </w:p>
        </w:tc>
        <w:tc>
          <w:tcPr>
            <w:tcW w:w="2409" w:type="pct"/>
            <w:shd w:val="clear" w:color="auto" w:fill="auto"/>
            <w:vAlign w:val="center"/>
          </w:tcPr>
          <w:p w14:paraId="01F2E32B" w14:textId="6777386F" w:rsidR="009726A9" w:rsidRPr="000026A4" w:rsidRDefault="009726A9" w:rsidP="009726A9">
            <w:pPr>
              <w:spacing w:after="0"/>
              <w:rPr>
                <w:rFonts w:ascii="Gadugi" w:hAnsi="Gadugi" w:cs="Arial"/>
                <w:sz w:val="18"/>
                <w:szCs w:val="18"/>
              </w:rPr>
            </w:pPr>
            <w:r w:rsidRPr="000026A4">
              <w:rPr>
                <w:rFonts w:ascii="Gadugi" w:hAnsi="Gadugi" w:cs="Arial"/>
                <w:bCs/>
                <w:sz w:val="18"/>
                <w:szCs w:val="18"/>
              </w:rPr>
              <w:t>Does recognition include teachers from upper secondary?</w:t>
            </w:r>
          </w:p>
        </w:tc>
        <w:tc>
          <w:tcPr>
            <w:tcW w:w="772" w:type="pct"/>
            <w:shd w:val="clear" w:color="auto" w:fill="auto"/>
          </w:tcPr>
          <w:p w14:paraId="63CBB7DC"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E019F3E" w14:textId="19596E68"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7F46F752" w14:textId="77777777" w:rsidR="009726A9" w:rsidRPr="002A5A79" w:rsidRDefault="009726A9" w:rsidP="009726A9">
            <w:pPr>
              <w:pStyle w:val="Cell"/>
              <w:rPr>
                <w:rFonts w:ascii="Gadugi" w:hAnsi="Gadugi"/>
              </w:rPr>
            </w:pPr>
          </w:p>
        </w:tc>
      </w:tr>
      <w:tr w:rsidR="009726A9" w:rsidRPr="002A5A79" w14:paraId="20E8C4DF" w14:textId="77777777" w:rsidTr="00BA1A79">
        <w:tc>
          <w:tcPr>
            <w:tcW w:w="180" w:type="pct"/>
          </w:tcPr>
          <w:p w14:paraId="019A09EB" w14:textId="77777777" w:rsidR="009726A9" w:rsidRPr="002A5A79" w:rsidRDefault="009726A9" w:rsidP="009726A9">
            <w:pPr>
              <w:pStyle w:val="RowsHeading"/>
              <w:rPr>
                <w:rFonts w:ascii="Gadugi" w:hAnsi="Gadugi"/>
              </w:rPr>
            </w:pPr>
          </w:p>
        </w:tc>
        <w:tc>
          <w:tcPr>
            <w:tcW w:w="184" w:type="pct"/>
            <w:gridSpan w:val="2"/>
            <w:vMerge/>
            <w:shd w:val="clear" w:color="auto" w:fill="auto"/>
          </w:tcPr>
          <w:p w14:paraId="172FF605" w14:textId="42E5F0EF" w:rsidR="009726A9" w:rsidRPr="002A5A79" w:rsidRDefault="009726A9" w:rsidP="009726A9">
            <w:pPr>
              <w:pStyle w:val="RowsHeading"/>
              <w:rPr>
                <w:rFonts w:ascii="Gadugi" w:hAnsi="Gadugi"/>
              </w:rPr>
            </w:pPr>
          </w:p>
        </w:tc>
        <w:tc>
          <w:tcPr>
            <w:tcW w:w="2409" w:type="pct"/>
            <w:shd w:val="clear" w:color="auto" w:fill="auto"/>
            <w:vAlign w:val="center"/>
          </w:tcPr>
          <w:p w14:paraId="25FDE706" w14:textId="6F0B84B2" w:rsidR="009726A9" w:rsidRPr="000026A4" w:rsidRDefault="009726A9" w:rsidP="009726A9">
            <w:pPr>
              <w:spacing w:after="0"/>
              <w:rPr>
                <w:rFonts w:ascii="Gadugi" w:hAnsi="Gadugi" w:cs="Arial"/>
                <w:sz w:val="18"/>
                <w:szCs w:val="18"/>
              </w:rPr>
            </w:pPr>
            <w:r w:rsidRPr="000026A4">
              <w:rPr>
                <w:rFonts w:ascii="Gadugi" w:hAnsi="Gadugi" w:cs="Arial"/>
                <w:bCs/>
                <w:sz w:val="18"/>
                <w:szCs w:val="18"/>
              </w:rPr>
              <w:t xml:space="preserve">Does recognition include teachers from </w:t>
            </w:r>
            <w:r w:rsidRPr="000026A4">
              <w:rPr>
                <w:rFonts w:ascii="Gadugi" w:hAnsi="Gadugi" w:cs="Arial"/>
                <w:sz w:val="18"/>
                <w:szCs w:val="18"/>
              </w:rPr>
              <w:t>VET?</w:t>
            </w:r>
          </w:p>
        </w:tc>
        <w:tc>
          <w:tcPr>
            <w:tcW w:w="772" w:type="pct"/>
            <w:shd w:val="clear" w:color="auto" w:fill="auto"/>
          </w:tcPr>
          <w:p w14:paraId="3FF1F0E0"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1894966B" w14:textId="3FB29E49"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175B340E" w14:textId="77777777" w:rsidR="009726A9" w:rsidRPr="002A5A79" w:rsidRDefault="009726A9" w:rsidP="009726A9">
            <w:pPr>
              <w:pStyle w:val="Cell"/>
              <w:rPr>
                <w:rFonts w:ascii="Gadugi" w:hAnsi="Gadugi"/>
              </w:rPr>
            </w:pPr>
          </w:p>
        </w:tc>
      </w:tr>
      <w:tr w:rsidR="009726A9" w:rsidRPr="002A5A79" w14:paraId="36F7BECB" w14:textId="77777777" w:rsidTr="00BA1A79">
        <w:tc>
          <w:tcPr>
            <w:tcW w:w="180" w:type="pct"/>
          </w:tcPr>
          <w:p w14:paraId="7C8F37E8" w14:textId="77777777" w:rsidR="009726A9" w:rsidRPr="002A5A79" w:rsidRDefault="009726A9" w:rsidP="009726A9">
            <w:pPr>
              <w:pStyle w:val="RowsHeading"/>
              <w:rPr>
                <w:rFonts w:ascii="Gadugi" w:hAnsi="Gadugi"/>
              </w:rPr>
            </w:pPr>
          </w:p>
        </w:tc>
        <w:tc>
          <w:tcPr>
            <w:tcW w:w="184" w:type="pct"/>
            <w:gridSpan w:val="2"/>
            <w:vMerge/>
            <w:shd w:val="clear" w:color="auto" w:fill="auto"/>
          </w:tcPr>
          <w:p w14:paraId="681B95BF" w14:textId="0A58DC2A" w:rsidR="009726A9" w:rsidRPr="002A5A79" w:rsidRDefault="009726A9" w:rsidP="009726A9">
            <w:pPr>
              <w:pStyle w:val="RowsHeading"/>
              <w:rPr>
                <w:rFonts w:ascii="Gadugi" w:hAnsi="Gadugi"/>
              </w:rPr>
            </w:pPr>
          </w:p>
        </w:tc>
        <w:tc>
          <w:tcPr>
            <w:tcW w:w="2409" w:type="pct"/>
            <w:shd w:val="clear" w:color="auto" w:fill="auto"/>
            <w:vAlign w:val="center"/>
          </w:tcPr>
          <w:p w14:paraId="054CBDAC" w14:textId="5B271A06" w:rsidR="009726A9" w:rsidRPr="000026A4" w:rsidRDefault="009726A9" w:rsidP="009726A9">
            <w:pPr>
              <w:spacing w:after="0"/>
              <w:rPr>
                <w:rFonts w:ascii="Gadugi" w:hAnsi="Gadugi" w:cs="Arial"/>
                <w:bCs/>
                <w:sz w:val="18"/>
                <w:szCs w:val="18"/>
              </w:rPr>
            </w:pPr>
            <w:r w:rsidRPr="000026A4">
              <w:rPr>
                <w:rFonts w:ascii="Gadugi" w:hAnsi="Gadugi" w:cs="Arial"/>
                <w:bCs/>
                <w:sz w:val="18"/>
                <w:szCs w:val="18"/>
              </w:rPr>
              <w:t>Does recognition include teachers from higher education?</w:t>
            </w:r>
          </w:p>
        </w:tc>
        <w:tc>
          <w:tcPr>
            <w:tcW w:w="772" w:type="pct"/>
            <w:shd w:val="clear" w:color="auto" w:fill="auto"/>
          </w:tcPr>
          <w:p w14:paraId="217F93C4" w14:textId="77777777" w:rsidR="009726A9" w:rsidRPr="00E92693" w:rsidRDefault="009726A9" w:rsidP="009726A9">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6C151792" w14:textId="365497BA" w:rsidR="009726A9" w:rsidRPr="002A5A79" w:rsidRDefault="009726A9" w:rsidP="009726A9">
            <w:pPr>
              <w:pStyle w:val="Cell"/>
              <w:rPr>
                <w:rFonts w:ascii="Gadugi" w:hAnsi="Gadugi"/>
                <w:color w:val="FF0000"/>
              </w:rPr>
            </w:pPr>
            <w:r w:rsidRPr="00E92693">
              <w:rPr>
                <w:rFonts w:ascii="Gadugi" w:hAnsi="Gadugi"/>
              </w:rPr>
              <w:t>No [ ]</w:t>
            </w:r>
          </w:p>
        </w:tc>
        <w:tc>
          <w:tcPr>
            <w:tcW w:w="1455" w:type="pct"/>
          </w:tcPr>
          <w:p w14:paraId="00361CB3" w14:textId="77777777" w:rsidR="009726A9" w:rsidRPr="002A5A79" w:rsidRDefault="009726A9" w:rsidP="009726A9">
            <w:pPr>
              <w:pStyle w:val="Cell"/>
              <w:rPr>
                <w:rFonts w:ascii="Gadugi" w:hAnsi="Gadugi"/>
              </w:rPr>
            </w:pPr>
          </w:p>
        </w:tc>
      </w:tr>
      <w:tr w:rsidR="009726A9" w:rsidRPr="002A5A79" w14:paraId="271BD0C6" w14:textId="77777777" w:rsidTr="00C47D8F">
        <w:trPr>
          <w:trHeight w:val="603"/>
        </w:trPr>
        <w:tc>
          <w:tcPr>
            <w:tcW w:w="2773" w:type="pct"/>
            <w:gridSpan w:val="4"/>
            <w:shd w:val="clear" w:color="auto" w:fill="F2F2F2" w:themeFill="background1" w:themeFillShade="F2"/>
          </w:tcPr>
          <w:p w14:paraId="44224E53" w14:textId="34C3219F" w:rsidR="009726A9" w:rsidRPr="002A5A79" w:rsidRDefault="009726A9" w:rsidP="009726A9">
            <w:pPr>
              <w:pStyle w:val="RowsHeading"/>
              <w:rPr>
                <w:rFonts w:ascii="Gadugi" w:hAnsi="Gadugi"/>
              </w:rPr>
            </w:pPr>
            <w:r w:rsidRPr="002A5A79">
              <w:rPr>
                <w:rFonts w:ascii="Gadugi" w:hAnsi="Gadugi"/>
                <w:i/>
              </w:rPr>
              <w:t xml:space="preserve">Optional - Please provide any further information on </w:t>
            </w:r>
            <w:r>
              <w:rPr>
                <w:rFonts w:ascii="Gadugi" w:hAnsi="Gadugi"/>
                <w:i/>
              </w:rPr>
              <w:t>Entrepreneurial Learning in your economy that</w:t>
            </w:r>
            <w:r w:rsidRPr="002A5A79">
              <w:rPr>
                <w:rFonts w:ascii="Gadugi" w:hAnsi="Gadugi"/>
                <w:i/>
              </w:rPr>
              <w:t xml:space="preserve"> you deem relevant for the assessment</w:t>
            </w:r>
          </w:p>
        </w:tc>
        <w:tc>
          <w:tcPr>
            <w:tcW w:w="772" w:type="pct"/>
            <w:shd w:val="clear" w:color="auto" w:fill="F2F2F2" w:themeFill="background1" w:themeFillShade="F2"/>
          </w:tcPr>
          <w:p w14:paraId="7323A742" w14:textId="75A87D13" w:rsidR="009726A9" w:rsidRPr="002A5A79" w:rsidRDefault="009726A9" w:rsidP="009726A9">
            <w:pPr>
              <w:pStyle w:val="Cell"/>
              <w:rPr>
                <w:rFonts w:ascii="Gadugi" w:hAnsi="Gadugi"/>
                <w:color w:val="FF0000"/>
              </w:rPr>
            </w:pPr>
          </w:p>
        </w:tc>
        <w:tc>
          <w:tcPr>
            <w:tcW w:w="1455" w:type="pct"/>
            <w:shd w:val="clear" w:color="auto" w:fill="F2F2F2" w:themeFill="background1" w:themeFillShade="F2"/>
          </w:tcPr>
          <w:p w14:paraId="4BE49552" w14:textId="2BDDBA13" w:rsidR="009726A9" w:rsidRPr="002A5A79" w:rsidRDefault="009726A9" w:rsidP="009726A9">
            <w:pPr>
              <w:pStyle w:val="Cell"/>
              <w:rPr>
                <w:rFonts w:ascii="Gadugi" w:hAnsi="Gadugi"/>
              </w:rPr>
            </w:pPr>
          </w:p>
          <w:p w14:paraId="39D47867" w14:textId="01DA3988" w:rsidR="009726A9" w:rsidRPr="002A5A79" w:rsidRDefault="009726A9" w:rsidP="009726A9">
            <w:pPr>
              <w:pStyle w:val="Cell"/>
              <w:rPr>
                <w:rFonts w:ascii="Gadugi" w:hAnsi="Gadugi"/>
              </w:rPr>
            </w:pPr>
          </w:p>
        </w:tc>
      </w:tr>
    </w:tbl>
    <w:p w14:paraId="7F5A16C8" w14:textId="4825DCFB" w:rsidR="00C23567" w:rsidRDefault="00C23567" w:rsidP="001E77BE">
      <w:pPr>
        <w:jc w:val="both"/>
        <w:rPr>
          <w:rFonts w:ascii="Gadugi" w:hAnsi="Gadugi"/>
        </w:rPr>
      </w:pPr>
    </w:p>
    <w:p w14:paraId="6F9B6D6F" w14:textId="3E62EAC7" w:rsidR="006D7FDB" w:rsidRDefault="006D7FDB" w:rsidP="001E77BE">
      <w:pPr>
        <w:jc w:val="both"/>
        <w:rPr>
          <w:rFonts w:ascii="Gadugi" w:hAnsi="Gadugi"/>
        </w:rPr>
      </w:pPr>
    </w:p>
    <w:p w14:paraId="73D5ADC1" w14:textId="1C782427" w:rsidR="006D7FDB" w:rsidRDefault="006D7FDB" w:rsidP="001E77BE">
      <w:pPr>
        <w:jc w:val="both"/>
        <w:rPr>
          <w:rFonts w:ascii="Gadugi" w:hAnsi="Gadugi"/>
        </w:rPr>
      </w:pPr>
    </w:p>
    <w:p w14:paraId="480FC050" w14:textId="77777777" w:rsidR="006D7FDB" w:rsidRDefault="006D7FDB" w:rsidP="001E77BE">
      <w:pPr>
        <w:jc w:val="both"/>
        <w:rPr>
          <w:rFonts w:ascii="Gadugi" w:hAnsi="Gadugi"/>
        </w:rPr>
      </w:pPr>
    </w:p>
    <w:tbl>
      <w:tblPr>
        <w:tblW w:w="559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719"/>
        <w:gridCol w:w="12027"/>
      </w:tblGrid>
      <w:tr w:rsidR="00C23567" w:rsidRPr="00C23567" w14:paraId="4CDD8351" w14:textId="77777777" w:rsidTr="000026A4">
        <w:trPr>
          <w:trHeight w:val="272"/>
        </w:trPr>
        <w:tc>
          <w:tcPr>
            <w:tcW w:w="1181" w:type="pct"/>
            <w:shd w:val="clear" w:color="auto" w:fill="ACCCBB"/>
          </w:tcPr>
          <w:p w14:paraId="05ACE75A" w14:textId="77777777" w:rsidR="00C23567" w:rsidRPr="00C23567" w:rsidRDefault="00C23567" w:rsidP="00B60952">
            <w:pPr>
              <w:pStyle w:val="ColumnsHeading"/>
              <w:jc w:val="left"/>
              <w:rPr>
                <w:rFonts w:ascii="Gadugi" w:hAnsi="Gadugi"/>
                <w:b/>
                <w:sz w:val="20"/>
              </w:rPr>
            </w:pPr>
            <w:r w:rsidRPr="00C23567">
              <w:rPr>
                <w:rFonts w:ascii="Gadugi" w:hAnsi="Gadugi"/>
                <w:b/>
                <w:sz w:val="20"/>
              </w:rPr>
              <w:t>Question</w:t>
            </w:r>
          </w:p>
        </w:tc>
        <w:tc>
          <w:tcPr>
            <w:tcW w:w="3819" w:type="pct"/>
            <w:shd w:val="clear" w:color="auto" w:fill="ACCCBB"/>
          </w:tcPr>
          <w:p w14:paraId="55342789" w14:textId="77777777" w:rsidR="00C23567" w:rsidRPr="00C23567" w:rsidRDefault="00C23567" w:rsidP="00B60952">
            <w:pPr>
              <w:pStyle w:val="ColumnsHeading"/>
              <w:jc w:val="left"/>
              <w:rPr>
                <w:rFonts w:ascii="Gadugi" w:hAnsi="Gadugi"/>
                <w:b/>
                <w:sz w:val="20"/>
              </w:rPr>
            </w:pPr>
            <w:r w:rsidRPr="00C23567">
              <w:rPr>
                <w:rFonts w:ascii="Gadugi" w:hAnsi="Gadugi"/>
                <w:b/>
                <w:sz w:val="20"/>
              </w:rPr>
              <w:t>Response</w:t>
            </w:r>
          </w:p>
        </w:tc>
      </w:tr>
      <w:tr w:rsidR="00C23567" w:rsidRPr="00C23567" w14:paraId="505E8C4D" w14:textId="77777777" w:rsidTr="000026A4">
        <w:trPr>
          <w:trHeight w:val="802"/>
        </w:trPr>
        <w:tc>
          <w:tcPr>
            <w:tcW w:w="1181" w:type="pct"/>
            <w:shd w:val="clear" w:color="auto" w:fill="F2F2F2" w:themeFill="background1" w:themeFillShade="F2"/>
            <w:vAlign w:val="center"/>
          </w:tcPr>
          <w:p w14:paraId="69039E61" w14:textId="77777777" w:rsidR="00C23567" w:rsidRPr="00C23567" w:rsidRDefault="00C23567" w:rsidP="00B60952">
            <w:pPr>
              <w:pStyle w:val="RowsHeading"/>
              <w:rPr>
                <w:rFonts w:ascii="Gadugi" w:hAnsi="Gadugi"/>
                <w:sz w:val="20"/>
              </w:rPr>
            </w:pPr>
            <w:r w:rsidRPr="00C23567">
              <w:rPr>
                <w:rFonts w:ascii="Gadugi" w:hAnsi="Gadugi"/>
                <w:sz w:val="20"/>
              </w:rPr>
              <w:t xml:space="preserve">Self-assessed level </w:t>
            </w:r>
          </w:p>
          <w:p w14:paraId="4ADFD4EA" w14:textId="6C0D2BD4" w:rsidR="00C23567" w:rsidRPr="00C23567" w:rsidRDefault="00C23567" w:rsidP="00B60952">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19" w:type="pct"/>
            <w:shd w:val="clear" w:color="auto" w:fill="auto"/>
          </w:tcPr>
          <w:p w14:paraId="07F80182" w14:textId="77777777" w:rsidR="00C23567" w:rsidRPr="00C23567" w:rsidRDefault="00C23567" w:rsidP="00B60952">
            <w:pPr>
              <w:pStyle w:val="Cell"/>
              <w:rPr>
                <w:rFonts w:ascii="Gadugi" w:hAnsi="Gadugi"/>
                <w:sz w:val="20"/>
              </w:rPr>
            </w:pPr>
          </w:p>
        </w:tc>
      </w:tr>
      <w:tr w:rsidR="00C23567" w:rsidRPr="00C23567" w14:paraId="13702DCF" w14:textId="77777777" w:rsidTr="0025530E">
        <w:trPr>
          <w:trHeight w:val="1918"/>
        </w:trPr>
        <w:tc>
          <w:tcPr>
            <w:tcW w:w="1181" w:type="pct"/>
            <w:shd w:val="clear" w:color="auto" w:fill="F2F2F2" w:themeFill="background1" w:themeFillShade="F2"/>
            <w:vAlign w:val="center"/>
          </w:tcPr>
          <w:p w14:paraId="56394907" w14:textId="77777777" w:rsidR="00C23567" w:rsidRPr="00C23567" w:rsidRDefault="00C23567" w:rsidP="00B60952">
            <w:pPr>
              <w:pStyle w:val="RowsHeading"/>
              <w:rPr>
                <w:rFonts w:ascii="Gadugi" w:hAnsi="Gadugi"/>
                <w:sz w:val="20"/>
              </w:rPr>
            </w:pPr>
            <w:r w:rsidRPr="00C23567">
              <w:rPr>
                <w:rFonts w:ascii="Gadugi" w:hAnsi="Gadugi"/>
                <w:sz w:val="20"/>
              </w:rPr>
              <w:t>Brief justification</w:t>
            </w:r>
          </w:p>
        </w:tc>
        <w:tc>
          <w:tcPr>
            <w:tcW w:w="3819" w:type="pct"/>
            <w:shd w:val="clear" w:color="auto" w:fill="auto"/>
          </w:tcPr>
          <w:p w14:paraId="13920073" w14:textId="77777777" w:rsidR="00C23567" w:rsidRPr="00C23567" w:rsidRDefault="00C23567" w:rsidP="00B60952">
            <w:pPr>
              <w:pStyle w:val="Cell"/>
              <w:rPr>
                <w:rFonts w:ascii="Gadugi" w:hAnsi="Gadugi"/>
                <w:sz w:val="20"/>
              </w:rPr>
            </w:pPr>
          </w:p>
          <w:p w14:paraId="6327FF36" w14:textId="77777777" w:rsidR="00C23567" w:rsidRPr="00C23567" w:rsidRDefault="00C23567" w:rsidP="00B60952">
            <w:pPr>
              <w:pStyle w:val="Cell"/>
              <w:rPr>
                <w:rFonts w:ascii="Gadugi" w:hAnsi="Gadugi"/>
                <w:sz w:val="20"/>
              </w:rPr>
            </w:pPr>
          </w:p>
          <w:p w14:paraId="1076A6BE" w14:textId="77777777" w:rsidR="00C23567" w:rsidRPr="00C23567" w:rsidRDefault="00C23567" w:rsidP="00B60952">
            <w:pPr>
              <w:pStyle w:val="Cell"/>
              <w:rPr>
                <w:rFonts w:ascii="Gadugi" w:hAnsi="Gadugi"/>
                <w:sz w:val="20"/>
              </w:rPr>
            </w:pPr>
          </w:p>
          <w:p w14:paraId="32E77E9F" w14:textId="77777777" w:rsidR="00C23567" w:rsidRPr="00C23567" w:rsidRDefault="00C23567" w:rsidP="00B60952">
            <w:pPr>
              <w:pStyle w:val="Cell"/>
              <w:rPr>
                <w:rFonts w:ascii="Gadugi" w:hAnsi="Gadugi"/>
                <w:sz w:val="20"/>
              </w:rPr>
            </w:pPr>
          </w:p>
          <w:p w14:paraId="75F16B0E" w14:textId="77777777" w:rsidR="00C23567" w:rsidRPr="00C23567" w:rsidRDefault="00C23567" w:rsidP="00B60952">
            <w:pPr>
              <w:pStyle w:val="Cell"/>
              <w:rPr>
                <w:rFonts w:ascii="Gadugi" w:hAnsi="Gadugi"/>
                <w:sz w:val="20"/>
              </w:rPr>
            </w:pPr>
          </w:p>
          <w:p w14:paraId="49A4FB5C" w14:textId="77777777" w:rsidR="00C23567" w:rsidRPr="00C23567" w:rsidRDefault="00C23567" w:rsidP="00B60952">
            <w:pPr>
              <w:pStyle w:val="Cell"/>
              <w:rPr>
                <w:rFonts w:ascii="Gadugi" w:hAnsi="Gadugi"/>
                <w:sz w:val="20"/>
              </w:rPr>
            </w:pPr>
          </w:p>
          <w:p w14:paraId="594BDB40" w14:textId="77777777" w:rsidR="00C23567" w:rsidRPr="00C23567" w:rsidRDefault="00C23567" w:rsidP="00B60952">
            <w:pPr>
              <w:pStyle w:val="Cell"/>
              <w:rPr>
                <w:rFonts w:ascii="Gadugi" w:hAnsi="Gadugi"/>
                <w:sz w:val="20"/>
              </w:rPr>
            </w:pPr>
          </w:p>
          <w:p w14:paraId="4E27167E" w14:textId="77777777" w:rsidR="00C23567" w:rsidRPr="00C23567" w:rsidRDefault="00C23567" w:rsidP="00B60952">
            <w:pPr>
              <w:pStyle w:val="Cell"/>
              <w:rPr>
                <w:rFonts w:ascii="Gadugi" w:hAnsi="Gadugi"/>
                <w:sz w:val="20"/>
              </w:rPr>
            </w:pPr>
          </w:p>
          <w:p w14:paraId="4C96BD5C" w14:textId="77777777" w:rsidR="00C23567" w:rsidRPr="00C23567" w:rsidRDefault="00C23567" w:rsidP="00B60952">
            <w:pPr>
              <w:pStyle w:val="Cell"/>
              <w:rPr>
                <w:rFonts w:ascii="Gadugi" w:hAnsi="Gadugi"/>
                <w:sz w:val="20"/>
              </w:rPr>
            </w:pPr>
          </w:p>
          <w:p w14:paraId="4DEB473D" w14:textId="77777777" w:rsidR="00C23567" w:rsidRPr="00C23567" w:rsidRDefault="00C23567" w:rsidP="00B60952">
            <w:pPr>
              <w:pStyle w:val="Cell"/>
              <w:rPr>
                <w:rFonts w:ascii="Gadugi" w:hAnsi="Gadugi"/>
                <w:sz w:val="20"/>
              </w:rPr>
            </w:pPr>
          </w:p>
          <w:p w14:paraId="5618E0AD" w14:textId="77777777" w:rsidR="00C23567" w:rsidRPr="00C23567" w:rsidRDefault="00C23567" w:rsidP="00B60952">
            <w:pPr>
              <w:pStyle w:val="Cell"/>
              <w:rPr>
                <w:rFonts w:ascii="Gadugi" w:hAnsi="Gadugi"/>
                <w:sz w:val="20"/>
              </w:rPr>
            </w:pPr>
          </w:p>
        </w:tc>
      </w:tr>
      <w:tr w:rsidR="00C23567" w:rsidRPr="00C23567" w14:paraId="31F9404D" w14:textId="77777777" w:rsidTr="000026A4">
        <w:trPr>
          <w:trHeight w:val="560"/>
        </w:trPr>
        <w:tc>
          <w:tcPr>
            <w:tcW w:w="1181" w:type="pct"/>
            <w:shd w:val="clear" w:color="auto" w:fill="F2F2F2" w:themeFill="background1" w:themeFillShade="F2"/>
            <w:vAlign w:val="center"/>
          </w:tcPr>
          <w:p w14:paraId="519A1353" w14:textId="77777777" w:rsidR="00C23567" w:rsidRPr="00C23567" w:rsidRDefault="00C23567" w:rsidP="00B60952">
            <w:pPr>
              <w:pStyle w:val="RowsHeading"/>
              <w:rPr>
                <w:rFonts w:ascii="Gadugi" w:hAnsi="Gadugi"/>
                <w:sz w:val="20"/>
              </w:rPr>
            </w:pPr>
            <w:r w:rsidRPr="00C23567">
              <w:rPr>
                <w:rFonts w:ascii="Gadugi" w:hAnsi="Gadugi"/>
                <w:sz w:val="20"/>
              </w:rPr>
              <w:lastRenderedPageBreak/>
              <w:t>Assessor name and institution</w:t>
            </w:r>
          </w:p>
        </w:tc>
        <w:tc>
          <w:tcPr>
            <w:tcW w:w="3819" w:type="pct"/>
            <w:shd w:val="clear" w:color="auto" w:fill="auto"/>
          </w:tcPr>
          <w:p w14:paraId="1EE428AD" w14:textId="77777777" w:rsidR="00C23567" w:rsidRPr="00C23567" w:rsidRDefault="00C23567" w:rsidP="00B60952">
            <w:pPr>
              <w:pStyle w:val="Cell"/>
              <w:rPr>
                <w:rFonts w:ascii="Gadugi" w:hAnsi="Gadugi"/>
                <w:sz w:val="20"/>
              </w:rPr>
            </w:pPr>
          </w:p>
        </w:tc>
      </w:tr>
    </w:tbl>
    <w:p w14:paraId="430DCC3E" w14:textId="4E893E89" w:rsidR="00840D6D" w:rsidRDefault="00840D6D">
      <w:pPr>
        <w:rPr>
          <w:rFonts w:ascii="Gadugi" w:eastAsiaTheme="minorEastAsia" w:hAnsi="Gadugi" w:cs="Times New Roman"/>
          <w:b/>
          <w:bCs/>
          <w:lang w:eastAsia="zh-CN"/>
        </w:rPr>
      </w:pPr>
    </w:p>
    <w:p w14:paraId="15EC58C1" w14:textId="0CC6D609" w:rsidR="00165E2C" w:rsidRPr="00D333F9" w:rsidRDefault="00165E2C" w:rsidP="00165E2C">
      <w:pPr>
        <w:pStyle w:val="Balk2"/>
        <w:rPr>
          <w:rFonts w:ascii="Gadugi" w:hAnsi="Gadugi"/>
        </w:rPr>
      </w:pPr>
      <w:r>
        <w:rPr>
          <w:rFonts w:ascii="Gadugi" w:hAnsi="Gadugi"/>
        </w:rPr>
        <w:t>Sub-dimension 2</w:t>
      </w:r>
      <w:r w:rsidRPr="00290B7F">
        <w:rPr>
          <w:rFonts w:ascii="Gadugi" w:hAnsi="Gadugi"/>
        </w:rPr>
        <w:t xml:space="preserve">: </w:t>
      </w:r>
      <w:r w:rsidR="00262EFB">
        <w:rPr>
          <w:rFonts w:ascii="Gadugi" w:hAnsi="Gadugi"/>
        </w:rPr>
        <w:t>Women’s entrepreneurship</w:t>
      </w:r>
    </w:p>
    <w:p w14:paraId="198E4117" w14:textId="785BA687" w:rsidR="007553B3" w:rsidRPr="00540FF2" w:rsidRDefault="007553B3" w:rsidP="007553B3">
      <w:pPr>
        <w:pStyle w:val="GvdeMetni"/>
        <w:ind w:firstLine="0"/>
        <w:rPr>
          <w:rFonts w:ascii="Gadugi" w:hAnsi="Gadugi"/>
          <w:i/>
          <w:sz w:val="24"/>
        </w:rPr>
      </w:pPr>
      <w:bookmarkStart w:id="4" w:name="_GoBack"/>
      <w:bookmarkEnd w:id="4"/>
    </w:p>
    <w:tbl>
      <w:tblPr>
        <w:tblW w:w="559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8"/>
        <w:gridCol w:w="570"/>
        <w:gridCol w:w="8698"/>
        <w:gridCol w:w="2967"/>
        <w:gridCol w:w="2803"/>
      </w:tblGrid>
      <w:tr w:rsidR="003908AE" w:rsidRPr="00E64234" w14:paraId="669CC86E" w14:textId="77777777" w:rsidTr="006D7FDB">
        <w:tc>
          <w:tcPr>
            <w:tcW w:w="3168" w:type="pct"/>
            <w:gridSpan w:val="3"/>
            <w:tcBorders>
              <w:bottom w:val="single" w:sz="4" w:space="0" w:color="auto"/>
            </w:tcBorders>
            <w:shd w:val="clear" w:color="auto" w:fill="D9D9D9" w:themeFill="background1" w:themeFillShade="D9"/>
          </w:tcPr>
          <w:p w14:paraId="29BF3ABB" w14:textId="03D5EC67" w:rsidR="003908AE" w:rsidRPr="00C23567" w:rsidRDefault="003908AE" w:rsidP="00345174">
            <w:pPr>
              <w:pStyle w:val="ColumnsHeading"/>
              <w:jc w:val="left"/>
              <w:rPr>
                <w:rFonts w:ascii="Gadugi" w:hAnsi="Gadugi"/>
                <w:b/>
              </w:rPr>
            </w:pPr>
            <w:r w:rsidRPr="00C23567">
              <w:rPr>
                <w:rFonts w:ascii="Gadugi" w:hAnsi="Gadugi"/>
                <w:b/>
              </w:rPr>
              <w:t>Question</w:t>
            </w:r>
          </w:p>
        </w:tc>
        <w:tc>
          <w:tcPr>
            <w:tcW w:w="942" w:type="pct"/>
            <w:tcBorders>
              <w:bottom w:val="single" w:sz="4" w:space="0" w:color="auto"/>
            </w:tcBorders>
            <w:shd w:val="clear" w:color="auto" w:fill="D9D9D9" w:themeFill="background1" w:themeFillShade="D9"/>
          </w:tcPr>
          <w:p w14:paraId="283CD9B9" w14:textId="77777777" w:rsidR="003908AE" w:rsidRPr="00C23567" w:rsidRDefault="003908AE" w:rsidP="00345174">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890" w:type="pct"/>
            <w:tcBorders>
              <w:bottom w:val="single" w:sz="4" w:space="0" w:color="auto"/>
            </w:tcBorders>
            <w:shd w:val="clear" w:color="auto" w:fill="D9D9D9" w:themeFill="background1" w:themeFillShade="D9"/>
          </w:tcPr>
          <w:p w14:paraId="4179541E" w14:textId="77777777" w:rsidR="003908AE" w:rsidRPr="00C23567" w:rsidRDefault="003908AE" w:rsidP="00345174">
            <w:pPr>
              <w:pStyle w:val="ColumnsHeading"/>
              <w:jc w:val="left"/>
              <w:rPr>
                <w:rFonts w:ascii="Gadugi" w:hAnsi="Gadugi"/>
                <w:b/>
              </w:rPr>
            </w:pPr>
            <w:r>
              <w:rPr>
                <w:rFonts w:ascii="Gadugi" w:hAnsi="Gadugi"/>
                <w:b/>
              </w:rPr>
              <w:t>Source/</w:t>
            </w:r>
            <w:r w:rsidRPr="00CB35AE">
              <w:rPr>
                <w:rFonts w:ascii="Gadugi" w:hAnsi="Gadugi"/>
                <w:b/>
              </w:rPr>
              <w:t>Evidence/Links</w:t>
            </w:r>
          </w:p>
        </w:tc>
      </w:tr>
      <w:tr w:rsidR="003908AE" w14:paraId="31AF4C58" w14:textId="77777777" w:rsidTr="006D7FDB">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tcPr>
          <w:p w14:paraId="5B6E4DE6" w14:textId="0361507A" w:rsidR="003908AE" w:rsidRPr="00CE4EE6" w:rsidRDefault="003908AE" w:rsidP="00345174">
            <w:pPr>
              <w:spacing w:after="0"/>
              <w:rPr>
                <w:rFonts w:ascii="Gadugi" w:hAnsi="Gadugi"/>
                <w:b/>
              </w:rPr>
            </w:pPr>
            <w:r w:rsidRPr="005034BB">
              <w:rPr>
                <w:rFonts w:ascii="Gadugi" w:hAnsi="Gadugi"/>
                <w:b/>
                <w:color w:val="FFFFFF" w:themeColor="background1"/>
              </w:rPr>
              <w:t xml:space="preserve">Thematic block 1. </w:t>
            </w:r>
            <w:r w:rsidRPr="00540FF2">
              <w:rPr>
                <w:rFonts w:ascii="Gadugi" w:hAnsi="Gadugi"/>
                <w:b/>
                <w:color w:val="FFFFFF" w:themeColor="background1"/>
              </w:rPr>
              <w:t>Planning and design</w:t>
            </w:r>
          </w:p>
        </w:tc>
      </w:tr>
      <w:tr w:rsidR="003908AE" w:rsidRPr="00345174" w14:paraId="5AD48DE6" w14:textId="77777777" w:rsidTr="001B0FF5">
        <w:tc>
          <w:tcPr>
            <w:tcW w:w="225" w:type="pct"/>
            <w:tcBorders>
              <w:top w:val="single" w:sz="4" w:space="0" w:color="auto"/>
              <w:left w:val="single" w:sz="4" w:space="0" w:color="auto"/>
              <w:bottom w:val="single" w:sz="4" w:space="0" w:color="auto"/>
              <w:right w:val="single" w:sz="4" w:space="0" w:color="auto"/>
            </w:tcBorders>
          </w:tcPr>
          <w:p w14:paraId="55AC7D9B" w14:textId="6A259AD6" w:rsidR="003908AE" w:rsidRPr="006D7FDB" w:rsidRDefault="003908AE" w:rsidP="006D7FDB">
            <w:pPr>
              <w:pStyle w:val="ListeParagraf"/>
              <w:numPr>
                <w:ilvl w:val="0"/>
                <w:numId w:val="23"/>
              </w:numPr>
              <w:spacing w:after="0"/>
              <w:rPr>
                <w:rFonts w:ascii="Gadugi" w:hAnsi="Gadugi" w:cs="Arial"/>
                <w:bCs/>
                <w:sz w:val="18"/>
                <w:szCs w:val="18"/>
              </w:rPr>
            </w:pPr>
          </w:p>
        </w:tc>
        <w:tc>
          <w:tcPr>
            <w:tcW w:w="2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09301" w14:textId="573F19B6" w:rsidR="003908AE" w:rsidRPr="000026A4" w:rsidRDefault="00714D46" w:rsidP="00345174">
            <w:pPr>
              <w:spacing w:after="0"/>
              <w:rPr>
                <w:rFonts w:ascii="Gadugi" w:hAnsi="Gadugi" w:cs="Arial"/>
                <w:b/>
                <w:bCs/>
                <w:sz w:val="18"/>
                <w:szCs w:val="18"/>
              </w:rPr>
            </w:pPr>
            <w:r w:rsidRPr="000026A4">
              <w:rPr>
                <w:rFonts w:ascii="Gadugi" w:hAnsi="Gadugi" w:cs="Arial"/>
                <w:b/>
                <w:bCs/>
                <w:sz w:val="18"/>
                <w:szCs w:val="18"/>
              </w:rPr>
              <w:t>Since the last assessment (January 2019) have there been any changes in the partnership between public, private and non-government institutions to support women's entrepreneurship? If so, please specify.</w:t>
            </w:r>
            <w:r w:rsidR="003908AE" w:rsidRPr="000026A4">
              <w:rPr>
                <w:rStyle w:val="SonnotBavurusu"/>
                <w:rFonts w:ascii="Gadugi" w:hAnsi="Gadugi" w:cs="Arial"/>
                <w:b/>
                <w:bCs/>
                <w:sz w:val="18"/>
                <w:szCs w:val="18"/>
              </w:rPr>
              <w:endnoteReference w:id="26"/>
            </w:r>
            <w:r w:rsidR="003908AE" w:rsidRPr="000026A4">
              <w:rPr>
                <w:rFonts w:ascii="Gadugi" w:hAnsi="Gadugi" w:cs="Arial"/>
                <w:b/>
                <w:bCs/>
                <w:sz w:val="18"/>
                <w:szCs w:val="18"/>
              </w:rPr>
              <w:t xml:space="preserve"> </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2C6B3138" w14:textId="77777777" w:rsidR="008E3C6F" w:rsidRPr="00E92693" w:rsidRDefault="008E3C6F" w:rsidP="008E3C6F">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6FE44854" w14:textId="274BEC17" w:rsidR="003908AE" w:rsidRPr="00345174" w:rsidRDefault="008E3C6F" w:rsidP="008E3C6F">
            <w:pPr>
              <w:pStyle w:val="Cell"/>
              <w:rPr>
                <w:rFonts w:ascii="Gadugi" w:hAnsi="Gadugi"/>
              </w:rPr>
            </w:pPr>
            <w:r w:rsidRPr="00E92693">
              <w:rPr>
                <w:rFonts w:ascii="Gadugi" w:hAnsi="Gadugi"/>
              </w:rPr>
              <w:t>No [ ]</w:t>
            </w:r>
          </w:p>
        </w:tc>
        <w:tc>
          <w:tcPr>
            <w:tcW w:w="890" w:type="pct"/>
            <w:tcBorders>
              <w:top w:val="single" w:sz="4" w:space="0" w:color="auto"/>
              <w:left w:val="single" w:sz="4" w:space="0" w:color="auto"/>
              <w:bottom w:val="single" w:sz="4" w:space="0" w:color="auto"/>
              <w:right w:val="single" w:sz="4" w:space="0" w:color="auto"/>
            </w:tcBorders>
          </w:tcPr>
          <w:p w14:paraId="23B7BCD9" w14:textId="77777777" w:rsidR="003908AE" w:rsidRPr="00345174" w:rsidRDefault="003908AE" w:rsidP="00345174">
            <w:pPr>
              <w:spacing w:after="0"/>
              <w:rPr>
                <w:rFonts w:ascii="Gadugi" w:hAnsi="Gadugi"/>
                <w:sz w:val="18"/>
                <w:szCs w:val="18"/>
              </w:rPr>
            </w:pPr>
          </w:p>
        </w:tc>
      </w:tr>
      <w:tr w:rsidR="003908AE" w:rsidRPr="00345174" w14:paraId="3517EA2B" w14:textId="77777777" w:rsidTr="001B0FF5">
        <w:tc>
          <w:tcPr>
            <w:tcW w:w="225" w:type="pct"/>
            <w:tcBorders>
              <w:top w:val="single" w:sz="4" w:space="0" w:color="auto"/>
            </w:tcBorders>
          </w:tcPr>
          <w:p w14:paraId="759F663E" w14:textId="77777777" w:rsidR="003908AE" w:rsidRPr="00A177A7" w:rsidRDefault="003908AE" w:rsidP="001B0FF5">
            <w:pPr>
              <w:pStyle w:val="RowsHeading"/>
              <w:rPr>
                <w:rFonts w:ascii="Gadugi" w:hAnsi="Gadugi"/>
              </w:rPr>
            </w:pPr>
          </w:p>
        </w:tc>
        <w:tc>
          <w:tcPr>
            <w:tcW w:w="181" w:type="pct"/>
            <w:tcBorders>
              <w:top w:val="single" w:sz="4" w:space="0" w:color="auto"/>
            </w:tcBorders>
            <w:shd w:val="clear" w:color="auto" w:fill="auto"/>
            <w:vAlign w:val="center"/>
          </w:tcPr>
          <w:p w14:paraId="27548BD2" w14:textId="28A54083" w:rsidR="003908AE" w:rsidRPr="00345174" w:rsidRDefault="006D7FDB" w:rsidP="00345174">
            <w:pPr>
              <w:pStyle w:val="RowsHeading"/>
              <w:rPr>
                <w:rFonts w:ascii="Gadugi" w:hAnsi="Gadugi"/>
                <w:color w:val="FF0000"/>
              </w:rPr>
            </w:pPr>
            <w:r w:rsidRPr="006D7FDB">
              <w:rPr>
                <w:rFonts w:ascii="Gadugi" w:hAnsi="Gadugi"/>
              </w:rPr>
              <w:t>a)</w:t>
            </w:r>
          </w:p>
        </w:tc>
        <w:tc>
          <w:tcPr>
            <w:tcW w:w="2762" w:type="pct"/>
            <w:tcBorders>
              <w:top w:val="single" w:sz="4" w:space="0" w:color="auto"/>
            </w:tcBorders>
            <w:shd w:val="clear" w:color="auto" w:fill="auto"/>
            <w:vAlign w:val="center"/>
          </w:tcPr>
          <w:p w14:paraId="7184B3E7" w14:textId="6AC40580" w:rsidR="003908AE" w:rsidRPr="000026A4" w:rsidRDefault="003908AE" w:rsidP="00345174">
            <w:pPr>
              <w:spacing w:after="0"/>
              <w:rPr>
                <w:rFonts w:ascii="Gadugi" w:hAnsi="Gadugi" w:cs="Arial"/>
                <w:sz w:val="18"/>
                <w:szCs w:val="18"/>
              </w:rPr>
            </w:pPr>
            <w:r w:rsidRPr="000026A4">
              <w:rPr>
                <w:rFonts w:ascii="Gadugi" w:hAnsi="Gadugi" w:cs="Arial"/>
                <w:sz w:val="18"/>
                <w:szCs w:val="18"/>
              </w:rPr>
              <w:t>Is there a formally structured national policy partnership to support women's entrepreneurship?</w:t>
            </w:r>
            <w:r w:rsidRPr="000026A4">
              <w:rPr>
                <w:rStyle w:val="SonnotBavurusu"/>
                <w:rFonts w:ascii="Gadugi" w:hAnsi="Gadugi" w:cs="Arial"/>
                <w:sz w:val="18"/>
                <w:szCs w:val="18"/>
              </w:rPr>
              <w:endnoteReference w:id="27"/>
            </w:r>
            <w:r w:rsidRPr="000026A4">
              <w:rPr>
                <w:rFonts w:ascii="Gadugi" w:hAnsi="Gadugi" w:cs="Arial"/>
                <w:sz w:val="18"/>
                <w:szCs w:val="18"/>
              </w:rPr>
              <w:t xml:space="preserve"> </w:t>
            </w:r>
          </w:p>
        </w:tc>
        <w:tc>
          <w:tcPr>
            <w:tcW w:w="942" w:type="pct"/>
            <w:tcBorders>
              <w:top w:val="single" w:sz="4" w:space="0" w:color="auto"/>
            </w:tcBorders>
            <w:shd w:val="clear" w:color="auto" w:fill="auto"/>
          </w:tcPr>
          <w:p w14:paraId="7ABA260A" w14:textId="77777777" w:rsidR="008E3C6F" w:rsidRPr="00E92693" w:rsidRDefault="008E3C6F" w:rsidP="008E3C6F">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0AF6A31A" w14:textId="525258C6" w:rsidR="003908AE" w:rsidRPr="00345174" w:rsidRDefault="008E3C6F" w:rsidP="008E3C6F">
            <w:pPr>
              <w:pStyle w:val="Cell"/>
              <w:rPr>
                <w:rFonts w:ascii="Gadugi" w:hAnsi="Gadugi"/>
              </w:rPr>
            </w:pPr>
            <w:r w:rsidRPr="00E92693">
              <w:rPr>
                <w:rFonts w:ascii="Gadugi" w:hAnsi="Gadugi"/>
              </w:rPr>
              <w:t>No [ ]</w:t>
            </w:r>
          </w:p>
        </w:tc>
        <w:tc>
          <w:tcPr>
            <w:tcW w:w="890" w:type="pct"/>
            <w:tcBorders>
              <w:top w:val="single" w:sz="4" w:space="0" w:color="auto"/>
            </w:tcBorders>
          </w:tcPr>
          <w:p w14:paraId="32DBCB6D" w14:textId="77777777" w:rsidR="003908AE" w:rsidRPr="00345174" w:rsidRDefault="003908AE" w:rsidP="00345174">
            <w:pPr>
              <w:spacing w:after="0"/>
              <w:rPr>
                <w:rFonts w:ascii="Gadugi" w:hAnsi="Gadugi"/>
                <w:sz w:val="18"/>
                <w:szCs w:val="18"/>
              </w:rPr>
            </w:pPr>
          </w:p>
        </w:tc>
      </w:tr>
      <w:tr w:rsidR="006D7FDB" w:rsidRPr="00345174" w14:paraId="41AC1EC6" w14:textId="77777777" w:rsidTr="001B0FF5">
        <w:tc>
          <w:tcPr>
            <w:tcW w:w="225" w:type="pct"/>
          </w:tcPr>
          <w:p w14:paraId="0BB87F86" w14:textId="18C67DB8" w:rsidR="006D7FDB" w:rsidRPr="006D7FDB" w:rsidRDefault="006D7FDB" w:rsidP="006D7FDB">
            <w:pPr>
              <w:pStyle w:val="ListeParagraf"/>
              <w:numPr>
                <w:ilvl w:val="0"/>
                <w:numId w:val="23"/>
              </w:numPr>
              <w:spacing w:after="0"/>
              <w:rPr>
                <w:rFonts w:ascii="Gadugi" w:hAnsi="Gadugi" w:cs="Arial"/>
                <w:bCs/>
                <w:sz w:val="18"/>
                <w:szCs w:val="18"/>
              </w:rPr>
            </w:pPr>
          </w:p>
        </w:tc>
        <w:tc>
          <w:tcPr>
            <w:tcW w:w="2943" w:type="pct"/>
            <w:gridSpan w:val="2"/>
            <w:shd w:val="clear" w:color="auto" w:fill="auto"/>
            <w:vAlign w:val="center"/>
          </w:tcPr>
          <w:p w14:paraId="4000FB31" w14:textId="78E016CB" w:rsidR="006D7FDB" w:rsidRPr="00345174" w:rsidRDefault="006D7FDB" w:rsidP="006D7FDB">
            <w:pPr>
              <w:spacing w:after="0"/>
              <w:rPr>
                <w:rFonts w:ascii="Gadugi" w:hAnsi="Gadugi" w:cs="Arial"/>
                <w:b/>
                <w:bCs/>
                <w:sz w:val="18"/>
                <w:szCs w:val="18"/>
              </w:rPr>
            </w:pPr>
            <w:r w:rsidRPr="00345174">
              <w:rPr>
                <w:rFonts w:ascii="Gadugi" w:hAnsi="Gadugi" w:cs="Arial"/>
                <w:b/>
                <w:bCs/>
                <w:sz w:val="18"/>
                <w:szCs w:val="18"/>
              </w:rPr>
              <w:t>What is the role of the national policy partnership in relation to policy for women’s entrepreneurship (e.g.: policy formulation, implementation, monitoring and evaluation)?</w:t>
            </w:r>
          </w:p>
        </w:tc>
        <w:tc>
          <w:tcPr>
            <w:tcW w:w="942" w:type="pct"/>
            <w:shd w:val="clear" w:color="auto" w:fill="auto"/>
          </w:tcPr>
          <w:p w14:paraId="00B15388" w14:textId="77777777" w:rsidR="006D7FDB" w:rsidRPr="00E92693" w:rsidRDefault="006D7FDB" w:rsidP="006D7FDB">
            <w:pPr>
              <w:pStyle w:val="Cell"/>
              <w:rPr>
                <w:rFonts w:ascii="Gadugi" w:hAnsi="Gadugi"/>
              </w:rPr>
            </w:pPr>
          </w:p>
        </w:tc>
        <w:tc>
          <w:tcPr>
            <w:tcW w:w="890" w:type="pct"/>
          </w:tcPr>
          <w:p w14:paraId="2DDE3BE2" w14:textId="69C07E9F" w:rsidR="006D7FDB" w:rsidRPr="00345174" w:rsidRDefault="006D7FDB" w:rsidP="006D7FDB">
            <w:pPr>
              <w:pStyle w:val="Cell"/>
              <w:rPr>
                <w:rFonts w:ascii="Gadugi" w:hAnsi="Gadugi"/>
              </w:rPr>
            </w:pPr>
          </w:p>
        </w:tc>
      </w:tr>
      <w:tr w:rsidR="006D7FDB" w:rsidRPr="00345174" w14:paraId="3BF1A59D" w14:textId="77777777" w:rsidTr="001B0FF5">
        <w:tc>
          <w:tcPr>
            <w:tcW w:w="225" w:type="pct"/>
          </w:tcPr>
          <w:p w14:paraId="0AA98898" w14:textId="151AA35A" w:rsidR="006D7FDB" w:rsidRDefault="006D7FDB" w:rsidP="006D7FDB">
            <w:pPr>
              <w:pStyle w:val="ListeParagraf"/>
              <w:numPr>
                <w:ilvl w:val="0"/>
                <w:numId w:val="23"/>
              </w:numPr>
              <w:spacing w:after="0"/>
            </w:pPr>
          </w:p>
        </w:tc>
        <w:tc>
          <w:tcPr>
            <w:tcW w:w="2943" w:type="pct"/>
            <w:gridSpan w:val="2"/>
            <w:shd w:val="clear" w:color="auto" w:fill="auto"/>
            <w:vAlign w:val="center"/>
          </w:tcPr>
          <w:p w14:paraId="24E9DB81" w14:textId="7B1D7049" w:rsidR="006D7FDB" w:rsidRPr="00345174" w:rsidRDefault="006D7FDB" w:rsidP="006D7FDB">
            <w:pPr>
              <w:spacing w:after="0"/>
              <w:rPr>
                <w:rFonts w:ascii="Gadugi" w:hAnsi="Gadugi" w:cs="Arial"/>
                <w:b/>
                <w:bCs/>
                <w:sz w:val="18"/>
                <w:szCs w:val="18"/>
              </w:rPr>
            </w:pPr>
            <w:r w:rsidRPr="00345174">
              <w:rPr>
                <w:rFonts w:ascii="Gadugi" w:hAnsi="Gadugi" w:cs="Arial"/>
                <w:b/>
                <w:bCs/>
                <w:sz w:val="18"/>
                <w:szCs w:val="18"/>
              </w:rPr>
              <w:t>If there is more than one policy partnership to support women’s entrepreneurship, please provide details on a) synergies between them b) coordination between the partnerships. Also sum</w:t>
            </w:r>
            <w:r>
              <w:rPr>
                <w:rFonts w:ascii="Gadugi" w:hAnsi="Gadugi" w:cs="Arial"/>
                <w:b/>
                <w:bCs/>
                <w:sz w:val="18"/>
                <w:szCs w:val="18"/>
              </w:rPr>
              <w:t>m</w:t>
            </w:r>
            <w:r w:rsidRPr="00345174">
              <w:rPr>
                <w:rFonts w:ascii="Gadugi" w:hAnsi="Gadugi" w:cs="Arial"/>
                <w:b/>
                <w:bCs/>
                <w:sz w:val="18"/>
                <w:szCs w:val="18"/>
              </w:rPr>
              <w:t>arise the objectives of these additional partnership</w:t>
            </w:r>
            <w:r>
              <w:rPr>
                <w:rFonts w:ascii="Gadugi" w:hAnsi="Gadugi" w:cs="Arial"/>
                <w:b/>
                <w:bCs/>
                <w:sz w:val="18"/>
                <w:szCs w:val="18"/>
              </w:rPr>
              <w:t>s</w:t>
            </w:r>
            <w:r w:rsidRPr="00345174">
              <w:rPr>
                <w:rFonts w:ascii="Gadugi" w:hAnsi="Gadugi" w:cs="Arial"/>
                <w:b/>
                <w:bCs/>
                <w:sz w:val="18"/>
                <w:szCs w:val="18"/>
              </w:rPr>
              <w:t xml:space="preserve">. </w:t>
            </w:r>
          </w:p>
        </w:tc>
        <w:tc>
          <w:tcPr>
            <w:tcW w:w="942" w:type="pct"/>
            <w:shd w:val="clear" w:color="auto" w:fill="auto"/>
          </w:tcPr>
          <w:p w14:paraId="3A96A4C0" w14:textId="77777777" w:rsidR="006D7FDB" w:rsidRPr="00E92693" w:rsidRDefault="006D7FDB" w:rsidP="006D7FDB">
            <w:pPr>
              <w:pStyle w:val="Cell"/>
              <w:rPr>
                <w:rFonts w:ascii="Gadugi" w:hAnsi="Gadugi"/>
              </w:rPr>
            </w:pPr>
          </w:p>
        </w:tc>
        <w:tc>
          <w:tcPr>
            <w:tcW w:w="890" w:type="pct"/>
          </w:tcPr>
          <w:p w14:paraId="403B3F21" w14:textId="350ED553" w:rsidR="006D7FDB" w:rsidRDefault="006D7FDB" w:rsidP="006D7FDB">
            <w:pPr>
              <w:pStyle w:val="Cell"/>
              <w:rPr>
                <w:rFonts w:ascii="Gadugi" w:hAnsi="Gadugi"/>
              </w:rPr>
            </w:pPr>
          </w:p>
        </w:tc>
      </w:tr>
      <w:tr w:rsidR="006D7FDB" w:rsidRPr="00345174" w14:paraId="25FD141B" w14:textId="77777777" w:rsidTr="001B0FF5">
        <w:tc>
          <w:tcPr>
            <w:tcW w:w="225" w:type="pct"/>
          </w:tcPr>
          <w:p w14:paraId="6D81212D" w14:textId="4C215035" w:rsidR="006D7FDB" w:rsidRPr="006D7FDB" w:rsidRDefault="006D7FDB" w:rsidP="006D7FDB">
            <w:pPr>
              <w:pStyle w:val="ListeParagraf"/>
              <w:numPr>
                <w:ilvl w:val="0"/>
                <w:numId w:val="23"/>
              </w:numPr>
              <w:spacing w:after="0"/>
              <w:rPr>
                <w:rFonts w:ascii="Gadugi" w:hAnsi="Gadugi" w:cs="Arial"/>
                <w:bCs/>
                <w:sz w:val="18"/>
                <w:szCs w:val="18"/>
              </w:rPr>
            </w:pPr>
          </w:p>
        </w:tc>
        <w:tc>
          <w:tcPr>
            <w:tcW w:w="2943" w:type="pct"/>
            <w:gridSpan w:val="2"/>
            <w:shd w:val="clear" w:color="auto" w:fill="auto"/>
            <w:vAlign w:val="center"/>
          </w:tcPr>
          <w:p w14:paraId="717F37BA" w14:textId="1DFF23DE" w:rsidR="006D7FDB" w:rsidRPr="00345174" w:rsidRDefault="006D7FDB" w:rsidP="006D7FDB">
            <w:pPr>
              <w:spacing w:after="0"/>
              <w:rPr>
                <w:rFonts w:ascii="Gadugi" w:hAnsi="Gadugi" w:cs="Arial"/>
                <w:b/>
                <w:bCs/>
                <w:sz w:val="18"/>
                <w:szCs w:val="18"/>
              </w:rPr>
            </w:pPr>
            <w:r w:rsidRPr="00345174">
              <w:rPr>
                <w:rFonts w:ascii="Gadugi" w:hAnsi="Gadugi" w:cs="Arial"/>
                <w:b/>
                <w:bCs/>
                <w:sz w:val="18"/>
                <w:szCs w:val="18"/>
              </w:rPr>
              <w:t xml:space="preserve">Are there other non-formal but actively working partnerships on women’s entrepreneurship between public, private and non-governmental sectors which play a policy-supporting role? </w:t>
            </w:r>
            <w:r w:rsidRPr="00345174">
              <w:rPr>
                <w:rStyle w:val="SonnotBavurusu"/>
                <w:rFonts w:ascii="Gadugi" w:hAnsi="Gadugi" w:cs="Arial"/>
                <w:b/>
                <w:bCs/>
                <w:sz w:val="18"/>
                <w:szCs w:val="18"/>
              </w:rPr>
              <w:endnoteReference w:id="28"/>
            </w:r>
          </w:p>
        </w:tc>
        <w:tc>
          <w:tcPr>
            <w:tcW w:w="942" w:type="pct"/>
            <w:shd w:val="clear" w:color="auto" w:fill="auto"/>
          </w:tcPr>
          <w:p w14:paraId="7BBDD8C1"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889DF0B" w14:textId="3D316D4F"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1C3E883C" w14:textId="0AA08BD6" w:rsidR="006D7FDB" w:rsidRPr="00345174" w:rsidRDefault="006D7FDB" w:rsidP="006D7FDB">
            <w:pPr>
              <w:pStyle w:val="Cell"/>
              <w:rPr>
                <w:rFonts w:ascii="Gadugi" w:hAnsi="Gadugi"/>
              </w:rPr>
            </w:pPr>
          </w:p>
        </w:tc>
      </w:tr>
      <w:tr w:rsidR="006D7FDB" w:rsidRPr="00345174" w14:paraId="21E0DE65" w14:textId="77777777" w:rsidTr="001B0FF5">
        <w:tc>
          <w:tcPr>
            <w:tcW w:w="225" w:type="pct"/>
          </w:tcPr>
          <w:p w14:paraId="3FDC84E7" w14:textId="0C741F03" w:rsidR="006D7FDB" w:rsidRPr="006D7FDB" w:rsidRDefault="006D7FDB" w:rsidP="006D7FDB">
            <w:pPr>
              <w:pStyle w:val="ListeParagraf"/>
              <w:numPr>
                <w:ilvl w:val="0"/>
                <w:numId w:val="23"/>
              </w:numPr>
              <w:spacing w:after="0"/>
              <w:rPr>
                <w:rFonts w:ascii="Gadugi" w:hAnsi="Gadugi" w:cs="Arial"/>
                <w:bCs/>
                <w:sz w:val="18"/>
                <w:szCs w:val="18"/>
              </w:rPr>
            </w:pPr>
          </w:p>
        </w:tc>
        <w:tc>
          <w:tcPr>
            <w:tcW w:w="2943" w:type="pct"/>
            <w:gridSpan w:val="2"/>
            <w:shd w:val="clear" w:color="auto" w:fill="auto"/>
            <w:vAlign w:val="center"/>
          </w:tcPr>
          <w:p w14:paraId="09E3749A" w14:textId="3936215A" w:rsidR="006D7FDB" w:rsidRPr="00345174" w:rsidRDefault="006D7FDB" w:rsidP="006D7FDB">
            <w:pPr>
              <w:spacing w:after="0"/>
              <w:rPr>
                <w:rFonts w:ascii="Gadugi" w:hAnsi="Gadugi" w:cs="Arial"/>
                <w:b/>
                <w:bCs/>
                <w:sz w:val="18"/>
                <w:szCs w:val="18"/>
              </w:rPr>
            </w:pPr>
            <w:r>
              <w:rPr>
                <w:rFonts w:ascii="Gadugi" w:hAnsi="Gadugi" w:cs="Arial"/>
                <w:b/>
                <w:bCs/>
                <w:sz w:val="18"/>
                <w:szCs w:val="18"/>
              </w:rPr>
              <w:t xml:space="preserve">Are there any ongoing programmes promoting women’s digital and online entrepreneurship? </w:t>
            </w:r>
            <w:r>
              <w:rPr>
                <w:rStyle w:val="SonnotBavurusu"/>
                <w:rFonts w:ascii="Gadugi" w:hAnsi="Gadugi" w:cs="Arial"/>
                <w:b/>
                <w:bCs/>
                <w:sz w:val="18"/>
                <w:szCs w:val="18"/>
              </w:rPr>
              <w:endnoteReference w:id="29"/>
            </w:r>
          </w:p>
        </w:tc>
        <w:tc>
          <w:tcPr>
            <w:tcW w:w="942" w:type="pct"/>
            <w:shd w:val="clear" w:color="auto" w:fill="auto"/>
          </w:tcPr>
          <w:p w14:paraId="311C4D42"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75FCF3E3" w14:textId="25CCB59E" w:rsidR="006D7FDB" w:rsidRPr="00E92693" w:rsidRDefault="006D7FDB" w:rsidP="006D7FDB">
            <w:pPr>
              <w:pStyle w:val="Cell"/>
              <w:rPr>
                <w:rFonts w:ascii="Gadugi" w:hAnsi="Gadugi"/>
              </w:rPr>
            </w:pPr>
            <w:r w:rsidRPr="00E92693">
              <w:rPr>
                <w:rFonts w:ascii="Gadugi" w:hAnsi="Gadugi"/>
              </w:rPr>
              <w:t>No [ ]</w:t>
            </w:r>
          </w:p>
        </w:tc>
        <w:tc>
          <w:tcPr>
            <w:tcW w:w="890" w:type="pct"/>
          </w:tcPr>
          <w:p w14:paraId="0425314C" w14:textId="0A8431B8" w:rsidR="006D7FDB" w:rsidRPr="00345174" w:rsidRDefault="006D7FDB" w:rsidP="006D7FDB">
            <w:pPr>
              <w:pStyle w:val="Cell"/>
              <w:rPr>
                <w:rFonts w:ascii="Gadugi" w:hAnsi="Gadugi"/>
              </w:rPr>
            </w:pPr>
          </w:p>
        </w:tc>
      </w:tr>
      <w:tr w:rsidR="006D7FDB" w:rsidRPr="00345174" w14:paraId="1A1B5258" w14:textId="77777777" w:rsidTr="001B0FF5">
        <w:tc>
          <w:tcPr>
            <w:tcW w:w="225" w:type="pct"/>
          </w:tcPr>
          <w:p w14:paraId="5B1D979D" w14:textId="765DE0C1" w:rsidR="006D7FDB" w:rsidRPr="006D7FDB" w:rsidRDefault="006D7FDB" w:rsidP="006D7FDB">
            <w:pPr>
              <w:pStyle w:val="ListeParagraf"/>
              <w:numPr>
                <w:ilvl w:val="0"/>
                <w:numId w:val="23"/>
              </w:numPr>
              <w:spacing w:after="0"/>
              <w:rPr>
                <w:rFonts w:ascii="Gadugi" w:hAnsi="Gadugi" w:cs="Arial"/>
                <w:bCs/>
                <w:color w:val="000000"/>
                <w:sz w:val="18"/>
                <w:szCs w:val="18"/>
              </w:rPr>
            </w:pPr>
          </w:p>
        </w:tc>
        <w:tc>
          <w:tcPr>
            <w:tcW w:w="2943" w:type="pct"/>
            <w:gridSpan w:val="2"/>
            <w:shd w:val="clear" w:color="auto" w:fill="auto"/>
            <w:vAlign w:val="center"/>
          </w:tcPr>
          <w:p w14:paraId="25C95D70" w14:textId="0EE1696C" w:rsidR="006D7FDB" w:rsidRPr="00345174" w:rsidRDefault="006D7FDB" w:rsidP="006D7FDB">
            <w:pPr>
              <w:spacing w:after="0"/>
              <w:rPr>
                <w:rFonts w:ascii="Gadugi" w:hAnsi="Gadugi" w:cs="Arial"/>
                <w:b/>
                <w:bCs/>
                <w:color w:val="000000"/>
                <w:sz w:val="18"/>
                <w:szCs w:val="18"/>
              </w:rPr>
            </w:pPr>
            <w:r w:rsidRPr="00345174">
              <w:rPr>
                <w:rFonts w:ascii="Gadugi" w:hAnsi="Gadugi" w:cs="Arial"/>
                <w:b/>
                <w:bCs/>
                <w:color w:val="000000"/>
                <w:sz w:val="18"/>
                <w:szCs w:val="18"/>
              </w:rPr>
              <w:t>Is there a communication/awareness raising plan on women’s entrepreneurship?</w:t>
            </w:r>
          </w:p>
        </w:tc>
        <w:tc>
          <w:tcPr>
            <w:tcW w:w="942" w:type="pct"/>
            <w:shd w:val="clear" w:color="auto" w:fill="auto"/>
          </w:tcPr>
          <w:p w14:paraId="6C2C862E"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912507A" w14:textId="03247DCA"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0EA63A68" w14:textId="52C1F842" w:rsidR="006D7FDB" w:rsidRPr="00345174" w:rsidRDefault="006D7FDB" w:rsidP="006D7FDB">
            <w:pPr>
              <w:spacing w:after="0"/>
              <w:rPr>
                <w:rFonts w:ascii="Gadugi" w:hAnsi="Gadugi" w:cs="Arial"/>
                <w:b/>
                <w:bCs/>
                <w:color w:val="000000"/>
                <w:sz w:val="18"/>
                <w:szCs w:val="18"/>
              </w:rPr>
            </w:pPr>
          </w:p>
        </w:tc>
      </w:tr>
      <w:tr w:rsidR="006D7FDB" w:rsidRPr="00345174" w14:paraId="03D7848E" w14:textId="77777777" w:rsidTr="001B0FF5">
        <w:tc>
          <w:tcPr>
            <w:tcW w:w="225" w:type="pct"/>
          </w:tcPr>
          <w:p w14:paraId="0E717320" w14:textId="1F6A7973" w:rsidR="006D7FDB" w:rsidRPr="006D7FDB" w:rsidRDefault="006D7FDB" w:rsidP="006D7FDB">
            <w:pPr>
              <w:pStyle w:val="ListeParagraf"/>
              <w:numPr>
                <w:ilvl w:val="0"/>
                <w:numId w:val="23"/>
              </w:numPr>
              <w:spacing w:after="0"/>
              <w:rPr>
                <w:rFonts w:ascii="Gadugi" w:hAnsi="Gadugi" w:cs="Arial"/>
                <w:bCs/>
                <w:color w:val="000000"/>
                <w:sz w:val="18"/>
                <w:szCs w:val="18"/>
              </w:rPr>
            </w:pPr>
          </w:p>
        </w:tc>
        <w:tc>
          <w:tcPr>
            <w:tcW w:w="2943" w:type="pct"/>
            <w:gridSpan w:val="2"/>
            <w:shd w:val="clear" w:color="auto" w:fill="auto"/>
            <w:vAlign w:val="center"/>
          </w:tcPr>
          <w:p w14:paraId="59669066" w14:textId="58D731D6" w:rsidR="006D7FDB" w:rsidRPr="00345174" w:rsidRDefault="006D7FDB" w:rsidP="006D7FDB">
            <w:pPr>
              <w:spacing w:after="0"/>
              <w:rPr>
                <w:rFonts w:ascii="Gadugi" w:hAnsi="Gadugi" w:cs="Arial"/>
                <w:b/>
                <w:bCs/>
                <w:color w:val="000000"/>
                <w:sz w:val="18"/>
                <w:szCs w:val="18"/>
              </w:rPr>
            </w:pPr>
            <w:r w:rsidRPr="00345174">
              <w:rPr>
                <w:rFonts w:ascii="Gadugi" w:hAnsi="Gadugi" w:cs="Arial"/>
                <w:b/>
                <w:bCs/>
                <w:color w:val="000000"/>
                <w:sz w:val="18"/>
                <w:szCs w:val="18"/>
              </w:rPr>
              <w:t xml:space="preserve">Is there an official document defining women’s entrepreneurship policy? </w:t>
            </w:r>
          </w:p>
        </w:tc>
        <w:tc>
          <w:tcPr>
            <w:tcW w:w="942" w:type="pct"/>
            <w:shd w:val="clear" w:color="auto" w:fill="auto"/>
          </w:tcPr>
          <w:p w14:paraId="5169F74E"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4EBE724B" w14:textId="69414DCA"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7B338DE5" w14:textId="5B6727B0" w:rsidR="006D7FDB" w:rsidRPr="00345174" w:rsidRDefault="006D7FDB" w:rsidP="006D7FDB">
            <w:pPr>
              <w:spacing w:after="0"/>
              <w:rPr>
                <w:rFonts w:ascii="Gadugi" w:hAnsi="Gadugi" w:cs="Arial"/>
                <w:b/>
                <w:bCs/>
                <w:color w:val="000000"/>
                <w:sz w:val="18"/>
                <w:szCs w:val="18"/>
              </w:rPr>
            </w:pPr>
          </w:p>
        </w:tc>
      </w:tr>
      <w:tr w:rsidR="006D7FDB" w:rsidRPr="00345174" w14:paraId="3FFD04A3" w14:textId="77777777" w:rsidTr="001B0FF5">
        <w:tc>
          <w:tcPr>
            <w:tcW w:w="225" w:type="pct"/>
          </w:tcPr>
          <w:p w14:paraId="650784CC" w14:textId="09213E7E" w:rsidR="006D7FDB" w:rsidRPr="001B0FF5" w:rsidRDefault="006D7FDB" w:rsidP="001B0FF5">
            <w:pPr>
              <w:pStyle w:val="ListeParagraf"/>
              <w:spacing w:after="0"/>
              <w:rPr>
                <w:rFonts w:ascii="Gadugi" w:hAnsi="Gadugi" w:cs="Arial"/>
                <w:b/>
                <w:bCs/>
                <w:color w:val="000000"/>
                <w:sz w:val="18"/>
                <w:szCs w:val="18"/>
              </w:rPr>
            </w:pPr>
          </w:p>
        </w:tc>
        <w:tc>
          <w:tcPr>
            <w:tcW w:w="181" w:type="pct"/>
            <w:shd w:val="clear" w:color="auto" w:fill="auto"/>
            <w:vAlign w:val="center"/>
          </w:tcPr>
          <w:p w14:paraId="278EBAA8" w14:textId="34E0317F" w:rsidR="006D7FDB" w:rsidRPr="00345174" w:rsidRDefault="006D7FDB" w:rsidP="006D7FDB">
            <w:pPr>
              <w:spacing w:after="0"/>
              <w:rPr>
                <w:rFonts w:ascii="Gadugi" w:hAnsi="Gadugi" w:cs="Arial"/>
                <w:b/>
                <w:bCs/>
                <w:color w:val="000000"/>
                <w:sz w:val="18"/>
                <w:szCs w:val="18"/>
              </w:rPr>
            </w:pPr>
            <w:r w:rsidRPr="000026A4">
              <w:rPr>
                <w:rFonts w:ascii="Gadugi" w:hAnsi="Gadugi" w:cs="Arial"/>
                <w:bCs/>
                <w:color w:val="000000"/>
                <w:sz w:val="18"/>
                <w:szCs w:val="18"/>
              </w:rPr>
              <w:t>If</w:t>
            </w:r>
            <w:r w:rsidRPr="000026A4">
              <w:rPr>
                <w:rFonts w:ascii="Gadugi" w:hAnsi="Gadugi" w:cs="Arial"/>
                <w:b/>
                <w:bCs/>
                <w:color w:val="000000"/>
                <w:sz w:val="18"/>
                <w:szCs w:val="18"/>
              </w:rPr>
              <w:t xml:space="preserve"> </w:t>
            </w:r>
            <w:r w:rsidRPr="000026A4">
              <w:rPr>
                <w:rFonts w:ascii="Gadugi" w:hAnsi="Gadugi" w:cs="Arial"/>
                <w:bCs/>
                <w:color w:val="000000"/>
                <w:sz w:val="18"/>
                <w:szCs w:val="18"/>
              </w:rPr>
              <w:t>yes</w:t>
            </w:r>
          </w:p>
        </w:tc>
        <w:tc>
          <w:tcPr>
            <w:tcW w:w="2762" w:type="pct"/>
            <w:shd w:val="clear" w:color="auto" w:fill="auto"/>
            <w:vAlign w:val="center"/>
          </w:tcPr>
          <w:p w14:paraId="6C7E6078" w14:textId="5D990DDF" w:rsidR="006D7FDB" w:rsidRPr="00345174" w:rsidRDefault="006D7FDB" w:rsidP="006D7FDB">
            <w:pPr>
              <w:spacing w:after="0"/>
              <w:rPr>
                <w:rFonts w:ascii="Gadugi" w:hAnsi="Gadugi" w:cs="Arial"/>
                <w:b/>
                <w:bCs/>
                <w:color w:val="000000"/>
                <w:sz w:val="18"/>
                <w:szCs w:val="18"/>
              </w:rPr>
            </w:pPr>
            <w:r w:rsidRPr="00345174">
              <w:rPr>
                <w:rFonts w:ascii="Gadugi" w:hAnsi="Gadugi" w:cs="Arial"/>
                <w:color w:val="000000"/>
                <w:sz w:val="18"/>
                <w:szCs w:val="18"/>
              </w:rPr>
              <w:t xml:space="preserve">Are there cross-linkages between policy documents affecting women’s entrepreneurship? </w:t>
            </w:r>
            <w:r w:rsidRPr="00345174">
              <w:rPr>
                <w:rStyle w:val="SonnotBavurusu"/>
                <w:rFonts w:ascii="Gadugi" w:hAnsi="Gadugi" w:cs="Arial"/>
                <w:color w:val="000000"/>
                <w:sz w:val="18"/>
                <w:szCs w:val="18"/>
              </w:rPr>
              <w:endnoteReference w:id="30"/>
            </w:r>
          </w:p>
        </w:tc>
        <w:tc>
          <w:tcPr>
            <w:tcW w:w="942" w:type="pct"/>
            <w:shd w:val="clear" w:color="auto" w:fill="auto"/>
          </w:tcPr>
          <w:p w14:paraId="316CAA9C"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4747DE0B" w14:textId="30D9F7A4" w:rsidR="006D7FDB" w:rsidRPr="00E92693" w:rsidRDefault="006D7FDB" w:rsidP="006D7FDB">
            <w:pPr>
              <w:pStyle w:val="Cell"/>
              <w:rPr>
                <w:rFonts w:ascii="Gadugi" w:hAnsi="Gadugi"/>
              </w:rPr>
            </w:pPr>
            <w:r w:rsidRPr="00E92693">
              <w:rPr>
                <w:rFonts w:ascii="Gadugi" w:hAnsi="Gadugi"/>
              </w:rPr>
              <w:t>No [ ]</w:t>
            </w:r>
          </w:p>
        </w:tc>
        <w:tc>
          <w:tcPr>
            <w:tcW w:w="890" w:type="pct"/>
          </w:tcPr>
          <w:p w14:paraId="2B1E2EFA" w14:textId="025B7196" w:rsidR="006D7FDB" w:rsidRPr="00345174" w:rsidRDefault="006D7FDB" w:rsidP="006D7FDB">
            <w:pPr>
              <w:spacing w:after="0"/>
              <w:rPr>
                <w:rFonts w:ascii="Gadugi" w:hAnsi="Gadugi" w:cs="Arial"/>
                <w:b/>
                <w:bCs/>
                <w:color w:val="000000"/>
                <w:sz w:val="18"/>
                <w:szCs w:val="18"/>
              </w:rPr>
            </w:pPr>
          </w:p>
        </w:tc>
      </w:tr>
      <w:tr w:rsidR="006D7FDB" w14:paraId="77F91F0D" w14:textId="77777777" w:rsidTr="006D7FDB">
        <w:tc>
          <w:tcPr>
            <w:tcW w:w="5000" w:type="pct"/>
            <w:gridSpan w:val="5"/>
            <w:shd w:val="clear" w:color="auto" w:fill="008E79"/>
          </w:tcPr>
          <w:p w14:paraId="11D6C967" w14:textId="0D7FA883" w:rsidR="006D7FDB" w:rsidRPr="00840D6D" w:rsidRDefault="006D7FDB" w:rsidP="006D7FDB">
            <w:pPr>
              <w:pStyle w:val="Cell"/>
              <w:rPr>
                <w:rFonts w:ascii="Gadugi" w:hAnsi="Gadugi"/>
                <w:b/>
                <w:sz w:val="22"/>
              </w:rPr>
            </w:pPr>
            <w:r w:rsidRPr="005034BB">
              <w:rPr>
                <w:rFonts w:ascii="Gadugi" w:hAnsi="Gadugi"/>
                <w:b/>
                <w:color w:val="FFFFFF" w:themeColor="background1"/>
                <w:sz w:val="22"/>
              </w:rPr>
              <w:t xml:space="preserve">Thematic block 2. </w:t>
            </w:r>
            <w:r w:rsidRPr="00540FF2">
              <w:rPr>
                <w:rFonts w:ascii="Gadugi" w:hAnsi="Gadugi"/>
                <w:b/>
                <w:color w:val="FFFFFF" w:themeColor="background1"/>
                <w:sz w:val="22"/>
              </w:rPr>
              <w:t>Implementation</w:t>
            </w:r>
          </w:p>
        </w:tc>
      </w:tr>
      <w:tr w:rsidR="006D7FDB" w14:paraId="4BB69867" w14:textId="77777777" w:rsidTr="001B0FF5">
        <w:tc>
          <w:tcPr>
            <w:tcW w:w="225" w:type="pct"/>
          </w:tcPr>
          <w:p w14:paraId="0E37138B" w14:textId="73CDE01D" w:rsidR="006D7FDB" w:rsidRPr="00A958CD" w:rsidRDefault="006D7FDB" w:rsidP="006D7FDB">
            <w:pPr>
              <w:spacing w:after="0"/>
              <w:rPr>
                <w:rFonts w:ascii="Gadugi" w:hAnsi="Gadugi" w:cs="Arial"/>
                <w:bCs/>
                <w:color w:val="000000"/>
                <w:sz w:val="18"/>
                <w:szCs w:val="18"/>
              </w:rPr>
            </w:pPr>
            <w:r w:rsidRPr="00A958CD">
              <w:rPr>
                <w:rFonts w:ascii="Gadugi" w:hAnsi="Gadugi" w:cs="Arial"/>
                <w:bCs/>
                <w:color w:val="000000"/>
                <w:sz w:val="18"/>
                <w:szCs w:val="18"/>
              </w:rPr>
              <w:t>2.2.1.</w:t>
            </w:r>
          </w:p>
        </w:tc>
        <w:tc>
          <w:tcPr>
            <w:tcW w:w="2943" w:type="pct"/>
            <w:gridSpan w:val="2"/>
            <w:shd w:val="clear" w:color="auto" w:fill="auto"/>
          </w:tcPr>
          <w:p w14:paraId="515E5EC3" w14:textId="3283731A" w:rsidR="006D7FDB" w:rsidRPr="00345174" w:rsidRDefault="006D7FDB" w:rsidP="006D7FDB">
            <w:pPr>
              <w:spacing w:after="0"/>
              <w:rPr>
                <w:rFonts w:ascii="Gadugi" w:hAnsi="Gadugi" w:cs="Arial"/>
                <w:b/>
                <w:bCs/>
                <w:color w:val="000000"/>
                <w:sz w:val="18"/>
                <w:szCs w:val="18"/>
              </w:rPr>
            </w:pPr>
            <w:r w:rsidRPr="00345174">
              <w:rPr>
                <w:rFonts w:ascii="Gadugi" w:hAnsi="Gadugi" w:cs="Arial"/>
                <w:b/>
                <w:bCs/>
                <w:color w:val="000000"/>
                <w:sz w:val="18"/>
                <w:szCs w:val="18"/>
              </w:rPr>
              <w:t xml:space="preserve">Does the Government have an action plan on women’s entrepreneurship development? </w:t>
            </w:r>
          </w:p>
        </w:tc>
        <w:tc>
          <w:tcPr>
            <w:tcW w:w="942" w:type="pct"/>
            <w:shd w:val="clear" w:color="auto" w:fill="auto"/>
          </w:tcPr>
          <w:p w14:paraId="170F5251"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2C664305" w14:textId="41D598CF" w:rsidR="006D7FDB" w:rsidRPr="00345174" w:rsidRDefault="006D7FDB" w:rsidP="006D7FDB">
            <w:pPr>
              <w:pStyle w:val="Cell"/>
              <w:rPr>
                <w:rFonts w:ascii="Gadugi" w:hAnsi="Gadugi"/>
                <w:color w:val="5B9BD5" w:themeColor="accent1"/>
              </w:rPr>
            </w:pPr>
            <w:r w:rsidRPr="00E92693">
              <w:rPr>
                <w:rFonts w:ascii="Gadugi" w:hAnsi="Gadugi"/>
              </w:rPr>
              <w:t>No [ ]</w:t>
            </w:r>
          </w:p>
        </w:tc>
        <w:tc>
          <w:tcPr>
            <w:tcW w:w="890" w:type="pct"/>
          </w:tcPr>
          <w:p w14:paraId="6A25EB09" w14:textId="4F2C5BE3" w:rsidR="006D7FDB" w:rsidRPr="00345174" w:rsidRDefault="006D7FDB" w:rsidP="006D7FDB">
            <w:pPr>
              <w:pStyle w:val="Cell"/>
              <w:rPr>
                <w:rFonts w:ascii="Gadugi" w:hAnsi="Gadugi"/>
              </w:rPr>
            </w:pPr>
          </w:p>
        </w:tc>
      </w:tr>
      <w:tr w:rsidR="006D7FDB" w14:paraId="215FFC07" w14:textId="77777777" w:rsidTr="001B0FF5">
        <w:tc>
          <w:tcPr>
            <w:tcW w:w="225" w:type="pct"/>
          </w:tcPr>
          <w:p w14:paraId="215880F0" w14:textId="11FDC2F1" w:rsidR="006D7FDB" w:rsidRPr="00345174" w:rsidRDefault="006D7FDB" w:rsidP="006D7FDB">
            <w:pPr>
              <w:pStyle w:val="RowsHeading"/>
              <w:rPr>
                <w:rFonts w:ascii="Gadugi" w:hAnsi="Gadugi"/>
              </w:rPr>
            </w:pPr>
          </w:p>
        </w:tc>
        <w:tc>
          <w:tcPr>
            <w:tcW w:w="181" w:type="pct"/>
            <w:vMerge w:val="restart"/>
            <w:shd w:val="clear" w:color="auto" w:fill="auto"/>
          </w:tcPr>
          <w:p w14:paraId="774B2B75" w14:textId="77777777" w:rsidR="006D7FDB" w:rsidRDefault="006D7FDB" w:rsidP="006D7FDB">
            <w:pPr>
              <w:pStyle w:val="RowsHeading"/>
              <w:rPr>
                <w:rFonts w:ascii="Gadugi" w:hAnsi="Gadugi"/>
              </w:rPr>
            </w:pPr>
          </w:p>
          <w:p w14:paraId="37114C18" w14:textId="77777777" w:rsidR="006D7FDB" w:rsidRDefault="006D7FDB" w:rsidP="006D7FDB">
            <w:pPr>
              <w:pStyle w:val="RowsHeading"/>
              <w:rPr>
                <w:rFonts w:ascii="Gadugi" w:hAnsi="Gadugi"/>
              </w:rPr>
            </w:pPr>
          </w:p>
          <w:p w14:paraId="15008969" w14:textId="77777777" w:rsidR="006D7FDB" w:rsidRDefault="006D7FDB" w:rsidP="006D7FDB">
            <w:pPr>
              <w:pStyle w:val="RowsHeading"/>
              <w:rPr>
                <w:rFonts w:ascii="Gadugi" w:hAnsi="Gadugi"/>
              </w:rPr>
            </w:pPr>
          </w:p>
          <w:p w14:paraId="513B76B5" w14:textId="77777777" w:rsidR="006D7FDB" w:rsidRDefault="006D7FDB" w:rsidP="006D7FDB">
            <w:pPr>
              <w:pStyle w:val="RowsHeading"/>
              <w:rPr>
                <w:rFonts w:ascii="Gadugi" w:hAnsi="Gadugi"/>
              </w:rPr>
            </w:pPr>
          </w:p>
          <w:p w14:paraId="7F068E9E" w14:textId="38EC02FD" w:rsidR="006D7FDB" w:rsidRPr="00345174" w:rsidRDefault="006D7FDB" w:rsidP="006D7FDB">
            <w:pPr>
              <w:pStyle w:val="RowsHeading"/>
              <w:rPr>
                <w:rFonts w:ascii="Gadugi" w:hAnsi="Gadugi"/>
              </w:rPr>
            </w:pPr>
            <w:r w:rsidRPr="00345174">
              <w:rPr>
                <w:rFonts w:ascii="Gadugi" w:hAnsi="Gadugi"/>
              </w:rPr>
              <w:t>If yes</w:t>
            </w:r>
          </w:p>
        </w:tc>
        <w:tc>
          <w:tcPr>
            <w:tcW w:w="2762" w:type="pct"/>
            <w:shd w:val="clear" w:color="auto" w:fill="auto"/>
            <w:vAlign w:val="center"/>
          </w:tcPr>
          <w:p w14:paraId="399A525D" w14:textId="56679BEB" w:rsidR="006D7FDB" w:rsidRPr="000026A4" w:rsidRDefault="006D7FDB" w:rsidP="006D7FDB">
            <w:pPr>
              <w:spacing w:after="0"/>
              <w:rPr>
                <w:rFonts w:ascii="Gadugi" w:hAnsi="Gadugi" w:cs="Arial"/>
                <w:sz w:val="18"/>
                <w:szCs w:val="18"/>
              </w:rPr>
            </w:pPr>
            <w:r w:rsidRPr="000026A4">
              <w:rPr>
                <w:rFonts w:ascii="Gadugi" w:hAnsi="Gadugi" w:cs="Arial"/>
                <w:sz w:val="18"/>
                <w:szCs w:val="18"/>
              </w:rPr>
              <w:t>Are there measurable targets?</w:t>
            </w:r>
          </w:p>
        </w:tc>
        <w:tc>
          <w:tcPr>
            <w:tcW w:w="942" w:type="pct"/>
            <w:shd w:val="clear" w:color="auto" w:fill="auto"/>
          </w:tcPr>
          <w:p w14:paraId="087465A4" w14:textId="77777777" w:rsidR="001B0FF5" w:rsidRPr="00E92693" w:rsidRDefault="001B0FF5" w:rsidP="001B0FF5">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70569A37" w14:textId="746BE864" w:rsidR="006D7FDB" w:rsidRPr="00345174" w:rsidRDefault="001B0FF5" w:rsidP="001B0FF5">
            <w:pPr>
              <w:pStyle w:val="Cell"/>
              <w:rPr>
                <w:rFonts w:ascii="Gadugi" w:hAnsi="Gadugi"/>
                <w:color w:val="FF0000"/>
              </w:rPr>
            </w:pPr>
            <w:r w:rsidRPr="00E92693">
              <w:rPr>
                <w:rFonts w:ascii="Gadugi" w:hAnsi="Gadugi"/>
              </w:rPr>
              <w:t>No [ ]</w:t>
            </w:r>
          </w:p>
        </w:tc>
        <w:tc>
          <w:tcPr>
            <w:tcW w:w="890" w:type="pct"/>
          </w:tcPr>
          <w:p w14:paraId="4567276B" w14:textId="287B01B8" w:rsidR="006D7FDB" w:rsidRPr="00345174" w:rsidRDefault="006D7FDB" w:rsidP="006D7FDB">
            <w:pPr>
              <w:pStyle w:val="Cell"/>
              <w:rPr>
                <w:rFonts w:ascii="Gadugi" w:hAnsi="Gadugi"/>
              </w:rPr>
            </w:pPr>
          </w:p>
        </w:tc>
      </w:tr>
      <w:tr w:rsidR="006D7FDB" w14:paraId="56A88404" w14:textId="77777777" w:rsidTr="001B0FF5">
        <w:tc>
          <w:tcPr>
            <w:tcW w:w="225" w:type="pct"/>
          </w:tcPr>
          <w:p w14:paraId="5EE0A0F0" w14:textId="6B8D5822" w:rsidR="006D7FDB" w:rsidRPr="00345174" w:rsidRDefault="006D7FDB" w:rsidP="006D7FDB">
            <w:pPr>
              <w:pStyle w:val="RowsHeading"/>
              <w:rPr>
                <w:rFonts w:ascii="Gadugi" w:hAnsi="Gadugi"/>
              </w:rPr>
            </w:pPr>
          </w:p>
        </w:tc>
        <w:tc>
          <w:tcPr>
            <w:tcW w:w="181" w:type="pct"/>
            <w:vMerge/>
            <w:shd w:val="clear" w:color="auto" w:fill="auto"/>
          </w:tcPr>
          <w:p w14:paraId="07A80D9C" w14:textId="5E62989C" w:rsidR="006D7FDB" w:rsidRPr="00345174" w:rsidRDefault="006D7FDB" w:rsidP="006D7FDB">
            <w:pPr>
              <w:pStyle w:val="RowsHeading"/>
              <w:rPr>
                <w:rFonts w:ascii="Gadugi" w:hAnsi="Gadugi"/>
              </w:rPr>
            </w:pPr>
          </w:p>
        </w:tc>
        <w:tc>
          <w:tcPr>
            <w:tcW w:w="2762" w:type="pct"/>
            <w:shd w:val="clear" w:color="auto" w:fill="auto"/>
            <w:vAlign w:val="center"/>
          </w:tcPr>
          <w:p w14:paraId="551EC9B3" w14:textId="0C77CAA6" w:rsidR="006D7FDB" w:rsidRPr="000026A4" w:rsidRDefault="006D7FDB" w:rsidP="006D7FDB">
            <w:pPr>
              <w:spacing w:after="0"/>
              <w:rPr>
                <w:rFonts w:ascii="Gadugi" w:hAnsi="Gadugi" w:cs="Arial"/>
                <w:sz w:val="18"/>
                <w:szCs w:val="18"/>
              </w:rPr>
            </w:pPr>
            <w:r w:rsidRPr="000026A4">
              <w:rPr>
                <w:rFonts w:ascii="Gadugi" w:hAnsi="Gadugi" w:cs="Arial"/>
                <w:sz w:val="18"/>
                <w:szCs w:val="18"/>
              </w:rPr>
              <w:t>Is there a timeframe?</w:t>
            </w:r>
          </w:p>
        </w:tc>
        <w:tc>
          <w:tcPr>
            <w:tcW w:w="942" w:type="pct"/>
            <w:shd w:val="clear" w:color="auto" w:fill="auto"/>
          </w:tcPr>
          <w:p w14:paraId="6ABF3DC9" w14:textId="77777777" w:rsidR="001B0FF5" w:rsidRPr="00E92693" w:rsidRDefault="001B0FF5" w:rsidP="001B0FF5">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192CC26E" w14:textId="45B232CB" w:rsidR="006D7FDB" w:rsidRPr="00345174" w:rsidRDefault="001B0FF5" w:rsidP="001B0FF5">
            <w:pPr>
              <w:pStyle w:val="Cell"/>
              <w:rPr>
                <w:rFonts w:ascii="Gadugi" w:hAnsi="Gadugi"/>
                <w:color w:val="FF0000"/>
              </w:rPr>
            </w:pPr>
            <w:r w:rsidRPr="00E92693">
              <w:rPr>
                <w:rFonts w:ascii="Gadugi" w:hAnsi="Gadugi"/>
              </w:rPr>
              <w:t>No [ ]</w:t>
            </w:r>
          </w:p>
        </w:tc>
        <w:tc>
          <w:tcPr>
            <w:tcW w:w="890" w:type="pct"/>
          </w:tcPr>
          <w:p w14:paraId="652BA6BD" w14:textId="6337B7A6" w:rsidR="006D7FDB" w:rsidRPr="00345174" w:rsidRDefault="006D7FDB" w:rsidP="006D7FDB">
            <w:pPr>
              <w:pStyle w:val="Cell"/>
              <w:rPr>
                <w:rFonts w:ascii="Gadugi" w:hAnsi="Gadugi"/>
              </w:rPr>
            </w:pPr>
          </w:p>
        </w:tc>
      </w:tr>
      <w:tr w:rsidR="006D7FDB" w14:paraId="1DA4C384" w14:textId="77777777" w:rsidTr="001B0FF5">
        <w:tc>
          <w:tcPr>
            <w:tcW w:w="225" w:type="pct"/>
          </w:tcPr>
          <w:p w14:paraId="77178046" w14:textId="40CF13CF" w:rsidR="006D7FDB" w:rsidRPr="00345174" w:rsidRDefault="006D7FDB" w:rsidP="006D7FDB">
            <w:pPr>
              <w:pStyle w:val="RowsHeading"/>
              <w:rPr>
                <w:rFonts w:ascii="Gadugi" w:hAnsi="Gadugi"/>
              </w:rPr>
            </w:pPr>
          </w:p>
        </w:tc>
        <w:tc>
          <w:tcPr>
            <w:tcW w:w="181" w:type="pct"/>
            <w:vMerge/>
            <w:shd w:val="clear" w:color="auto" w:fill="auto"/>
          </w:tcPr>
          <w:p w14:paraId="6855EEF1" w14:textId="07856E52" w:rsidR="006D7FDB" w:rsidRPr="00345174" w:rsidRDefault="006D7FDB" w:rsidP="006D7FDB">
            <w:pPr>
              <w:pStyle w:val="RowsHeading"/>
              <w:rPr>
                <w:rFonts w:ascii="Gadugi" w:hAnsi="Gadugi"/>
              </w:rPr>
            </w:pPr>
          </w:p>
        </w:tc>
        <w:tc>
          <w:tcPr>
            <w:tcW w:w="2762" w:type="pct"/>
            <w:shd w:val="clear" w:color="auto" w:fill="auto"/>
            <w:vAlign w:val="center"/>
          </w:tcPr>
          <w:p w14:paraId="43BC8CC9" w14:textId="3C97C7FD" w:rsidR="006D7FDB" w:rsidRPr="000026A4" w:rsidRDefault="006D7FDB" w:rsidP="006D7FDB">
            <w:pPr>
              <w:spacing w:after="0"/>
              <w:rPr>
                <w:rFonts w:ascii="Gadugi" w:hAnsi="Gadugi" w:cs="Arial"/>
                <w:sz w:val="18"/>
                <w:szCs w:val="18"/>
              </w:rPr>
            </w:pPr>
            <w:r w:rsidRPr="000026A4">
              <w:rPr>
                <w:rFonts w:ascii="Gadugi" w:hAnsi="Gadugi" w:cs="Arial"/>
                <w:sz w:val="18"/>
                <w:szCs w:val="18"/>
              </w:rPr>
              <w:t>Are there expected impacts?</w:t>
            </w:r>
          </w:p>
        </w:tc>
        <w:tc>
          <w:tcPr>
            <w:tcW w:w="942" w:type="pct"/>
            <w:shd w:val="clear" w:color="auto" w:fill="auto"/>
          </w:tcPr>
          <w:p w14:paraId="6053695D" w14:textId="77777777" w:rsidR="001B0FF5" w:rsidRPr="00E92693" w:rsidRDefault="001B0FF5" w:rsidP="001B0FF5">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371D0D0" w14:textId="7AFE09E5" w:rsidR="006D7FDB" w:rsidRPr="00345174" w:rsidRDefault="001B0FF5" w:rsidP="001B0FF5">
            <w:pPr>
              <w:pStyle w:val="Cell"/>
              <w:rPr>
                <w:rFonts w:ascii="Gadugi" w:hAnsi="Gadugi"/>
                <w:color w:val="FF0000"/>
              </w:rPr>
            </w:pPr>
            <w:r w:rsidRPr="00E92693">
              <w:rPr>
                <w:rFonts w:ascii="Gadugi" w:hAnsi="Gadugi"/>
              </w:rPr>
              <w:t>No [ ]</w:t>
            </w:r>
          </w:p>
        </w:tc>
        <w:tc>
          <w:tcPr>
            <w:tcW w:w="890" w:type="pct"/>
          </w:tcPr>
          <w:p w14:paraId="30649494" w14:textId="7CF792FE" w:rsidR="006D7FDB" w:rsidRPr="00345174" w:rsidRDefault="006D7FDB" w:rsidP="006D7FDB">
            <w:pPr>
              <w:pStyle w:val="Cell"/>
              <w:rPr>
                <w:rFonts w:ascii="Gadugi" w:hAnsi="Gadugi"/>
              </w:rPr>
            </w:pPr>
          </w:p>
        </w:tc>
      </w:tr>
      <w:tr w:rsidR="006D7FDB" w14:paraId="3543BD12" w14:textId="77777777" w:rsidTr="001B0FF5">
        <w:tc>
          <w:tcPr>
            <w:tcW w:w="225" w:type="pct"/>
          </w:tcPr>
          <w:p w14:paraId="23B4A7C5" w14:textId="4AE98DF3" w:rsidR="006D7FDB" w:rsidRPr="00345174" w:rsidRDefault="006D7FDB" w:rsidP="006D7FDB">
            <w:pPr>
              <w:pStyle w:val="RowsHeading"/>
              <w:rPr>
                <w:rFonts w:ascii="Gadugi" w:hAnsi="Gadugi"/>
              </w:rPr>
            </w:pPr>
          </w:p>
        </w:tc>
        <w:tc>
          <w:tcPr>
            <w:tcW w:w="181" w:type="pct"/>
            <w:vMerge/>
            <w:shd w:val="clear" w:color="auto" w:fill="auto"/>
          </w:tcPr>
          <w:p w14:paraId="370182FB" w14:textId="24E5E482" w:rsidR="006D7FDB" w:rsidRPr="00345174" w:rsidRDefault="006D7FDB" w:rsidP="006D7FDB">
            <w:pPr>
              <w:pStyle w:val="RowsHeading"/>
              <w:rPr>
                <w:rFonts w:ascii="Gadugi" w:hAnsi="Gadugi"/>
                <w:color w:val="5B9BD5" w:themeColor="accent1"/>
              </w:rPr>
            </w:pPr>
          </w:p>
        </w:tc>
        <w:tc>
          <w:tcPr>
            <w:tcW w:w="2762" w:type="pct"/>
            <w:shd w:val="clear" w:color="auto" w:fill="auto"/>
            <w:vAlign w:val="center"/>
          </w:tcPr>
          <w:p w14:paraId="500AAFAC" w14:textId="21A8AE5B" w:rsidR="006D7FDB" w:rsidRPr="000026A4" w:rsidRDefault="006D7FDB" w:rsidP="006D7FDB">
            <w:pPr>
              <w:spacing w:after="0"/>
              <w:rPr>
                <w:rFonts w:ascii="Gadugi" w:hAnsi="Gadugi" w:cs="Arial"/>
                <w:sz w:val="18"/>
                <w:szCs w:val="18"/>
              </w:rPr>
            </w:pPr>
            <w:r w:rsidRPr="000026A4">
              <w:rPr>
                <w:rFonts w:ascii="Gadugi" w:hAnsi="Gadugi" w:cs="Arial"/>
                <w:sz w:val="18"/>
                <w:szCs w:val="18"/>
              </w:rPr>
              <w:t>Is there a corresponding budget?</w:t>
            </w:r>
          </w:p>
        </w:tc>
        <w:tc>
          <w:tcPr>
            <w:tcW w:w="942" w:type="pct"/>
            <w:shd w:val="clear" w:color="auto" w:fill="auto"/>
          </w:tcPr>
          <w:p w14:paraId="7ECE92B8" w14:textId="77777777" w:rsidR="001B0FF5" w:rsidRPr="00E92693" w:rsidRDefault="001B0FF5" w:rsidP="001B0FF5">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4502472E" w14:textId="55DF98D9" w:rsidR="006D7FDB" w:rsidRPr="00345174" w:rsidRDefault="001B0FF5" w:rsidP="001B0FF5">
            <w:pPr>
              <w:pStyle w:val="Cell"/>
              <w:rPr>
                <w:rFonts w:ascii="Gadugi" w:hAnsi="Gadugi"/>
                <w:color w:val="FF0000"/>
              </w:rPr>
            </w:pPr>
            <w:r w:rsidRPr="00E92693">
              <w:rPr>
                <w:rFonts w:ascii="Gadugi" w:hAnsi="Gadugi"/>
              </w:rPr>
              <w:t>No [ ]</w:t>
            </w:r>
          </w:p>
        </w:tc>
        <w:tc>
          <w:tcPr>
            <w:tcW w:w="890" w:type="pct"/>
          </w:tcPr>
          <w:p w14:paraId="0371868F" w14:textId="4B02F122" w:rsidR="006D7FDB" w:rsidRPr="00345174" w:rsidRDefault="006D7FDB" w:rsidP="006D7FDB">
            <w:pPr>
              <w:pStyle w:val="Cell"/>
              <w:rPr>
                <w:rFonts w:ascii="Gadugi" w:hAnsi="Gadugi"/>
              </w:rPr>
            </w:pPr>
          </w:p>
        </w:tc>
      </w:tr>
      <w:tr w:rsidR="006D7FDB" w14:paraId="11609357" w14:textId="77777777" w:rsidTr="001B0FF5">
        <w:tc>
          <w:tcPr>
            <w:tcW w:w="225" w:type="pct"/>
          </w:tcPr>
          <w:p w14:paraId="452FA5F2" w14:textId="2AAD076F" w:rsidR="006D7FDB" w:rsidRPr="008375EF" w:rsidRDefault="006D7FDB" w:rsidP="006D7FDB">
            <w:pPr>
              <w:spacing w:after="0"/>
              <w:rPr>
                <w:rFonts w:ascii="Gadugi" w:hAnsi="Gadugi" w:cs="Arial"/>
                <w:bCs/>
                <w:color w:val="FF0000"/>
                <w:sz w:val="18"/>
                <w:szCs w:val="18"/>
              </w:rPr>
            </w:pPr>
            <w:r w:rsidRPr="008375EF">
              <w:rPr>
                <w:rFonts w:ascii="Gadugi" w:hAnsi="Gadugi" w:cs="Arial"/>
                <w:bCs/>
                <w:sz w:val="18"/>
                <w:szCs w:val="18"/>
              </w:rPr>
              <w:t>2.2.2.</w:t>
            </w:r>
          </w:p>
        </w:tc>
        <w:tc>
          <w:tcPr>
            <w:tcW w:w="2943" w:type="pct"/>
            <w:gridSpan w:val="2"/>
            <w:shd w:val="clear" w:color="auto" w:fill="auto"/>
          </w:tcPr>
          <w:p w14:paraId="4FFE0AB5" w14:textId="4094DC0A" w:rsidR="006D7FDB" w:rsidRPr="000026A4" w:rsidRDefault="006D7FDB" w:rsidP="006D7FDB">
            <w:pPr>
              <w:spacing w:after="0"/>
              <w:rPr>
                <w:rFonts w:ascii="Gadugi" w:hAnsi="Gadugi" w:cs="Arial"/>
                <w:b/>
                <w:bCs/>
                <w:sz w:val="18"/>
                <w:szCs w:val="18"/>
              </w:rPr>
            </w:pPr>
            <w:r w:rsidRPr="000026A4">
              <w:rPr>
                <w:rFonts w:ascii="Gadugi" w:hAnsi="Gadugi" w:cs="Arial"/>
                <w:b/>
                <w:bCs/>
                <w:sz w:val="18"/>
                <w:szCs w:val="18"/>
              </w:rPr>
              <w:t>Are there actions to support sustainable and green transformation in women's entrepreneurship? If so, please specify.</w:t>
            </w:r>
          </w:p>
        </w:tc>
        <w:tc>
          <w:tcPr>
            <w:tcW w:w="942" w:type="pct"/>
            <w:shd w:val="clear" w:color="auto" w:fill="auto"/>
          </w:tcPr>
          <w:p w14:paraId="5FED9AC4"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9574950" w14:textId="77777777"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64A4626B" w14:textId="2CF0BDC5" w:rsidR="006D7FDB" w:rsidRPr="00345174" w:rsidRDefault="006D7FDB" w:rsidP="006D7FDB">
            <w:pPr>
              <w:pStyle w:val="Cell"/>
              <w:rPr>
                <w:rFonts w:ascii="Gadugi" w:hAnsi="Gadugi"/>
              </w:rPr>
            </w:pPr>
          </w:p>
        </w:tc>
      </w:tr>
      <w:tr w:rsidR="006D7FDB" w14:paraId="489BC4AA" w14:textId="77777777" w:rsidTr="001B0FF5">
        <w:tc>
          <w:tcPr>
            <w:tcW w:w="225" w:type="pct"/>
          </w:tcPr>
          <w:p w14:paraId="41013CBC" w14:textId="08C5F265" w:rsidR="006D7FDB" w:rsidRPr="008375EF" w:rsidRDefault="006D7FDB" w:rsidP="006D7FDB">
            <w:pPr>
              <w:spacing w:after="0"/>
              <w:rPr>
                <w:rFonts w:ascii="Gadugi" w:hAnsi="Gadugi" w:cs="Arial"/>
                <w:bCs/>
                <w:sz w:val="18"/>
                <w:szCs w:val="18"/>
              </w:rPr>
            </w:pPr>
            <w:r w:rsidRPr="008375EF">
              <w:rPr>
                <w:rFonts w:ascii="Gadugi" w:hAnsi="Gadugi" w:cs="Arial"/>
                <w:bCs/>
                <w:sz w:val="18"/>
                <w:szCs w:val="18"/>
              </w:rPr>
              <w:t>2.2.3.</w:t>
            </w:r>
          </w:p>
        </w:tc>
        <w:tc>
          <w:tcPr>
            <w:tcW w:w="2943" w:type="pct"/>
            <w:gridSpan w:val="2"/>
            <w:shd w:val="clear" w:color="auto" w:fill="auto"/>
          </w:tcPr>
          <w:p w14:paraId="6783C0C0" w14:textId="1400649F" w:rsidR="006D7FDB" w:rsidRPr="000026A4" w:rsidRDefault="006D7FDB" w:rsidP="006D7FDB">
            <w:pPr>
              <w:spacing w:after="0"/>
              <w:rPr>
                <w:rFonts w:ascii="Gadugi" w:hAnsi="Gadugi" w:cs="Arial"/>
                <w:b/>
                <w:bCs/>
                <w:sz w:val="18"/>
                <w:szCs w:val="18"/>
              </w:rPr>
            </w:pPr>
            <w:r w:rsidRPr="000026A4">
              <w:rPr>
                <w:rFonts w:ascii="Gadugi" w:hAnsi="Gadugi" w:cs="Arial"/>
                <w:b/>
                <w:bCs/>
                <w:sz w:val="18"/>
                <w:szCs w:val="18"/>
              </w:rPr>
              <w:t>Are there actions to support digital transformation in women's entrepreneurship? If so, please specify.</w:t>
            </w:r>
          </w:p>
        </w:tc>
        <w:tc>
          <w:tcPr>
            <w:tcW w:w="942" w:type="pct"/>
            <w:shd w:val="clear" w:color="auto" w:fill="auto"/>
          </w:tcPr>
          <w:p w14:paraId="44867864"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75C56AB8" w14:textId="77777777"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319BFF3E" w14:textId="2AE0AFD3" w:rsidR="006D7FDB" w:rsidRPr="00345174" w:rsidRDefault="006D7FDB" w:rsidP="006D7FDB">
            <w:pPr>
              <w:pStyle w:val="Cell"/>
              <w:rPr>
                <w:rFonts w:ascii="Gadugi" w:hAnsi="Gadugi"/>
              </w:rPr>
            </w:pPr>
          </w:p>
        </w:tc>
      </w:tr>
      <w:tr w:rsidR="006D7FDB" w14:paraId="4D2C69DF" w14:textId="77777777" w:rsidTr="001B0FF5">
        <w:tc>
          <w:tcPr>
            <w:tcW w:w="225" w:type="pct"/>
          </w:tcPr>
          <w:p w14:paraId="75A500FB" w14:textId="40EBA333" w:rsidR="006D7FDB" w:rsidRPr="008375EF" w:rsidRDefault="006D7FDB" w:rsidP="006D7FDB">
            <w:pPr>
              <w:spacing w:after="0"/>
              <w:rPr>
                <w:rFonts w:ascii="Gadugi" w:hAnsi="Gadugi" w:cs="Arial"/>
                <w:bCs/>
                <w:sz w:val="18"/>
                <w:szCs w:val="18"/>
              </w:rPr>
            </w:pPr>
            <w:r w:rsidRPr="008375EF">
              <w:rPr>
                <w:rFonts w:ascii="Gadugi" w:hAnsi="Gadugi" w:cs="Arial"/>
                <w:bCs/>
                <w:sz w:val="18"/>
                <w:szCs w:val="18"/>
              </w:rPr>
              <w:t>2.2.4.</w:t>
            </w:r>
          </w:p>
        </w:tc>
        <w:tc>
          <w:tcPr>
            <w:tcW w:w="2943" w:type="pct"/>
            <w:gridSpan w:val="2"/>
            <w:shd w:val="clear" w:color="auto" w:fill="auto"/>
          </w:tcPr>
          <w:p w14:paraId="1383DD12" w14:textId="493E2612" w:rsidR="006D7FDB" w:rsidRPr="00345174" w:rsidRDefault="006D7FDB" w:rsidP="006D7FDB">
            <w:pPr>
              <w:spacing w:after="0"/>
              <w:rPr>
                <w:rFonts w:ascii="Gadugi" w:hAnsi="Gadugi" w:cs="Arial"/>
                <w:b/>
                <w:bCs/>
                <w:color w:val="000000"/>
                <w:sz w:val="18"/>
                <w:szCs w:val="18"/>
              </w:rPr>
            </w:pPr>
            <w:r w:rsidRPr="00345174">
              <w:rPr>
                <w:rFonts w:ascii="Gadugi" w:hAnsi="Gadugi" w:cs="Arial"/>
                <w:b/>
                <w:bCs/>
                <w:color w:val="000000"/>
                <w:sz w:val="18"/>
                <w:szCs w:val="18"/>
              </w:rPr>
              <w:t xml:space="preserve">Is women’s entrepreneurship support included into action programmes/plans of any of the following ministries: </w:t>
            </w:r>
          </w:p>
        </w:tc>
        <w:tc>
          <w:tcPr>
            <w:tcW w:w="942" w:type="pct"/>
            <w:shd w:val="clear" w:color="auto" w:fill="auto"/>
          </w:tcPr>
          <w:p w14:paraId="73584465"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44C4A8F2" w14:textId="1C44D433"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4792289A" w14:textId="2EA311B9" w:rsidR="006D7FDB" w:rsidRPr="00345174" w:rsidRDefault="006D7FDB" w:rsidP="006D7FDB">
            <w:pPr>
              <w:pStyle w:val="Cell"/>
              <w:rPr>
                <w:rFonts w:ascii="Gadugi" w:hAnsi="Gadugi"/>
              </w:rPr>
            </w:pPr>
          </w:p>
        </w:tc>
      </w:tr>
      <w:tr w:rsidR="006D7FDB" w14:paraId="6A5E1065" w14:textId="77777777" w:rsidTr="001B0FF5">
        <w:tc>
          <w:tcPr>
            <w:tcW w:w="225" w:type="pct"/>
          </w:tcPr>
          <w:p w14:paraId="36DDA9F7" w14:textId="676BD3A3" w:rsidR="006D7FDB" w:rsidRPr="00345174" w:rsidRDefault="006D7FDB" w:rsidP="006D7FDB">
            <w:pPr>
              <w:pStyle w:val="RowsHeading"/>
              <w:rPr>
                <w:rFonts w:ascii="Gadugi" w:hAnsi="Gadugi"/>
              </w:rPr>
            </w:pPr>
          </w:p>
        </w:tc>
        <w:tc>
          <w:tcPr>
            <w:tcW w:w="181" w:type="pct"/>
            <w:shd w:val="clear" w:color="auto" w:fill="auto"/>
          </w:tcPr>
          <w:p w14:paraId="70CE3F6B" w14:textId="5F085F94" w:rsidR="006D7FDB" w:rsidRPr="00345174" w:rsidRDefault="006D7FDB" w:rsidP="006D7FDB">
            <w:pPr>
              <w:pStyle w:val="RowsHeading"/>
              <w:rPr>
                <w:rFonts w:ascii="Gadugi" w:hAnsi="Gadugi"/>
              </w:rPr>
            </w:pPr>
            <w:r>
              <w:rPr>
                <w:rFonts w:ascii="Gadugi" w:hAnsi="Gadugi"/>
              </w:rPr>
              <w:t>a)</w:t>
            </w:r>
          </w:p>
        </w:tc>
        <w:tc>
          <w:tcPr>
            <w:tcW w:w="2762" w:type="pct"/>
            <w:shd w:val="clear" w:color="auto" w:fill="auto"/>
            <w:vAlign w:val="center"/>
          </w:tcPr>
          <w:p w14:paraId="3363F225" w14:textId="3DE37065" w:rsidR="006D7FDB" w:rsidRPr="00345174" w:rsidRDefault="006D7FDB" w:rsidP="006D7FDB">
            <w:pPr>
              <w:spacing w:after="0"/>
              <w:rPr>
                <w:rFonts w:ascii="Gadugi" w:hAnsi="Gadugi" w:cs="Arial"/>
                <w:color w:val="000000"/>
                <w:sz w:val="18"/>
                <w:szCs w:val="18"/>
              </w:rPr>
            </w:pPr>
            <w:r w:rsidRPr="00345174">
              <w:rPr>
                <w:rFonts w:ascii="Gadugi" w:hAnsi="Gadugi" w:cs="Arial"/>
                <w:color w:val="000000"/>
                <w:sz w:val="18"/>
                <w:szCs w:val="18"/>
              </w:rPr>
              <w:t>Economy/trade</w:t>
            </w:r>
          </w:p>
        </w:tc>
        <w:tc>
          <w:tcPr>
            <w:tcW w:w="942" w:type="pct"/>
            <w:shd w:val="clear" w:color="auto" w:fill="auto"/>
          </w:tcPr>
          <w:p w14:paraId="1C4D3C1A" w14:textId="77777777" w:rsidR="006D7FDB" w:rsidRPr="00345174" w:rsidRDefault="006D7FDB" w:rsidP="006D7FDB">
            <w:pPr>
              <w:pStyle w:val="Cell"/>
              <w:rPr>
                <w:rFonts w:ascii="Gadugi" w:hAnsi="Gadugi"/>
                <w:color w:val="FF0000"/>
              </w:rPr>
            </w:pPr>
          </w:p>
        </w:tc>
        <w:tc>
          <w:tcPr>
            <w:tcW w:w="890" w:type="pct"/>
          </w:tcPr>
          <w:p w14:paraId="5A076FEF" w14:textId="7C83CD67" w:rsidR="006D7FDB" w:rsidRPr="00345174" w:rsidRDefault="006D7FDB" w:rsidP="006D7FDB">
            <w:pPr>
              <w:pStyle w:val="Cell"/>
              <w:rPr>
                <w:rFonts w:ascii="Gadugi" w:hAnsi="Gadugi"/>
              </w:rPr>
            </w:pPr>
          </w:p>
        </w:tc>
      </w:tr>
      <w:tr w:rsidR="006D7FDB" w14:paraId="2E1F0107" w14:textId="77777777" w:rsidTr="001B0FF5">
        <w:tc>
          <w:tcPr>
            <w:tcW w:w="225" w:type="pct"/>
          </w:tcPr>
          <w:p w14:paraId="0AFDA71A" w14:textId="6C5E6634" w:rsidR="006D7FDB" w:rsidRPr="00345174" w:rsidRDefault="006D7FDB" w:rsidP="006D7FDB">
            <w:pPr>
              <w:pStyle w:val="RowsHeading"/>
              <w:rPr>
                <w:rFonts w:ascii="Gadugi" w:hAnsi="Gadugi"/>
              </w:rPr>
            </w:pPr>
          </w:p>
        </w:tc>
        <w:tc>
          <w:tcPr>
            <w:tcW w:w="181" w:type="pct"/>
            <w:shd w:val="clear" w:color="auto" w:fill="auto"/>
          </w:tcPr>
          <w:p w14:paraId="5578DE75" w14:textId="58CAD4E4" w:rsidR="006D7FDB" w:rsidRPr="00345174" w:rsidRDefault="006D7FDB" w:rsidP="006D7FDB">
            <w:pPr>
              <w:pStyle w:val="RowsHeading"/>
              <w:rPr>
                <w:rFonts w:ascii="Gadugi" w:hAnsi="Gadugi"/>
              </w:rPr>
            </w:pPr>
            <w:r>
              <w:rPr>
                <w:rFonts w:ascii="Gadugi" w:hAnsi="Gadugi"/>
              </w:rPr>
              <w:t>b)</w:t>
            </w:r>
          </w:p>
        </w:tc>
        <w:tc>
          <w:tcPr>
            <w:tcW w:w="2762" w:type="pct"/>
            <w:shd w:val="clear" w:color="auto" w:fill="auto"/>
            <w:vAlign w:val="center"/>
          </w:tcPr>
          <w:p w14:paraId="18FB0C9E" w14:textId="6AF60538" w:rsidR="006D7FDB" w:rsidRPr="00345174" w:rsidRDefault="006D7FDB" w:rsidP="006D7FDB">
            <w:pPr>
              <w:spacing w:after="0"/>
              <w:rPr>
                <w:rFonts w:ascii="Gadugi" w:hAnsi="Gadugi" w:cs="Arial"/>
                <w:color w:val="000000"/>
                <w:sz w:val="18"/>
                <w:szCs w:val="18"/>
              </w:rPr>
            </w:pPr>
            <w:r w:rsidRPr="00345174">
              <w:rPr>
                <w:rFonts w:ascii="Gadugi" w:hAnsi="Gadugi" w:cs="Arial"/>
                <w:color w:val="000000"/>
                <w:sz w:val="18"/>
                <w:szCs w:val="18"/>
              </w:rPr>
              <w:t>Labour/social policy</w:t>
            </w:r>
          </w:p>
        </w:tc>
        <w:tc>
          <w:tcPr>
            <w:tcW w:w="942" w:type="pct"/>
            <w:shd w:val="clear" w:color="auto" w:fill="auto"/>
          </w:tcPr>
          <w:p w14:paraId="721FC244" w14:textId="77777777" w:rsidR="006D7FDB" w:rsidRPr="00345174" w:rsidRDefault="006D7FDB" w:rsidP="006D7FDB">
            <w:pPr>
              <w:pStyle w:val="Cell"/>
              <w:rPr>
                <w:rFonts w:ascii="Gadugi" w:hAnsi="Gadugi"/>
                <w:color w:val="FF0000"/>
              </w:rPr>
            </w:pPr>
          </w:p>
        </w:tc>
        <w:tc>
          <w:tcPr>
            <w:tcW w:w="890" w:type="pct"/>
          </w:tcPr>
          <w:p w14:paraId="476CA5BC" w14:textId="79F94F26" w:rsidR="006D7FDB" w:rsidRPr="00345174" w:rsidRDefault="006D7FDB" w:rsidP="006D7FDB">
            <w:pPr>
              <w:pStyle w:val="Cell"/>
              <w:rPr>
                <w:rFonts w:ascii="Gadugi" w:hAnsi="Gadugi"/>
              </w:rPr>
            </w:pPr>
          </w:p>
        </w:tc>
      </w:tr>
      <w:tr w:rsidR="006D7FDB" w14:paraId="48A19547" w14:textId="77777777" w:rsidTr="001B0FF5">
        <w:tc>
          <w:tcPr>
            <w:tcW w:w="225" w:type="pct"/>
          </w:tcPr>
          <w:p w14:paraId="73315137" w14:textId="305CFA41" w:rsidR="006D7FDB" w:rsidRPr="00345174" w:rsidRDefault="006D7FDB" w:rsidP="006D7FDB">
            <w:pPr>
              <w:pStyle w:val="RowsHeading"/>
              <w:rPr>
                <w:rFonts w:ascii="Gadugi" w:hAnsi="Gadugi"/>
              </w:rPr>
            </w:pPr>
          </w:p>
        </w:tc>
        <w:tc>
          <w:tcPr>
            <w:tcW w:w="181" w:type="pct"/>
            <w:shd w:val="clear" w:color="auto" w:fill="auto"/>
          </w:tcPr>
          <w:p w14:paraId="0618B4AD" w14:textId="1871CFF8" w:rsidR="006D7FDB" w:rsidRPr="00345174" w:rsidRDefault="006D7FDB" w:rsidP="006D7FDB">
            <w:pPr>
              <w:pStyle w:val="RowsHeading"/>
              <w:rPr>
                <w:rFonts w:ascii="Gadugi" w:hAnsi="Gadugi"/>
              </w:rPr>
            </w:pPr>
            <w:r>
              <w:rPr>
                <w:rFonts w:ascii="Gadugi" w:hAnsi="Gadugi"/>
              </w:rPr>
              <w:t>c)</w:t>
            </w:r>
          </w:p>
        </w:tc>
        <w:tc>
          <w:tcPr>
            <w:tcW w:w="2762" w:type="pct"/>
            <w:shd w:val="clear" w:color="auto" w:fill="auto"/>
            <w:vAlign w:val="center"/>
          </w:tcPr>
          <w:p w14:paraId="7CD80EBC" w14:textId="0B190EA4" w:rsidR="006D7FDB" w:rsidRPr="00345174" w:rsidRDefault="006D7FDB" w:rsidP="006D7FDB">
            <w:pPr>
              <w:spacing w:after="0"/>
              <w:rPr>
                <w:rFonts w:ascii="Gadugi" w:hAnsi="Gadugi" w:cs="Arial"/>
                <w:color w:val="000000"/>
                <w:sz w:val="18"/>
                <w:szCs w:val="18"/>
              </w:rPr>
            </w:pPr>
            <w:r w:rsidRPr="00345174">
              <w:rPr>
                <w:rFonts w:ascii="Gadugi" w:hAnsi="Gadugi" w:cs="Arial"/>
                <w:color w:val="000000"/>
                <w:sz w:val="18"/>
                <w:szCs w:val="18"/>
              </w:rPr>
              <w:t>Education</w:t>
            </w:r>
          </w:p>
        </w:tc>
        <w:tc>
          <w:tcPr>
            <w:tcW w:w="942" w:type="pct"/>
            <w:shd w:val="clear" w:color="auto" w:fill="auto"/>
          </w:tcPr>
          <w:p w14:paraId="07BA43DA" w14:textId="77777777" w:rsidR="006D7FDB" w:rsidRPr="00345174" w:rsidRDefault="006D7FDB" w:rsidP="006D7FDB">
            <w:pPr>
              <w:pStyle w:val="Cell"/>
              <w:rPr>
                <w:rFonts w:ascii="Gadugi" w:hAnsi="Gadugi"/>
                <w:color w:val="FF0000"/>
              </w:rPr>
            </w:pPr>
          </w:p>
        </w:tc>
        <w:tc>
          <w:tcPr>
            <w:tcW w:w="890" w:type="pct"/>
          </w:tcPr>
          <w:p w14:paraId="0FC9B7EC" w14:textId="2F2EC58A" w:rsidR="006D7FDB" w:rsidRPr="00345174" w:rsidRDefault="006D7FDB" w:rsidP="006D7FDB">
            <w:pPr>
              <w:pStyle w:val="Cell"/>
              <w:rPr>
                <w:rFonts w:ascii="Gadugi" w:hAnsi="Gadugi"/>
              </w:rPr>
            </w:pPr>
          </w:p>
        </w:tc>
      </w:tr>
      <w:tr w:rsidR="006D7FDB" w14:paraId="5A7A924E" w14:textId="77777777" w:rsidTr="001B0FF5">
        <w:tc>
          <w:tcPr>
            <w:tcW w:w="225" w:type="pct"/>
          </w:tcPr>
          <w:p w14:paraId="123ECBDB" w14:textId="65F2D052" w:rsidR="006D7FDB" w:rsidRPr="00345174" w:rsidRDefault="006D7FDB" w:rsidP="006D7FDB">
            <w:pPr>
              <w:pStyle w:val="RowsHeading"/>
              <w:rPr>
                <w:rFonts w:ascii="Gadugi" w:hAnsi="Gadugi"/>
              </w:rPr>
            </w:pPr>
          </w:p>
        </w:tc>
        <w:tc>
          <w:tcPr>
            <w:tcW w:w="181" w:type="pct"/>
            <w:shd w:val="clear" w:color="auto" w:fill="auto"/>
          </w:tcPr>
          <w:p w14:paraId="759F0D6A" w14:textId="0A3F8E18" w:rsidR="006D7FDB" w:rsidRPr="00345174" w:rsidRDefault="006D7FDB" w:rsidP="006D7FDB">
            <w:pPr>
              <w:pStyle w:val="RowsHeading"/>
              <w:rPr>
                <w:rFonts w:ascii="Gadugi" w:hAnsi="Gadugi"/>
              </w:rPr>
            </w:pPr>
            <w:r>
              <w:rPr>
                <w:rFonts w:ascii="Gadugi" w:hAnsi="Gadugi"/>
              </w:rPr>
              <w:t>d)</w:t>
            </w:r>
          </w:p>
        </w:tc>
        <w:tc>
          <w:tcPr>
            <w:tcW w:w="2762" w:type="pct"/>
            <w:shd w:val="clear" w:color="auto" w:fill="auto"/>
            <w:vAlign w:val="center"/>
          </w:tcPr>
          <w:p w14:paraId="71D298EF" w14:textId="6F063D5C" w:rsidR="006D7FDB" w:rsidRPr="00345174" w:rsidRDefault="006D7FDB" w:rsidP="006D7FDB">
            <w:pPr>
              <w:spacing w:after="0"/>
              <w:rPr>
                <w:rFonts w:ascii="Gadugi" w:hAnsi="Gadugi" w:cs="Arial"/>
                <w:color w:val="000000"/>
                <w:sz w:val="18"/>
                <w:szCs w:val="18"/>
              </w:rPr>
            </w:pPr>
            <w:r w:rsidRPr="00345174">
              <w:rPr>
                <w:rFonts w:ascii="Gadugi" w:hAnsi="Gadugi" w:cs="Arial"/>
                <w:color w:val="000000"/>
                <w:sz w:val="18"/>
                <w:szCs w:val="18"/>
              </w:rPr>
              <w:t>Youth/family</w:t>
            </w:r>
          </w:p>
        </w:tc>
        <w:tc>
          <w:tcPr>
            <w:tcW w:w="942" w:type="pct"/>
            <w:shd w:val="clear" w:color="auto" w:fill="auto"/>
          </w:tcPr>
          <w:p w14:paraId="37420BBA" w14:textId="77777777" w:rsidR="006D7FDB" w:rsidRPr="00345174" w:rsidRDefault="006D7FDB" w:rsidP="006D7FDB">
            <w:pPr>
              <w:pStyle w:val="Cell"/>
              <w:rPr>
                <w:rFonts w:ascii="Gadugi" w:hAnsi="Gadugi"/>
                <w:color w:val="FF0000"/>
              </w:rPr>
            </w:pPr>
          </w:p>
        </w:tc>
        <w:tc>
          <w:tcPr>
            <w:tcW w:w="890" w:type="pct"/>
          </w:tcPr>
          <w:p w14:paraId="7BC89EA1" w14:textId="03FB9795" w:rsidR="006D7FDB" w:rsidRPr="00345174" w:rsidRDefault="006D7FDB" w:rsidP="006D7FDB">
            <w:pPr>
              <w:pStyle w:val="Cell"/>
              <w:rPr>
                <w:rFonts w:ascii="Gadugi" w:hAnsi="Gadugi"/>
              </w:rPr>
            </w:pPr>
          </w:p>
        </w:tc>
      </w:tr>
      <w:tr w:rsidR="006D7FDB" w14:paraId="16A19E2C" w14:textId="77777777" w:rsidTr="001B0FF5">
        <w:tc>
          <w:tcPr>
            <w:tcW w:w="225" w:type="pct"/>
          </w:tcPr>
          <w:p w14:paraId="70D9BDE0" w14:textId="0546B0DC" w:rsidR="006D7FDB" w:rsidRPr="00345174" w:rsidRDefault="006D7FDB" w:rsidP="006D7FDB">
            <w:pPr>
              <w:pStyle w:val="RowsHeading"/>
              <w:rPr>
                <w:rFonts w:ascii="Gadugi" w:hAnsi="Gadugi"/>
              </w:rPr>
            </w:pPr>
          </w:p>
        </w:tc>
        <w:tc>
          <w:tcPr>
            <w:tcW w:w="181" w:type="pct"/>
            <w:shd w:val="clear" w:color="auto" w:fill="auto"/>
          </w:tcPr>
          <w:p w14:paraId="7C2ED41A" w14:textId="478E0C9C" w:rsidR="006D7FDB" w:rsidRPr="00345174" w:rsidRDefault="006D7FDB" w:rsidP="006D7FDB">
            <w:pPr>
              <w:pStyle w:val="RowsHeading"/>
              <w:rPr>
                <w:rFonts w:ascii="Gadugi" w:hAnsi="Gadugi"/>
              </w:rPr>
            </w:pPr>
            <w:r>
              <w:rPr>
                <w:rFonts w:ascii="Gadugi" w:hAnsi="Gadugi"/>
              </w:rPr>
              <w:t>e)</w:t>
            </w:r>
          </w:p>
        </w:tc>
        <w:tc>
          <w:tcPr>
            <w:tcW w:w="2762" w:type="pct"/>
            <w:shd w:val="clear" w:color="auto" w:fill="auto"/>
            <w:vAlign w:val="center"/>
          </w:tcPr>
          <w:p w14:paraId="2B8BDD49" w14:textId="490A4BF2" w:rsidR="006D7FDB" w:rsidRPr="00345174" w:rsidRDefault="006D7FDB" w:rsidP="006D7FDB">
            <w:pPr>
              <w:spacing w:after="0"/>
              <w:rPr>
                <w:rFonts w:ascii="Gadugi" w:hAnsi="Gadugi" w:cs="Arial"/>
                <w:color w:val="000000"/>
                <w:sz w:val="18"/>
                <w:szCs w:val="18"/>
              </w:rPr>
            </w:pPr>
            <w:r w:rsidRPr="00345174">
              <w:rPr>
                <w:rFonts w:ascii="Gadugi" w:hAnsi="Gadugi" w:cs="Arial"/>
                <w:color w:val="000000"/>
                <w:sz w:val="18"/>
                <w:szCs w:val="18"/>
              </w:rPr>
              <w:t>Justice</w:t>
            </w:r>
          </w:p>
        </w:tc>
        <w:tc>
          <w:tcPr>
            <w:tcW w:w="942" w:type="pct"/>
            <w:shd w:val="clear" w:color="auto" w:fill="auto"/>
          </w:tcPr>
          <w:p w14:paraId="2FB50C77" w14:textId="77777777" w:rsidR="006D7FDB" w:rsidRPr="00345174" w:rsidRDefault="006D7FDB" w:rsidP="006D7FDB">
            <w:pPr>
              <w:pStyle w:val="Cell"/>
              <w:rPr>
                <w:rFonts w:ascii="Gadugi" w:hAnsi="Gadugi"/>
                <w:color w:val="FF0000"/>
              </w:rPr>
            </w:pPr>
          </w:p>
        </w:tc>
        <w:tc>
          <w:tcPr>
            <w:tcW w:w="890" w:type="pct"/>
          </w:tcPr>
          <w:p w14:paraId="4FAC0DFE" w14:textId="55FDD0F8" w:rsidR="006D7FDB" w:rsidRPr="00345174" w:rsidRDefault="006D7FDB" w:rsidP="006D7FDB">
            <w:pPr>
              <w:pStyle w:val="Cell"/>
              <w:rPr>
                <w:rFonts w:ascii="Gadugi" w:hAnsi="Gadugi"/>
              </w:rPr>
            </w:pPr>
          </w:p>
        </w:tc>
      </w:tr>
      <w:tr w:rsidR="006D7FDB" w14:paraId="4E5FB498" w14:textId="77777777" w:rsidTr="001B0FF5">
        <w:tc>
          <w:tcPr>
            <w:tcW w:w="225" w:type="pct"/>
          </w:tcPr>
          <w:p w14:paraId="49887FB4" w14:textId="530DDDAB" w:rsidR="006D7FDB" w:rsidRPr="008375EF" w:rsidRDefault="006D7FDB" w:rsidP="006D7FDB">
            <w:pPr>
              <w:spacing w:after="0"/>
              <w:rPr>
                <w:rFonts w:ascii="Gadugi" w:hAnsi="Gadugi" w:cs="Arial"/>
                <w:bCs/>
                <w:color w:val="000000"/>
                <w:sz w:val="18"/>
                <w:szCs w:val="18"/>
              </w:rPr>
            </w:pPr>
            <w:r w:rsidRPr="008375EF">
              <w:rPr>
                <w:rFonts w:ascii="Gadugi" w:hAnsi="Gadugi" w:cs="Arial"/>
                <w:bCs/>
                <w:color w:val="000000"/>
                <w:sz w:val="18"/>
                <w:szCs w:val="18"/>
              </w:rPr>
              <w:lastRenderedPageBreak/>
              <w:t>2.2.5.</w:t>
            </w:r>
          </w:p>
        </w:tc>
        <w:tc>
          <w:tcPr>
            <w:tcW w:w="2943" w:type="pct"/>
            <w:gridSpan w:val="2"/>
            <w:shd w:val="clear" w:color="auto" w:fill="auto"/>
          </w:tcPr>
          <w:p w14:paraId="1497FCD4" w14:textId="4D82A914" w:rsidR="006D7FDB" w:rsidRPr="000026A4" w:rsidRDefault="006D7FDB" w:rsidP="006D7FDB">
            <w:pPr>
              <w:spacing w:after="0"/>
              <w:rPr>
                <w:rFonts w:ascii="Gadugi" w:hAnsi="Gadugi" w:cs="Arial"/>
                <w:b/>
                <w:bCs/>
                <w:sz w:val="18"/>
                <w:szCs w:val="18"/>
              </w:rPr>
            </w:pPr>
            <w:r w:rsidRPr="000026A4">
              <w:rPr>
                <w:rFonts w:ascii="Gadugi" w:hAnsi="Gadugi" w:cs="Arial"/>
                <w:b/>
                <w:bCs/>
                <w:sz w:val="18"/>
                <w:szCs w:val="18"/>
              </w:rPr>
              <w:t xml:space="preserve">Is there cross-sectoral co-ordination of different Ministries involved in implementing actions linked to support for women’s entrepreneurship? </w:t>
            </w:r>
            <w:r>
              <w:rPr>
                <w:rFonts w:ascii="Gadugi" w:hAnsi="Gadugi" w:cs="Arial"/>
                <w:b/>
                <w:bCs/>
                <w:sz w:val="18"/>
                <w:szCs w:val="18"/>
              </w:rPr>
              <w:t>If yes, p</w:t>
            </w:r>
            <w:r w:rsidRPr="000026A4">
              <w:rPr>
                <w:rFonts w:ascii="Gadugi" w:hAnsi="Gadugi" w:cs="Arial"/>
                <w:b/>
                <w:bCs/>
                <w:sz w:val="18"/>
                <w:szCs w:val="18"/>
              </w:rPr>
              <w:t xml:space="preserve">lease identify which Ministries are involved and what mechanisms are used for coordination. </w:t>
            </w:r>
          </w:p>
        </w:tc>
        <w:tc>
          <w:tcPr>
            <w:tcW w:w="942" w:type="pct"/>
            <w:shd w:val="clear" w:color="auto" w:fill="auto"/>
          </w:tcPr>
          <w:p w14:paraId="7646E81C"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25CAFBBA" w14:textId="19437EB9"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7727D693" w14:textId="3B194236" w:rsidR="006D7FDB" w:rsidRPr="00345174" w:rsidRDefault="006D7FDB" w:rsidP="006D7FDB">
            <w:pPr>
              <w:spacing w:after="0"/>
              <w:rPr>
                <w:rFonts w:ascii="Gadugi" w:hAnsi="Gadugi" w:cs="Arial"/>
                <w:color w:val="000000"/>
                <w:sz w:val="18"/>
                <w:szCs w:val="18"/>
              </w:rPr>
            </w:pPr>
          </w:p>
        </w:tc>
      </w:tr>
      <w:tr w:rsidR="006D7FDB" w14:paraId="6D5487FA" w14:textId="77777777" w:rsidTr="001B0FF5">
        <w:tc>
          <w:tcPr>
            <w:tcW w:w="225" w:type="pct"/>
          </w:tcPr>
          <w:p w14:paraId="14C0CCB3" w14:textId="7A055EF8" w:rsidR="006D7FDB" w:rsidRPr="008375EF" w:rsidRDefault="006D7FDB" w:rsidP="006D7FDB">
            <w:pPr>
              <w:spacing w:after="0"/>
              <w:rPr>
                <w:rFonts w:ascii="Gadugi" w:hAnsi="Gadugi" w:cs="Arial"/>
                <w:bCs/>
                <w:color w:val="000000"/>
                <w:sz w:val="18"/>
                <w:szCs w:val="18"/>
              </w:rPr>
            </w:pPr>
            <w:r w:rsidRPr="008375EF">
              <w:rPr>
                <w:rFonts w:ascii="Gadugi" w:hAnsi="Gadugi" w:cs="Arial"/>
                <w:bCs/>
                <w:color w:val="000000"/>
                <w:sz w:val="18"/>
                <w:szCs w:val="18"/>
              </w:rPr>
              <w:t>2.2.6.</w:t>
            </w:r>
          </w:p>
        </w:tc>
        <w:tc>
          <w:tcPr>
            <w:tcW w:w="2943" w:type="pct"/>
            <w:gridSpan w:val="2"/>
            <w:shd w:val="clear" w:color="auto" w:fill="auto"/>
          </w:tcPr>
          <w:p w14:paraId="2D7E537A" w14:textId="609CF6C2" w:rsidR="006D7FDB" w:rsidRPr="000026A4" w:rsidRDefault="006D7FDB" w:rsidP="006D7FDB">
            <w:pPr>
              <w:spacing w:after="0"/>
              <w:rPr>
                <w:rFonts w:ascii="Gadugi" w:hAnsi="Gadugi" w:cs="Arial"/>
                <w:b/>
                <w:bCs/>
                <w:sz w:val="18"/>
                <w:szCs w:val="18"/>
              </w:rPr>
            </w:pPr>
            <w:r w:rsidRPr="000026A4">
              <w:rPr>
                <w:rFonts w:ascii="Gadugi" w:hAnsi="Gadugi" w:cs="Arial"/>
                <w:b/>
                <w:bCs/>
                <w:sz w:val="18"/>
                <w:szCs w:val="18"/>
              </w:rPr>
              <w:t>Do ministries have dedicated “gender focal points”?</w:t>
            </w:r>
            <w:r>
              <w:rPr>
                <w:rFonts w:ascii="Gadugi" w:hAnsi="Gadugi" w:cs="Arial"/>
                <w:b/>
                <w:bCs/>
                <w:sz w:val="18"/>
                <w:szCs w:val="18"/>
              </w:rPr>
              <w:t xml:space="preserve"> If yes, p</w:t>
            </w:r>
            <w:r w:rsidRPr="000026A4">
              <w:rPr>
                <w:rFonts w:ascii="Gadugi" w:hAnsi="Gadugi" w:cs="Arial"/>
                <w:b/>
                <w:bCs/>
                <w:sz w:val="18"/>
                <w:szCs w:val="18"/>
              </w:rPr>
              <w:t>lease specify ministries and explain what their role is.</w:t>
            </w:r>
            <w:r w:rsidRPr="000026A4">
              <w:rPr>
                <w:rStyle w:val="SonnotBavurusu"/>
                <w:rFonts w:ascii="Gadugi" w:hAnsi="Gadugi" w:cs="Arial"/>
                <w:b/>
                <w:bCs/>
                <w:sz w:val="18"/>
                <w:szCs w:val="18"/>
              </w:rPr>
              <w:endnoteReference w:id="31"/>
            </w:r>
          </w:p>
        </w:tc>
        <w:tc>
          <w:tcPr>
            <w:tcW w:w="942" w:type="pct"/>
            <w:shd w:val="clear" w:color="auto" w:fill="auto"/>
          </w:tcPr>
          <w:p w14:paraId="4BDEC4FA"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6255281D" w14:textId="3C3777FF"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77F0D499" w14:textId="77777777" w:rsidR="006D7FDB" w:rsidRPr="00345174" w:rsidRDefault="006D7FDB" w:rsidP="006D7FDB">
            <w:pPr>
              <w:spacing w:after="0"/>
              <w:rPr>
                <w:rFonts w:ascii="Gadugi" w:hAnsi="Gadugi" w:cs="Arial"/>
                <w:color w:val="000000"/>
                <w:sz w:val="18"/>
                <w:szCs w:val="18"/>
              </w:rPr>
            </w:pPr>
            <w:r w:rsidRPr="00345174">
              <w:rPr>
                <w:rFonts w:ascii="Gadugi" w:hAnsi="Gadugi" w:cs="Arial"/>
                <w:color w:val="000000"/>
                <w:sz w:val="18"/>
                <w:szCs w:val="18"/>
              </w:rPr>
              <w:t xml:space="preserve"> </w:t>
            </w:r>
          </w:p>
          <w:p w14:paraId="6D18D948" w14:textId="1DB669CB" w:rsidR="006D7FDB" w:rsidRPr="00345174" w:rsidRDefault="006D7FDB" w:rsidP="006D7FDB">
            <w:pPr>
              <w:pStyle w:val="Cell"/>
              <w:rPr>
                <w:rFonts w:ascii="Gadugi" w:hAnsi="Gadugi"/>
              </w:rPr>
            </w:pPr>
          </w:p>
        </w:tc>
      </w:tr>
      <w:tr w:rsidR="006D7FDB" w14:paraId="462AD9A6" w14:textId="77777777" w:rsidTr="001B0FF5">
        <w:tc>
          <w:tcPr>
            <w:tcW w:w="225" w:type="pct"/>
          </w:tcPr>
          <w:p w14:paraId="5C49D47E" w14:textId="3D771D93" w:rsidR="006D7FDB" w:rsidRPr="008375EF" w:rsidRDefault="006D7FDB" w:rsidP="006D7FDB">
            <w:pPr>
              <w:spacing w:after="0"/>
              <w:rPr>
                <w:rFonts w:ascii="Gadugi" w:hAnsi="Gadugi" w:cs="Arial"/>
                <w:bCs/>
                <w:color w:val="000000"/>
                <w:sz w:val="18"/>
                <w:szCs w:val="18"/>
              </w:rPr>
            </w:pPr>
            <w:r w:rsidRPr="008375EF">
              <w:rPr>
                <w:rFonts w:ascii="Gadugi" w:hAnsi="Gadugi" w:cs="Arial"/>
                <w:bCs/>
                <w:color w:val="000000"/>
                <w:sz w:val="18"/>
                <w:szCs w:val="18"/>
              </w:rPr>
              <w:t>2.2.7.</w:t>
            </w:r>
          </w:p>
        </w:tc>
        <w:tc>
          <w:tcPr>
            <w:tcW w:w="2943" w:type="pct"/>
            <w:gridSpan w:val="2"/>
            <w:shd w:val="clear" w:color="auto" w:fill="auto"/>
          </w:tcPr>
          <w:p w14:paraId="1769DA37" w14:textId="77777777" w:rsidR="006D7FDB" w:rsidRPr="0026112B" w:rsidRDefault="006D7FDB" w:rsidP="006D7FDB">
            <w:pPr>
              <w:spacing w:after="0"/>
              <w:rPr>
                <w:rFonts w:ascii="Gadugi" w:hAnsi="Gadugi" w:cs="Arial"/>
                <w:b/>
                <w:bCs/>
                <w:color w:val="000000"/>
                <w:sz w:val="18"/>
                <w:szCs w:val="18"/>
              </w:rPr>
            </w:pPr>
            <w:r w:rsidRPr="00345174">
              <w:rPr>
                <w:rFonts w:ascii="Gadugi" w:hAnsi="Gadugi" w:cs="Arial"/>
                <w:b/>
                <w:bCs/>
                <w:color w:val="000000"/>
                <w:sz w:val="18"/>
                <w:szCs w:val="18"/>
              </w:rPr>
              <w:t>Does the Government financially support measures for strengthening capacity of non</w:t>
            </w:r>
            <w:r w:rsidRPr="00345174">
              <w:rPr>
                <w:rFonts w:ascii="Gadugi" w:hAnsi="Gadugi" w:cs="Arial"/>
                <w:b/>
                <w:bCs/>
                <w:color w:val="000000"/>
                <w:sz w:val="18"/>
                <w:szCs w:val="18"/>
              </w:rPr>
              <w:noBreakHyphen/>
              <w:t>government organisations, networks and actions dealing with women’s entrepreneurship development?</w:t>
            </w:r>
          </w:p>
        </w:tc>
        <w:tc>
          <w:tcPr>
            <w:tcW w:w="942" w:type="pct"/>
            <w:shd w:val="clear" w:color="auto" w:fill="auto"/>
          </w:tcPr>
          <w:p w14:paraId="41FDE139"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52E52DCC" w14:textId="43B61A94"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3D1ABF54" w14:textId="4E480F13" w:rsidR="006D7FDB" w:rsidRPr="00345174" w:rsidRDefault="006D7FDB" w:rsidP="006D7FDB">
            <w:pPr>
              <w:pStyle w:val="Cell"/>
              <w:rPr>
                <w:rFonts w:ascii="Gadugi" w:hAnsi="Gadugi"/>
              </w:rPr>
            </w:pPr>
          </w:p>
        </w:tc>
      </w:tr>
      <w:tr w:rsidR="006D7FDB" w14:paraId="0A1DF963" w14:textId="77777777" w:rsidTr="001B0FF5">
        <w:tc>
          <w:tcPr>
            <w:tcW w:w="225" w:type="pct"/>
          </w:tcPr>
          <w:p w14:paraId="74EC90DD" w14:textId="625ABE6C" w:rsidR="006D7FDB" w:rsidRPr="008375EF" w:rsidRDefault="006D7FDB" w:rsidP="006D7FDB">
            <w:pPr>
              <w:spacing w:after="0"/>
              <w:rPr>
                <w:rFonts w:ascii="Gadugi" w:hAnsi="Gadugi" w:cs="Arial"/>
                <w:bCs/>
                <w:color w:val="000000"/>
                <w:sz w:val="18"/>
                <w:szCs w:val="18"/>
              </w:rPr>
            </w:pPr>
            <w:r w:rsidRPr="008375EF">
              <w:rPr>
                <w:rFonts w:ascii="Gadugi" w:hAnsi="Gadugi" w:cs="Arial"/>
                <w:bCs/>
                <w:color w:val="000000"/>
                <w:sz w:val="18"/>
                <w:szCs w:val="18"/>
              </w:rPr>
              <w:t>2.2.8.</w:t>
            </w:r>
          </w:p>
        </w:tc>
        <w:tc>
          <w:tcPr>
            <w:tcW w:w="2943" w:type="pct"/>
            <w:gridSpan w:val="2"/>
            <w:shd w:val="clear" w:color="auto" w:fill="auto"/>
          </w:tcPr>
          <w:p w14:paraId="327E6D24" w14:textId="77777777" w:rsidR="006D7FDB" w:rsidRPr="00345174" w:rsidRDefault="006D7FDB" w:rsidP="006D7FDB">
            <w:pPr>
              <w:spacing w:after="0"/>
              <w:rPr>
                <w:rFonts w:ascii="Gadugi" w:hAnsi="Gadugi" w:cs="Arial"/>
                <w:b/>
                <w:bCs/>
                <w:color w:val="000000"/>
                <w:sz w:val="18"/>
                <w:szCs w:val="18"/>
              </w:rPr>
            </w:pPr>
            <w:r w:rsidRPr="00345174">
              <w:rPr>
                <w:rFonts w:ascii="Gadugi" w:hAnsi="Gadugi" w:cs="Arial"/>
                <w:b/>
                <w:bCs/>
                <w:color w:val="000000"/>
                <w:sz w:val="18"/>
                <w:szCs w:val="18"/>
              </w:rPr>
              <w:t>Does the Government provide incentives for reducing women’s participation in the</w:t>
            </w:r>
            <w:r w:rsidRPr="00345174">
              <w:rPr>
                <w:rFonts w:ascii="Gadugi" w:hAnsi="Gadugi" w:cs="Arial"/>
                <w:b/>
                <w:bCs/>
                <w:sz w:val="18"/>
                <w:szCs w:val="18"/>
              </w:rPr>
              <w:t xml:space="preserve"> informal economy</w:t>
            </w:r>
            <w:r w:rsidRPr="00345174">
              <w:rPr>
                <w:rFonts w:ascii="Gadugi" w:hAnsi="Gadugi" w:cs="Arial"/>
                <w:b/>
                <w:bCs/>
                <w:color w:val="000000"/>
                <w:sz w:val="18"/>
                <w:szCs w:val="18"/>
              </w:rPr>
              <w:t xml:space="preserve">? </w:t>
            </w:r>
            <w:r w:rsidRPr="00345174">
              <w:rPr>
                <w:rStyle w:val="SonnotBavurusu"/>
                <w:rFonts w:ascii="Gadugi" w:hAnsi="Gadugi" w:cs="Arial"/>
                <w:b/>
                <w:bCs/>
                <w:color w:val="000000"/>
                <w:sz w:val="18"/>
                <w:szCs w:val="18"/>
              </w:rPr>
              <w:endnoteReference w:id="32"/>
            </w:r>
          </w:p>
        </w:tc>
        <w:tc>
          <w:tcPr>
            <w:tcW w:w="942" w:type="pct"/>
            <w:shd w:val="clear" w:color="auto" w:fill="auto"/>
          </w:tcPr>
          <w:p w14:paraId="661623D2"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372DC57C" w14:textId="7A6922AD"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71FE03DB" w14:textId="77777777" w:rsidR="006D7FDB" w:rsidRPr="00345174" w:rsidRDefault="006D7FDB" w:rsidP="006D7FDB">
            <w:pPr>
              <w:spacing w:after="0"/>
              <w:rPr>
                <w:rFonts w:ascii="Gadugi" w:hAnsi="Gadugi" w:cs="Arial"/>
                <w:color w:val="000000"/>
                <w:sz w:val="18"/>
                <w:szCs w:val="18"/>
              </w:rPr>
            </w:pPr>
            <w:r w:rsidRPr="00345174">
              <w:rPr>
                <w:rFonts w:ascii="Gadugi" w:hAnsi="Gadugi" w:cs="Arial"/>
                <w:b/>
                <w:bCs/>
                <w:color w:val="000000"/>
                <w:sz w:val="18"/>
                <w:szCs w:val="18"/>
              </w:rPr>
              <w:t xml:space="preserve"> </w:t>
            </w:r>
          </w:p>
          <w:p w14:paraId="38E6D248" w14:textId="7F650AC2" w:rsidR="006D7FDB" w:rsidRPr="00345174" w:rsidRDefault="006D7FDB" w:rsidP="006D7FDB">
            <w:pPr>
              <w:pStyle w:val="Cell"/>
              <w:rPr>
                <w:rFonts w:ascii="Gadugi" w:hAnsi="Gadugi"/>
              </w:rPr>
            </w:pPr>
          </w:p>
        </w:tc>
      </w:tr>
      <w:tr w:rsidR="006D7FDB" w14:paraId="4B5F2BC4" w14:textId="77777777" w:rsidTr="001B0FF5">
        <w:tc>
          <w:tcPr>
            <w:tcW w:w="225" w:type="pct"/>
          </w:tcPr>
          <w:p w14:paraId="13AF09A3" w14:textId="02367CF9" w:rsidR="006D7FDB" w:rsidRPr="008375EF" w:rsidRDefault="006D7FDB" w:rsidP="006D7FDB">
            <w:pPr>
              <w:spacing w:after="0"/>
              <w:rPr>
                <w:rFonts w:ascii="Gadugi" w:hAnsi="Gadugi" w:cs="Arial"/>
                <w:bCs/>
                <w:color w:val="000000"/>
                <w:sz w:val="18"/>
                <w:szCs w:val="18"/>
              </w:rPr>
            </w:pPr>
            <w:r w:rsidRPr="008375EF">
              <w:rPr>
                <w:rFonts w:ascii="Gadugi" w:hAnsi="Gadugi" w:cs="Arial"/>
                <w:bCs/>
                <w:color w:val="000000"/>
                <w:sz w:val="18"/>
                <w:szCs w:val="18"/>
              </w:rPr>
              <w:t>2.2.9.</w:t>
            </w:r>
          </w:p>
        </w:tc>
        <w:tc>
          <w:tcPr>
            <w:tcW w:w="2943" w:type="pct"/>
            <w:gridSpan w:val="2"/>
            <w:shd w:val="clear" w:color="auto" w:fill="auto"/>
          </w:tcPr>
          <w:p w14:paraId="6EC7B4C2" w14:textId="1C09E0CF" w:rsidR="006D7FDB" w:rsidRPr="0026112B" w:rsidRDefault="006D7FDB" w:rsidP="006D7FDB">
            <w:pPr>
              <w:spacing w:after="0"/>
              <w:rPr>
                <w:rFonts w:ascii="Gadugi" w:hAnsi="Gadugi" w:cs="Arial"/>
                <w:b/>
                <w:bCs/>
                <w:color w:val="000000"/>
                <w:sz w:val="18"/>
                <w:szCs w:val="18"/>
              </w:rPr>
            </w:pPr>
            <w:r w:rsidRPr="00345174">
              <w:rPr>
                <w:rFonts w:ascii="Gadugi" w:hAnsi="Gadugi" w:cs="Arial"/>
                <w:b/>
                <w:bCs/>
                <w:color w:val="000000"/>
                <w:sz w:val="18"/>
                <w:szCs w:val="18"/>
              </w:rPr>
              <w:t>Is there up</w:t>
            </w:r>
            <w:r w:rsidRPr="00345174">
              <w:rPr>
                <w:rFonts w:ascii="Gadugi" w:hAnsi="Gadugi" w:cs="Arial"/>
                <w:b/>
                <w:bCs/>
                <w:color w:val="000000"/>
                <w:sz w:val="18"/>
                <w:szCs w:val="18"/>
              </w:rPr>
              <w:noBreakHyphen/>
              <w:t>to</w:t>
            </w:r>
            <w:r w:rsidRPr="00345174">
              <w:rPr>
                <w:rFonts w:ascii="Gadugi" w:hAnsi="Gadugi" w:cs="Arial"/>
                <w:b/>
                <w:bCs/>
                <w:color w:val="000000"/>
                <w:sz w:val="18"/>
                <w:szCs w:val="18"/>
              </w:rPr>
              <w:noBreakHyphen/>
              <w:t xml:space="preserve">date information on women’s entrepreneurship support on a dedicated web-portal? </w:t>
            </w:r>
            <w:r>
              <w:rPr>
                <w:rStyle w:val="SonnotBavurusu"/>
                <w:rFonts w:ascii="Gadugi" w:hAnsi="Gadugi" w:cs="Arial"/>
                <w:b/>
                <w:bCs/>
                <w:color w:val="000000"/>
                <w:sz w:val="18"/>
                <w:szCs w:val="18"/>
              </w:rPr>
              <w:endnoteReference w:id="33"/>
            </w:r>
            <w:r>
              <w:rPr>
                <w:rFonts w:ascii="Gadugi" w:hAnsi="Gadugi" w:cs="Arial"/>
                <w:b/>
                <w:bCs/>
                <w:color w:val="000000"/>
                <w:sz w:val="18"/>
                <w:szCs w:val="18"/>
              </w:rPr>
              <w:t xml:space="preserve"> </w:t>
            </w:r>
            <w:r w:rsidRPr="00B96B13">
              <w:rPr>
                <w:rFonts w:ascii="Gadugi" w:hAnsi="Gadugi" w:cs="Arial"/>
                <w:b/>
                <w:bCs/>
                <w:color w:val="000000"/>
                <w:sz w:val="18"/>
                <w:szCs w:val="18"/>
              </w:rPr>
              <w:t>If so, please share a link to the web-portal.</w:t>
            </w:r>
          </w:p>
        </w:tc>
        <w:tc>
          <w:tcPr>
            <w:tcW w:w="942" w:type="pct"/>
            <w:shd w:val="clear" w:color="auto" w:fill="auto"/>
          </w:tcPr>
          <w:p w14:paraId="6C26B5CC"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7E6E710E" w14:textId="2419338B"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32D1AFC1" w14:textId="1D622351" w:rsidR="006D7FDB" w:rsidRPr="00345174" w:rsidRDefault="006D7FDB" w:rsidP="006D7FDB">
            <w:pPr>
              <w:spacing w:after="0"/>
              <w:rPr>
                <w:rFonts w:ascii="Gadugi" w:hAnsi="Gadugi" w:cs="Arial"/>
                <w:color w:val="000000"/>
                <w:sz w:val="18"/>
                <w:szCs w:val="18"/>
              </w:rPr>
            </w:pPr>
            <w:r w:rsidRPr="00345174">
              <w:rPr>
                <w:rFonts w:ascii="Gadugi" w:hAnsi="Gadugi" w:cs="Arial"/>
                <w:color w:val="000000"/>
                <w:sz w:val="18"/>
                <w:szCs w:val="18"/>
              </w:rPr>
              <w:t xml:space="preserve"> </w:t>
            </w:r>
          </w:p>
          <w:p w14:paraId="6DF42C94" w14:textId="3E3B40EC" w:rsidR="006D7FDB" w:rsidRPr="00345174" w:rsidRDefault="006D7FDB" w:rsidP="006D7FDB">
            <w:pPr>
              <w:pStyle w:val="Cell"/>
              <w:rPr>
                <w:rFonts w:ascii="Gadugi" w:hAnsi="Gadugi"/>
              </w:rPr>
            </w:pPr>
          </w:p>
        </w:tc>
      </w:tr>
      <w:tr w:rsidR="006D7FDB" w14:paraId="4D1651DA" w14:textId="77777777" w:rsidTr="001B0FF5">
        <w:tc>
          <w:tcPr>
            <w:tcW w:w="225" w:type="pct"/>
          </w:tcPr>
          <w:p w14:paraId="1ECAE624" w14:textId="7F82210F" w:rsidR="006D7FDB" w:rsidRPr="008375EF" w:rsidRDefault="006D7FDB" w:rsidP="006D7FDB">
            <w:pPr>
              <w:spacing w:after="0"/>
              <w:rPr>
                <w:rFonts w:ascii="Gadugi" w:hAnsi="Gadugi" w:cs="Arial"/>
                <w:bCs/>
                <w:sz w:val="18"/>
                <w:szCs w:val="18"/>
              </w:rPr>
            </w:pPr>
            <w:r w:rsidRPr="008375EF">
              <w:rPr>
                <w:rFonts w:ascii="Gadugi" w:hAnsi="Gadugi" w:cs="Arial"/>
                <w:bCs/>
                <w:sz w:val="18"/>
                <w:szCs w:val="18"/>
              </w:rPr>
              <w:t>2.2.10.</w:t>
            </w:r>
          </w:p>
        </w:tc>
        <w:tc>
          <w:tcPr>
            <w:tcW w:w="2943" w:type="pct"/>
            <w:gridSpan w:val="2"/>
            <w:shd w:val="clear" w:color="auto" w:fill="auto"/>
          </w:tcPr>
          <w:p w14:paraId="0C64200F" w14:textId="60E07A91" w:rsidR="006D7FDB" w:rsidRPr="00345174" w:rsidRDefault="006D7FDB" w:rsidP="006D7FDB">
            <w:pPr>
              <w:spacing w:after="0"/>
              <w:rPr>
                <w:rFonts w:ascii="Gadugi" w:hAnsi="Gadugi" w:cs="Arial"/>
                <w:b/>
                <w:bCs/>
                <w:sz w:val="18"/>
                <w:szCs w:val="18"/>
              </w:rPr>
            </w:pPr>
            <w:r w:rsidRPr="00345174">
              <w:rPr>
                <w:rFonts w:ascii="Gadugi" w:hAnsi="Gadugi" w:cs="Arial"/>
                <w:b/>
                <w:bCs/>
                <w:sz w:val="18"/>
                <w:szCs w:val="18"/>
              </w:rPr>
              <w:t xml:space="preserve">Do institutions supporting women entrepreneurship share good practice? </w:t>
            </w:r>
          </w:p>
        </w:tc>
        <w:tc>
          <w:tcPr>
            <w:tcW w:w="942" w:type="pct"/>
            <w:shd w:val="clear" w:color="auto" w:fill="auto"/>
          </w:tcPr>
          <w:p w14:paraId="52660AAB"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782E8822" w14:textId="2FB41990"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2C297265" w14:textId="44049983" w:rsidR="006D7FDB" w:rsidRPr="00345174" w:rsidRDefault="006D7FDB" w:rsidP="006D7FDB">
            <w:pPr>
              <w:spacing w:after="0"/>
              <w:rPr>
                <w:rFonts w:ascii="Gadugi" w:hAnsi="Gadugi" w:cs="Arial"/>
                <w:color w:val="000000"/>
                <w:sz w:val="18"/>
                <w:szCs w:val="18"/>
              </w:rPr>
            </w:pPr>
          </w:p>
        </w:tc>
      </w:tr>
      <w:tr w:rsidR="006D7FDB" w14:paraId="712123F9" w14:textId="77777777" w:rsidTr="001B0FF5">
        <w:tc>
          <w:tcPr>
            <w:tcW w:w="225" w:type="pct"/>
          </w:tcPr>
          <w:p w14:paraId="3815679F" w14:textId="46F8709A" w:rsidR="006D7FDB" w:rsidRPr="00345174" w:rsidRDefault="006D7FDB" w:rsidP="006D7FDB">
            <w:pPr>
              <w:pStyle w:val="RowsHeading"/>
              <w:rPr>
                <w:rFonts w:ascii="Gadugi" w:hAnsi="Gadugi"/>
              </w:rPr>
            </w:pPr>
          </w:p>
        </w:tc>
        <w:tc>
          <w:tcPr>
            <w:tcW w:w="181" w:type="pct"/>
            <w:shd w:val="clear" w:color="auto" w:fill="auto"/>
          </w:tcPr>
          <w:p w14:paraId="560F0CB9" w14:textId="12894B2B" w:rsidR="006D7FDB" w:rsidRPr="00345174" w:rsidRDefault="006D7FDB" w:rsidP="006D7FDB">
            <w:pPr>
              <w:pStyle w:val="RowsHeading"/>
              <w:rPr>
                <w:rFonts w:ascii="Gadugi" w:hAnsi="Gadugi"/>
              </w:rPr>
            </w:pPr>
            <w:r w:rsidRPr="00345174">
              <w:rPr>
                <w:rFonts w:ascii="Gadugi" w:hAnsi="Gadugi"/>
              </w:rPr>
              <w:t>If yes</w:t>
            </w:r>
          </w:p>
        </w:tc>
        <w:tc>
          <w:tcPr>
            <w:tcW w:w="2762" w:type="pct"/>
            <w:shd w:val="clear" w:color="auto" w:fill="auto"/>
            <w:vAlign w:val="center"/>
          </w:tcPr>
          <w:p w14:paraId="1A67E815" w14:textId="1F4F6AC0" w:rsidR="006D7FDB" w:rsidRPr="00345174" w:rsidRDefault="006D7FDB" w:rsidP="006D7FDB">
            <w:pPr>
              <w:spacing w:after="0"/>
              <w:rPr>
                <w:rFonts w:ascii="Gadugi" w:hAnsi="Gadugi" w:cs="Arial"/>
                <w:color w:val="000000"/>
                <w:sz w:val="18"/>
                <w:szCs w:val="18"/>
              </w:rPr>
            </w:pPr>
            <w:r w:rsidRPr="00345174">
              <w:rPr>
                <w:rFonts w:ascii="Gadugi" w:hAnsi="Gadugi" w:cs="Arial"/>
                <w:color w:val="000000"/>
                <w:sz w:val="18"/>
                <w:szCs w:val="18"/>
              </w:rPr>
              <w:t>Are good practices in the area of women’s entrepreneurship disseminated and shared during a national event, at least annually?</w:t>
            </w:r>
          </w:p>
        </w:tc>
        <w:tc>
          <w:tcPr>
            <w:tcW w:w="942" w:type="pct"/>
            <w:shd w:val="clear" w:color="auto" w:fill="auto"/>
          </w:tcPr>
          <w:p w14:paraId="5761C50C" w14:textId="77777777" w:rsidR="006D7FDB" w:rsidRPr="00E92693" w:rsidRDefault="006D7FDB" w:rsidP="006D7FDB">
            <w:pPr>
              <w:pStyle w:val="Cell"/>
              <w:rPr>
                <w:rFonts w:ascii="Gadugi" w:hAnsi="Gadugi"/>
              </w:rPr>
            </w:pPr>
            <w:r w:rsidRPr="00E92693">
              <w:rPr>
                <w:rFonts w:ascii="Gadugi" w:hAnsi="Gadugi"/>
              </w:rPr>
              <w:t xml:space="preserve">Yes </w:t>
            </w:r>
            <w:proofErr w:type="gramStart"/>
            <w:r w:rsidRPr="00E92693">
              <w:rPr>
                <w:rFonts w:ascii="Gadugi" w:hAnsi="Gadugi"/>
              </w:rPr>
              <w:t>[ ]</w:t>
            </w:r>
            <w:proofErr w:type="gramEnd"/>
          </w:p>
          <w:p w14:paraId="1F3F1D10" w14:textId="5CD1309A"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534AA177" w14:textId="4885902A" w:rsidR="006D7FDB" w:rsidRPr="00345174" w:rsidRDefault="006D7FDB" w:rsidP="006D7FDB">
            <w:pPr>
              <w:pStyle w:val="Cell"/>
              <w:rPr>
                <w:rFonts w:ascii="Gadugi" w:hAnsi="Gadugi"/>
              </w:rPr>
            </w:pPr>
          </w:p>
        </w:tc>
      </w:tr>
      <w:tr w:rsidR="006D7FDB" w14:paraId="530A060D" w14:textId="77777777" w:rsidTr="001B0FF5">
        <w:tc>
          <w:tcPr>
            <w:tcW w:w="225" w:type="pct"/>
          </w:tcPr>
          <w:p w14:paraId="6E573EF7" w14:textId="632C47A0" w:rsidR="006D7FDB" w:rsidRPr="00252DF0" w:rsidRDefault="006D7FDB" w:rsidP="006D7FDB">
            <w:pPr>
              <w:spacing w:after="0"/>
              <w:rPr>
                <w:rFonts w:ascii="Gadugi" w:hAnsi="Gadugi" w:cs="Arial"/>
                <w:bCs/>
                <w:sz w:val="18"/>
                <w:szCs w:val="18"/>
              </w:rPr>
            </w:pPr>
            <w:r w:rsidRPr="00252DF0">
              <w:rPr>
                <w:rFonts w:ascii="Gadugi" w:hAnsi="Gadugi" w:cs="Arial"/>
                <w:bCs/>
                <w:sz w:val="18"/>
                <w:szCs w:val="18"/>
              </w:rPr>
              <w:t>2.2.11.</w:t>
            </w:r>
          </w:p>
        </w:tc>
        <w:tc>
          <w:tcPr>
            <w:tcW w:w="2943" w:type="pct"/>
            <w:gridSpan w:val="2"/>
            <w:shd w:val="clear" w:color="auto" w:fill="auto"/>
          </w:tcPr>
          <w:p w14:paraId="349DB862" w14:textId="6EED88AE" w:rsidR="006D7FDB" w:rsidRPr="00CB6E59" w:rsidRDefault="006D7FDB" w:rsidP="006D7FDB">
            <w:pPr>
              <w:spacing w:after="0"/>
              <w:rPr>
                <w:rFonts w:ascii="Gadugi" w:hAnsi="Gadugi" w:cs="Arial"/>
                <w:b/>
                <w:bCs/>
                <w:color w:val="000000"/>
                <w:sz w:val="18"/>
                <w:szCs w:val="18"/>
              </w:rPr>
            </w:pPr>
            <w:r w:rsidRPr="00345174">
              <w:rPr>
                <w:rFonts w:ascii="Gadugi" w:hAnsi="Gadugi" w:cs="Arial"/>
                <w:b/>
                <w:bCs/>
                <w:color w:val="000000"/>
                <w:sz w:val="18"/>
                <w:szCs w:val="18"/>
              </w:rPr>
              <w:t>How do non</w:t>
            </w:r>
            <w:r w:rsidRPr="00345174">
              <w:rPr>
                <w:rFonts w:ascii="Gadugi" w:hAnsi="Gadugi" w:cs="Arial"/>
                <w:b/>
                <w:bCs/>
                <w:color w:val="000000"/>
                <w:sz w:val="18"/>
                <w:szCs w:val="18"/>
              </w:rPr>
              <w:noBreakHyphen/>
              <w:t>governmental organisations support the government in the policy area of women’s entrepreneurship development? Please provide one example.</w:t>
            </w:r>
          </w:p>
        </w:tc>
        <w:tc>
          <w:tcPr>
            <w:tcW w:w="942" w:type="pct"/>
            <w:shd w:val="clear" w:color="auto" w:fill="auto"/>
          </w:tcPr>
          <w:p w14:paraId="21B7669D" w14:textId="77777777" w:rsidR="006D7FDB" w:rsidRPr="00345174" w:rsidRDefault="006D7FDB" w:rsidP="006D7FDB">
            <w:pPr>
              <w:pStyle w:val="Cell"/>
              <w:rPr>
                <w:rFonts w:ascii="Gadugi" w:hAnsi="Gadugi"/>
                <w:color w:val="FF0000"/>
              </w:rPr>
            </w:pPr>
          </w:p>
        </w:tc>
        <w:tc>
          <w:tcPr>
            <w:tcW w:w="890" w:type="pct"/>
          </w:tcPr>
          <w:p w14:paraId="13E854CD" w14:textId="6D9E0B81" w:rsidR="006D7FDB" w:rsidRPr="00345174" w:rsidRDefault="006D7FDB" w:rsidP="006D7FDB">
            <w:pPr>
              <w:pStyle w:val="Cell"/>
              <w:rPr>
                <w:rFonts w:ascii="Gadugi" w:hAnsi="Gadugi"/>
              </w:rPr>
            </w:pPr>
          </w:p>
        </w:tc>
      </w:tr>
      <w:tr w:rsidR="006D7FDB" w14:paraId="3FE33428" w14:textId="77777777" w:rsidTr="001B0FF5">
        <w:tc>
          <w:tcPr>
            <w:tcW w:w="225" w:type="pct"/>
          </w:tcPr>
          <w:p w14:paraId="134BA10E" w14:textId="20C98272" w:rsidR="006D7FDB" w:rsidRPr="00252DF0" w:rsidRDefault="006D7FDB" w:rsidP="006D7FDB">
            <w:pPr>
              <w:spacing w:after="0"/>
              <w:rPr>
                <w:rFonts w:ascii="Gadugi" w:hAnsi="Gadugi" w:cs="Arial"/>
                <w:bCs/>
                <w:sz w:val="18"/>
                <w:szCs w:val="18"/>
              </w:rPr>
            </w:pPr>
            <w:r w:rsidRPr="00252DF0">
              <w:rPr>
                <w:rFonts w:ascii="Gadugi" w:hAnsi="Gadugi" w:cs="Arial"/>
                <w:bCs/>
                <w:sz w:val="18"/>
                <w:szCs w:val="18"/>
              </w:rPr>
              <w:t>2.2.12.</w:t>
            </w:r>
          </w:p>
        </w:tc>
        <w:tc>
          <w:tcPr>
            <w:tcW w:w="2943" w:type="pct"/>
            <w:gridSpan w:val="2"/>
            <w:shd w:val="clear" w:color="auto" w:fill="auto"/>
          </w:tcPr>
          <w:p w14:paraId="3F46772C" w14:textId="3294B7E1" w:rsidR="006D7FDB" w:rsidRPr="000026A4" w:rsidRDefault="006D7FDB" w:rsidP="006D7FDB">
            <w:pPr>
              <w:spacing w:after="0"/>
              <w:rPr>
                <w:rFonts w:ascii="Gadugi" w:hAnsi="Gadugi" w:cs="Arial"/>
                <w:b/>
                <w:bCs/>
                <w:sz w:val="18"/>
                <w:szCs w:val="18"/>
              </w:rPr>
            </w:pPr>
            <w:r w:rsidRPr="000026A4">
              <w:rPr>
                <w:rFonts w:ascii="Gadugi" w:hAnsi="Gadugi" w:cs="Arial"/>
                <w:b/>
                <w:bCs/>
                <w:sz w:val="18"/>
                <w:szCs w:val="18"/>
              </w:rPr>
              <w:t>What is the share of state budget dedicated to support measures for strengthening capacity of non</w:t>
            </w:r>
            <w:r w:rsidRPr="000026A4">
              <w:rPr>
                <w:rFonts w:ascii="Gadugi" w:hAnsi="Gadugi" w:cs="Arial"/>
                <w:b/>
                <w:bCs/>
                <w:sz w:val="18"/>
                <w:szCs w:val="18"/>
              </w:rPr>
              <w:noBreakHyphen/>
              <w:t>government organisations, networks and actions dealing with women’s entrepreneurship development?</w:t>
            </w:r>
          </w:p>
        </w:tc>
        <w:tc>
          <w:tcPr>
            <w:tcW w:w="942" w:type="pct"/>
            <w:shd w:val="clear" w:color="auto" w:fill="auto"/>
          </w:tcPr>
          <w:p w14:paraId="0D5697D9" w14:textId="77777777" w:rsidR="006D7FDB" w:rsidRPr="00345174" w:rsidRDefault="006D7FDB" w:rsidP="006D7FDB">
            <w:pPr>
              <w:pStyle w:val="Cell"/>
              <w:rPr>
                <w:rFonts w:ascii="Gadugi" w:hAnsi="Gadugi"/>
                <w:color w:val="FF0000"/>
              </w:rPr>
            </w:pPr>
          </w:p>
        </w:tc>
        <w:tc>
          <w:tcPr>
            <w:tcW w:w="890" w:type="pct"/>
          </w:tcPr>
          <w:p w14:paraId="4E0C1089" w14:textId="3D271E7D" w:rsidR="006D7FDB" w:rsidRPr="00345174" w:rsidRDefault="006D7FDB" w:rsidP="006D7FDB">
            <w:pPr>
              <w:pStyle w:val="Cell"/>
              <w:rPr>
                <w:rFonts w:ascii="Gadugi" w:hAnsi="Gadugi"/>
              </w:rPr>
            </w:pPr>
          </w:p>
        </w:tc>
      </w:tr>
      <w:tr w:rsidR="006D7FDB" w14:paraId="54615091" w14:textId="77777777" w:rsidTr="001B0FF5">
        <w:tc>
          <w:tcPr>
            <w:tcW w:w="225" w:type="pct"/>
          </w:tcPr>
          <w:p w14:paraId="782E21AD" w14:textId="7DB8FF4D" w:rsidR="006D7FDB" w:rsidRPr="00252DF0" w:rsidRDefault="006D7FDB" w:rsidP="006D7FDB">
            <w:pPr>
              <w:spacing w:after="0"/>
              <w:rPr>
                <w:rFonts w:ascii="Gadugi" w:hAnsi="Gadugi" w:cs="Arial"/>
                <w:bCs/>
                <w:sz w:val="18"/>
                <w:szCs w:val="18"/>
              </w:rPr>
            </w:pPr>
            <w:r w:rsidRPr="00252DF0">
              <w:rPr>
                <w:rFonts w:ascii="Gadugi" w:hAnsi="Gadugi" w:cs="Arial"/>
                <w:bCs/>
                <w:sz w:val="18"/>
                <w:szCs w:val="18"/>
              </w:rPr>
              <w:t>2.2.13.</w:t>
            </w:r>
          </w:p>
        </w:tc>
        <w:tc>
          <w:tcPr>
            <w:tcW w:w="2943" w:type="pct"/>
            <w:gridSpan w:val="2"/>
            <w:shd w:val="clear" w:color="auto" w:fill="auto"/>
          </w:tcPr>
          <w:p w14:paraId="03362F76" w14:textId="25288293" w:rsidR="006D7FDB" w:rsidRPr="000026A4" w:rsidRDefault="006D7FDB" w:rsidP="006D7FDB">
            <w:pPr>
              <w:spacing w:after="0"/>
              <w:rPr>
                <w:rFonts w:ascii="Gadugi" w:hAnsi="Gadugi" w:cs="Arial"/>
                <w:b/>
                <w:bCs/>
                <w:sz w:val="18"/>
                <w:szCs w:val="18"/>
              </w:rPr>
            </w:pPr>
            <w:r w:rsidRPr="000026A4">
              <w:rPr>
                <w:rFonts w:ascii="Gadugi" w:hAnsi="Gadugi" w:cs="Arial"/>
                <w:b/>
                <w:bCs/>
                <w:sz w:val="18"/>
                <w:szCs w:val="18"/>
              </w:rPr>
              <w:t>What has been the impact of the pandemic on the implementation of measures supporting women's entrepreneurship? Please explain.</w:t>
            </w:r>
          </w:p>
        </w:tc>
        <w:tc>
          <w:tcPr>
            <w:tcW w:w="942" w:type="pct"/>
            <w:shd w:val="clear" w:color="auto" w:fill="auto"/>
          </w:tcPr>
          <w:p w14:paraId="50C77BC9" w14:textId="77777777" w:rsidR="006D7FDB" w:rsidRPr="00345174" w:rsidRDefault="006D7FDB" w:rsidP="006D7FDB">
            <w:pPr>
              <w:pStyle w:val="Cell"/>
              <w:rPr>
                <w:rFonts w:ascii="Gadugi" w:hAnsi="Gadugi"/>
                <w:color w:val="FF0000"/>
              </w:rPr>
            </w:pPr>
          </w:p>
        </w:tc>
        <w:tc>
          <w:tcPr>
            <w:tcW w:w="890" w:type="pct"/>
          </w:tcPr>
          <w:p w14:paraId="0FE4B786" w14:textId="1A6DB4AD" w:rsidR="006D7FDB" w:rsidRPr="00345174" w:rsidRDefault="006D7FDB" w:rsidP="006D7FDB">
            <w:pPr>
              <w:pStyle w:val="Cell"/>
              <w:rPr>
                <w:rFonts w:ascii="Gadugi" w:hAnsi="Gadugi"/>
              </w:rPr>
            </w:pPr>
          </w:p>
        </w:tc>
      </w:tr>
      <w:tr w:rsidR="006D7FDB" w14:paraId="69577B48" w14:textId="77777777" w:rsidTr="006D7FDB">
        <w:tc>
          <w:tcPr>
            <w:tcW w:w="5000" w:type="pct"/>
            <w:gridSpan w:val="5"/>
            <w:shd w:val="clear" w:color="auto" w:fill="008E79"/>
          </w:tcPr>
          <w:p w14:paraId="455BAF0E" w14:textId="2DB1D60E" w:rsidR="006D7FDB" w:rsidRPr="00840D6D" w:rsidRDefault="006D7FDB" w:rsidP="006D7FDB">
            <w:pPr>
              <w:pStyle w:val="Cell"/>
              <w:rPr>
                <w:rFonts w:ascii="Gadugi" w:hAnsi="Gadugi"/>
                <w:b/>
                <w:sz w:val="22"/>
              </w:rPr>
            </w:pPr>
            <w:r>
              <w:rPr>
                <w:rFonts w:ascii="Gadugi" w:hAnsi="Gadugi"/>
                <w:b/>
                <w:color w:val="FFFFFF" w:themeColor="background1"/>
                <w:sz w:val="22"/>
              </w:rPr>
              <w:t>Thematic block 3</w:t>
            </w:r>
            <w:r w:rsidRPr="005034BB">
              <w:rPr>
                <w:rFonts w:ascii="Gadugi" w:hAnsi="Gadugi"/>
                <w:b/>
                <w:color w:val="FFFFFF" w:themeColor="background1"/>
                <w:sz w:val="22"/>
              </w:rPr>
              <w:t xml:space="preserve">. </w:t>
            </w:r>
            <w:r w:rsidRPr="00540FF2">
              <w:rPr>
                <w:rFonts w:ascii="Gadugi" w:hAnsi="Gadugi"/>
                <w:b/>
                <w:color w:val="FFFFFF" w:themeColor="background1"/>
                <w:sz w:val="22"/>
              </w:rPr>
              <w:t>Monitoring and evaluation</w:t>
            </w:r>
          </w:p>
        </w:tc>
      </w:tr>
      <w:tr w:rsidR="006D7FDB" w:rsidRPr="002908B2" w14:paraId="169389CB" w14:textId="77777777" w:rsidTr="001B0FF5">
        <w:tc>
          <w:tcPr>
            <w:tcW w:w="225" w:type="pct"/>
          </w:tcPr>
          <w:p w14:paraId="299018F9" w14:textId="2929C781" w:rsidR="006D7FDB" w:rsidRPr="001B0FF5" w:rsidRDefault="006D7FDB" w:rsidP="001B0FF5">
            <w:pPr>
              <w:pStyle w:val="ListeParagraf"/>
              <w:numPr>
                <w:ilvl w:val="0"/>
                <w:numId w:val="24"/>
              </w:numPr>
              <w:spacing w:after="0"/>
              <w:rPr>
                <w:rFonts w:ascii="Gadugi" w:hAnsi="Gadugi" w:cs="Arial"/>
                <w:color w:val="000000"/>
                <w:sz w:val="18"/>
                <w:szCs w:val="18"/>
              </w:rPr>
            </w:pPr>
          </w:p>
        </w:tc>
        <w:tc>
          <w:tcPr>
            <w:tcW w:w="2943" w:type="pct"/>
            <w:gridSpan w:val="2"/>
            <w:shd w:val="clear" w:color="auto" w:fill="auto"/>
          </w:tcPr>
          <w:p w14:paraId="5C217922" w14:textId="6F624F7B" w:rsidR="006D7FDB" w:rsidRPr="008375EF" w:rsidRDefault="006D7FDB" w:rsidP="006D7FDB">
            <w:pPr>
              <w:spacing w:after="0"/>
              <w:rPr>
                <w:rFonts w:ascii="Gadugi" w:hAnsi="Gadugi" w:cs="Arial"/>
                <w:b/>
                <w:color w:val="000000"/>
                <w:sz w:val="18"/>
                <w:szCs w:val="18"/>
              </w:rPr>
            </w:pPr>
            <w:r w:rsidRPr="008375EF">
              <w:rPr>
                <w:rFonts w:ascii="Gadugi" w:hAnsi="Gadugi" w:cs="Arial"/>
                <w:b/>
                <w:color w:val="000000"/>
                <w:sz w:val="18"/>
                <w:szCs w:val="18"/>
              </w:rPr>
              <w:t>Are women's entrepreneurship support policies/government programmes monitored?</w:t>
            </w:r>
          </w:p>
        </w:tc>
        <w:tc>
          <w:tcPr>
            <w:tcW w:w="942" w:type="pct"/>
            <w:shd w:val="clear" w:color="auto" w:fill="auto"/>
          </w:tcPr>
          <w:p w14:paraId="1AD4911E" w14:textId="77777777" w:rsidR="006D7FDB" w:rsidRPr="002908B2" w:rsidRDefault="006D7FDB" w:rsidP="006D7FDB">
            <w:pPr>
              <w:pStyle w:val="Cell"/>
              <w:rPr>
                <w:rFonts w:ascii="Gadugi" w:hAnsi="Gadugi"/>
              </w:rPr>
            </w:pPr>
            <w:r w:rsidRPr="002908B2">
              <w:rPr>
                <w:rFonts w:ascii="Gadugi" w:hAnsi="Gadugi"/>
              </w:rPr>
              <w:t xml:space="preserve">Yes </w:t>
            </w:r>
            <w:proofErr w:type="gramStart"/>
            <w:r w:rsidRPr="002908B2">
              <w:rPr>
                <w:rFonts w:ascii="Gadugi" w:hAnsi="Gadugi"/>
              </w:rPr>
              <w:t>[ ]</w:t>
            </w:r>
            <w:proofErr w:type="gramEnd"/>
          </w:p>
          <w:p w14:paraId="0B30F07C" w14:textId="67CFD9D4" w:rsidR="006D7FDB" w:rsidRPr="002908B2" w:rsidRDefault="006D7FDB" w:rsidP="006D7FDB">
            <w:pPr>
              <w:pStyle w:val="Cell"/>
              <w:rPr>
                <w:rFonts w:ascii="Gadugi" w:hAnsi="Gadugi"/>
                <w:color w:val="FF0000"/>
              </w:rPr>
            </w:pPr>
            <w:r w:rsidRPr="002908B2">
              <w:rPr>
                <w:rFonts w:ascii="Gadugi" w:hAnsi="Gadugi"/>
              </w:rPr>
              <w:t>No [ ]</w:t>
            </w:r>
          </w:p>
        </w:tc>
        <w:tc>
          <w:tcPr>
            <w:tcW w:w="890" w:type="pct"/>
          </w:tcPr>
          <w:p w14:paraId="6F86846F" w14:textId="1858F07D" w:rsidR="006D7FDB" w:rsidRPr="002908B2" w:rsidRDefault="006D7FDB" w:rsidP="006D7FDB">
            <w:pPr>
              <w:pStyle w:val="Cell"/>
              <w:rPr>
                <w:rFonts w:ascii="Gadugi" w:hAnsi="Gadugi"/>
              </w:rPr>
            </w:pPr>
          </w:p>
        </w:tc>
      </w:tr>
      <w:tr w:rsidR="001B0FF5" w:rsidRPr="002908B2" w14:paraId="2A355DED" w14:textId="77777777" w:rsidTr="001B0FF5">
        <w:tc>
          <w:tcPr>
            <w:tcW w:w="225" w:type="pct"/>
          </w:tcPr>
          <w:p w14:paraId="76C27713" w14:textId="77777777" w:rsidR="001B0FF5" w:rsidRPr="001B0FF5" w:rsidRDefault="001B0FF5" w:rsidP="001B0FF5">
            <w:pPr>
              <w:pStyle w:val="ListeParagraf"/>
              <w:numPr>
                <w:ilvl w:val="0"/>
                <w:numId w:val="24"/>
              </w:numPr>
              <w:spacing w:after="0"/>
              <w:rPr>
                <w:rFonts w:ascii="Gadugi" w:hAnsi="Gadugi" w:cs="Arial"/>
                <w:color w:val="000000"/>
                <w:sz w:val="18"/>
                <w:szCs w:val="18"/>
              </w:rPr>
            </w:pPr>
          </w:p>
        </w:tc>
        <w:tc>
          <w:tcPr>
            <w:tcW w:w="2943" w:type="pct"/>
            <w:gridSpan w:val="2"/>
            <w:shd w:val="clear" w:color="auto" w:fill="auto"/>
          </w:tcPr>
          <w:p w14:paraId="1D5F06C5" w14:textId="5FD329F0" w:rsidR="001B0FF5" w:rsidRPr="008375EF" w:rsidRDefault="001B0FF5" w:rsidP="006D7FDB">
            <w:pPr>
              <w:spacing w:after="0"/>
              <w:rPr>
                <w:rFonts w:ascii="Gadugi" w:hAnsi="Gadugi" w:cs="Arial"/>
                <w:b/>
                <w:color w:val="000000"/>
                <w:sz w:val="18"/>
                <w:szCs w:val="18"/>
              </w:rPr>
            </w:pPr>
            <w:r w:rsidRPr="002908B2">
              <w:rPr>
                <w:rFonts w:ascii="Gadugi" w:hAnsi="Gadugi" w:cs="Arial"/>
                <w:b/>
                <w:bCs/>
                <w:color w:val="000000"/>
                <w:sz w:val="18"/>
                <w:szCs w:val="18"/>
              </w:rPr>
              <w:t>How are the women's support policies/government programmes monitored? Please explain.</w:t>
            </w:r>
          </w:p>
        </w:tc>
        <w:tc>
          <w:tcPr>
            <w:tcW w:w="942" w:type="pct"/>
            <w:shd w:val="clear" w:color="auto" w:fill="auto"/>
          </w:tcPr>
          <w:p w14:paraId="61937893" w14:textId="77777777" w:rsidR="001B0FF5" w:rsidRPr="002908B2" w:rsidRDefault="001B0FF5" w:rsidP="006D7FDB">
            <w:pPr>
              <w:pStyle w:val="Cell"/>
              <w:rPr>
                <w:rFonts w:ascii="Gadugi" w:hAnsi="Gadugi"/>
              </w:rPr>
            </w:pPr>
          </w:p>
        </w:tc>
        <w:tc>
          <w:tcPr>
            <w:tcW w:w="890" w:type="pct"/>
          </w:tcPr>
          <w:p w14:paraId="71858467" w14:textId="77777777" w:rsidR="001B0FF5" w:rsidRDefault="001B0FF5" w:rsidP="006D7FDB">
            <w:pPr>
              <w:pStyle w:val="Cell"/>
              <w:rPr>
                <w:rFonts w:ascii="Gadugi" w:hAnsi="Gadugi"/>
              </w:rPr>
            </w:pPr>
          </w:p>
        </w:tc>
      </w:tr>
      <w:tr w:rsidR="006D7FDB" w:rsidRPr="002908B2" w14:paraId="28E2AFE1" w14:textId="77777777" w:rsidTr="001B0FF5">
        <w:tc>
          <w:tcPr>
            <w:tcW w:w="225" w:type="pct"/>
          </w:tcPr>
          <w:p w14:paraId="658EAF90" w14:textId="42D75C68" w:rsidR="006D7FDB" w:rsidRPr="001B0FF5" w:rsidRDefault="006D7FDB" w:rsidP="001B0FF5">
            <w:pPr>
              <w:pStyle w:val="ListeParagraf"/>
              <w:numPr>
                <w:ilvl w:val="0"/>
                <w:numId w:val="24"/>
              </w:numPr>
              <w:spacing w:after="0"/>
              <w:rPr>
                <w:rFonts w:ascii="Gadugi" w:hAnsi="Gadugi" w:cs="Arial"/>
                <w:color w:val="000000"/>
                <w:sz w:val="18"/>
                <w:szCs w:val="18"/>
              </w:rPr>
            </w:pPr>
          </w:p>
        </w:tc>
        <w:tc>
          <w:tcPr>
            <w:tcW w:w="2943" w:type="pct"/>
            <w:gridSpan w:val="2"/>
            <w:shd w:val="clear" w:color="auto" w:fill="auto"/>
          </w:tcPr>
          <w:p w14:paraId="171F1B30" w14:textId="76CE5B3A" w:rsidR="006D7FDB" w:rsidRPr="008375EF" w:rsidRDefault="006D7FDB" w:rsidP="006D7FDB">
            <w:pPr>
              <w:spacing w:after="0"/>
              <w:rPr>
                <w:rFonts w:ascii="Gadugi" w:hAnsi="Gadugi" w:cs="Arial"/>
                <w:b/>
                <w:color w:val="000000"/>
                <w:sz w:val="18"/>
                <w:szCs w:val="18"/>
              </w:rPr>
            </w:pPr>
            <w:r w:rsidRPr="008375EF">
              <w:rPr>
                <w:rFonts w:ascii="Gadugi" w:hAnsi="Gadugi" w:cs="Arial"/>
                <w:b/>
                <w:color w:val="000000"/>
                <w:sz w:val="18"/>
                <w:szCs w:val="18"/>
              </w:rPr>
              <w:t xml:space="preserve">Are women’s entrepreneurship support policies/government programmes evaluated? </w:t>
            </w:r>
          </w:p>
        </w:tc>
        <w:tc>
          <w:tcPr>
            <w:tcW w:w="942" w:type="pct"/>
            <w:shd w:val="clear" w:color="auto" w:fill="auto"/>
          </w:tcPr>
          <w:p w14:paraId="56432E44" w14:textId="77777777" w:rsidR="006D7FDB" w:rsidRPr="002908B2" w:rsidRDefault="006D7FDB" w:rsidP="006D7FDB">
            <w:pPr>
              <w:pStyle w:val="Cell"/>
              <w:rPr>
                <w:rFonts w:ascii="Gadugi" w:hAnsi="Gadugi"/>
              </w:rPr>
            </w:pPr>
            <w:r w:rsidRPr="002908B2">
              <w:rPr>
                <w:rFonts w:ascii="Gadugi" w:hAnsi="Gadugi"/>
              </w:rPr>
              <w:t xml:space="preserve">Yes </w:t>
            </w:r>
            <w:proofErr w:type="gramStart"/>
            <w:r w:rsidRPr="002908B2">
              <w:rPr>
                <w:rFonts w:ascii="Gadugi" w:hAnsi="Gadugi"/>
              </w:rPr>
              <w:t>[ ]</w:t>
            </w:r>
            <w:proofErr w:type="gramEnd"/>
          </w:p>
          <w:p w14:paraId="1F62ACDF" w14:textId="6A52D1B3" w:rsidR="006D7FDB" w:rsidRPr="002908B2" w:rsidRDefault="006D7FDB" w:rsidP="006D7FDB">
            <w:pPr>
              <w:pStyle w:val="Cell"/>
              <w:rPr>
                <w:rFonts w:ascii="Gadugi" w:hAnsi="Gadugi"/>
                <w:color w:val="FF0000"/>
              </w:rPr>
            </w:pPr>
            <w:r w:rsidRPr="002908B2">
              <w:rPr>
                <w:rFonts w:ascii="Gadugi" w:hAnsi="Gadugi"/>
              </w:rPr>
              <w:t>No [ ]</w:t>
            </w:r>
          </w:p>
        </w:tc>
        <w:tc>
          <w:tcPr>
            <w:tcW w:w="890" w:type="pct"/>
          </w:tcPr>
          <w:p w14:paraId="278EB5D7" w14:textId="1912BD21" w:rsidR="006D7FDB" w:rsidRPr="002908B2" w:rsidRDefault="006D7FDB" w:rsidP="006D7FDB">
            <w:pPr>
              <w:pStyle w:val="Cell"/>
              <w:rPr>
                <w:rFonts w:ascii="Gadugi" w:hAnsi="Gadugi"/>
              </w:rPr>
            </w:pPr>
          </w:p>
        </w:tc>
      </w:tr>
      <w:tr w:rsidR="006D7FDB" w:rsidRPr="002908B2" w14:paraId="3003DD43" w14:textId="77777777" w:rsidTr="001B0FF5">
        <w:tc>
          <w:tcPr>
            <w:tcW w:w="225" w:type="pct"/>
          </w:tcPr>
          <w:p w14:paraId="6EDFD68F" w14:textId="4797793C" w:rsidR="006D7FDB" w:rsidRPr="002908B2" w:rsidRDefault="006D7FDB" w:rsidP="006D7FDB">
            <w:pPr>
              <w:pStyle w:val="RowsHeading"/>
              <w:rPr>
                <w:rFonts w:ascii="Gadugi" w:hAnsi="Gadugi"/>
              </w:rPr>
            </w:pPr>
          </w:p>
        </w:tc>
        <w:tc>
          <w:tcPr>
            <w:tcW w:w="181" w:type="pct"/>
            <w:vMerge w:val="restart"/>
            <w:shd w:val="clear" w:color="auto" w:fill="auto"/>
            <w:vAlign w:val="center"/>
          </w:tcPr>
          <w:p w14:paraId="28EE1740" w14:textId="77777777" w:rsidR="006D7FDB" w:rsidRPr="002908B2" w:rsidRDefault="006D7FDB" w:rsidP="006D7FDB">
            <w:pPr>
              <w:pStyle w:val="RowsHeading"/>
              <w:rPr>
                <w:rFonts w:ascii="Gadugi" w:hAnsi="Gadugi"/>
              </w:rPr>
            </w:pPr>
            <w:r w:rsidRPr="002908B2">
              <w:rPr>
                <w:rFonts w:ascii="Gadugi" w:hAnsi="Gadugi"/>
              </w:rPr>
              <w:t>If yes</w:t>
            </w:r>
          </w:p>
          <w:p w14:paraId="3519E0C7" w14:textId="1178E8D8" w:rsidR="006D7FDB" w:rsidRPr="002908B2" w:rsidRDefault="006D7FDB" w:rsidP="006D7FDB">
            <w:pPr>
              <w:spacing w:after="0"/>
              <w:rPr>
                <w:rFonts w:ascii="Gadugi" w:hAnsi="Gadugi"/>
              </w:rPr>
            </w:pPr>
          </w:p>
        </w:tc>
        <w:tc>
          <w:tcPr>
            <w:tcW w:w="2762" w:type="pct"/>
            <w:shd w:val="clear" w:color="auto" w:fill="auto"/>
            <w:vAlign w:val="center"/>
          </w:tcPr>
          <w:p w14:paraId="23E84BA7" w14:textId="77777777" w:rsidR="006D7FDB" w:rsidRPr="002908B2" w:rsidRDefault="006D7FDB" w:rsidP="006D7FDB">
            <w:pPr>
              <w:spacing w:after="0"/>
              <w:rPr>
                <w:rFonts w:ascii="Gadugi" w:hAnsi="Gadugi" w:cs="Arial"/>
                <w:color w:val="000000"/>
                <w:sz w:val="18"/>
                <w:szCs w:val="18"/>
              </w:rPr>
            </w:pPr>
            <w:r w:rsidRPr="002908B2">
              <w:rPr>
                <w:rFonts w:ascii="Gadugi" w:hAnsi="Gadugi" w:cs="Arial"/>
                <w:color w:val="000000"/>
                <w:sz w:val="18"/>
                <w:szCs w:val="18"/>
              </w:rPr>
              <w:lastRenderedPageBreak/>
              <w:t>Is an evaluation report of women’s entrepreneurship publicly available?</w:t>
            </w:r>
          </w:p>
          <w:p w14:paraId="3CD0F654" w14:textId="0E761967" w:rsidR="006D7FDB" w:rsidRPr="002908B2" w:rsidRDefault="006D7FDB" w:rsidP="006D7FDB">
            <w:pPr>
              <w:pStyle w:val="RowsHeading"/>
              <w:rPr>
                <w:rFonts w:ascii="Gadugi" w:hAnsi="Gadugi"/>
                <w:highlight w:val="yellow"/>
              </w:rPr>
            </w:pPr>
          </w:p>
        </w:tc>
        <w:tc>
          <w:tcPr>
            <w:tcW w:w="942" w:type="pct"/>
            <w:shd w:val="clear" w:color="auto" w:fill="auto"/>
          </w:tcPr>
          <w:p w14:paraId="4CF6DD7A" w14:textId="77777777" w:rsidR="006D7FDB" w:rsidRPr="002908B2" w:rsidRDefault="006D7FDB" w:rsidP="006D7FDB">
            <w:pPr>
              <w:pStyle w:val="Cell"/>
              <w:rPr>
                <w:rFonts w:ascii="Gadugi" w:hAnsi="Gadugi"/>
              </w:rPr>
            </w:pPr>
            <w:r w:rsidRPr="002908B2">
              <w:rPr>
                <w:rFonts w:ascii="Gadugi" w:hAnsi="Gadugi"/>
              </w:rPr>
              <w:t xml:space="preserve">Yes </w:t>
            </w:r>
            <w:proofErr w:type="gramStart"/>
            <w:r w:rsidRPr="002908B2">
              <w:rPr>
                <w:rFonts w:ascii="Gadugi" w:hAnsi="Gadugi"/>
              </w:rPr>
              <w:t>[ ]</w:t>
            </w:r>
            <w:proofErr w:type="gramEnd"/>
          </w:p>
          <w:p w14:paraId="3786CBA8" w14:textId="359B6AC9" w:rsidR="006D7FDB" w:rsidRPr="002908B2" w:rsidRDefault="006D7FDB" w:rsidP="006D7FDB">
            <w:pPr>
              <w:pStyle w:val="Cell"/>
              <w:rPr>
                <w:rFonts w:ascii="Gadugi" w:hAnsi="Gadugi"/>
                <w:color w:val="FF0000"/>
              </w:rPr>
            </w:pPr>
            <w:r w:rsidRPr="002908B2">
              <w:rPr>
                <w:rFonts w:ascii="Gadugi" w:hAnsi="Gadugi"/>
              </w:rPr>
              <w:t>No [ ]</w:t>
            </w:r>
          </w:p>
        </w:tc>
        <w:tc>
          <w:tcPr>
            <w:tcW w:w="890" w:type="pct"/>
          </w:tcPr>
          <w:p w14:paraId="493FCF63" w14:textId="2CFB812D" w:rsidR="006D7FDB" w:rsidRPr="002908B2" w:rsidRDefault="006D7FDB" w:rsidP="006D7FDB">
            <w:pPr>
              <w:pStyle w:val="Cell"/>
              <w:rPr>
                <w:rFonts w:ascii="Gadugi" w:hAnsi="Gadugi"/>
              </w:rPr>
            </w:pPr>
          </w:p>
        </w:tc>
      </w:tr>
      <w:tr w:rsidR="006D7FDB" w:rsidRPr="002908B2" w14:paraId="70F2CA9C" w14:textId="77777777" w:rsidTr="001B0FF5">
        <w:tc>
          <w:tcPr>
            <w:tcW w:w="225" w:type="pct"/>
          </w:tcPr>
          <w:p w14:paraId="07E9665C" w14:textId="0825CB78" w:rsidR="006D7FDB" w:rsidRPr="002908B2" w:rsidRDefault="006D7FDB" w:rsidP="006D7FDB">
            <w:pPr>
              <w:spacing w:after="0"/>
              <w:rPr>
                <w:rFonts w:ascii="Gadugi" w:hAnsi="Gadugi" w:cs="Arial"/>
                <w:color w:val="000000"/>
                <w:sz w:val="18"/>
                <w:szCs w:val="18"/>
              </w:rPr>
            </w:pPr>
          </w:p>
        </w:tc>
        <w:tc>
          <w:tcPr>
            <w:tcW w:w="181" w:type="pct"/>
            <w:vMerge/>
            <w:shd w:val="clear" w:color="auto" w:fill="auto"/>
          </w:tcPr>
          <w:p w14:paraId="77E0752E" w14:textId="029DA55D" w:rsidR="006D7FDB" w:rsidRPr="002908B2" w:rsidRDefault="006D7FDB" w:rsidP="006D7FDB">
            <w:pPr>
              <w:spacing w:after="0"/>
              <w:rPr>
                <w:rFonts w:ascii="Gadugi" w:hAnsi="Gadugi" w:cs="Arial"/>
                <w:color w:val="000000"/>
                <w:sz w:val="18"/>
                <w:szCs w:val="18"/>
              </w:rPr>
            </w:pPr>
          </w:p>
        </w:tc>
        <w:tc>
          <w:tcPr>
            <w:tcW w:w="2762" w:type="pct"/>
            <w:shd w:val="clear" w:color="auto" w:fill="auto"/>
          </w:tcPr>
          <w:p w14:paraId="20088E0C" w14:textId="6F1A6EFB" w:rsidR="006D7FDB" w:rsidRPr="002908B2" w:rsidRDefault="006D7FDB" w:rsidP="006D7FDB">
            <w:pPr>
              <w:spacing w:after="0"/>
              <w:rPr>
                <w:rFonts w:ascii="Gadugi" w:hAnsi="Gadugi" w:cs="Arial"/>
                <w:color w:val="000000"/>
                <w:sz w:val="18"/>
                <w:szCs w:val="18"/>
              </w:rPr>
            </w:pPr>
            <w:r w:rsidRPr="002908B2">
              <w:rPr>
                <w:rFonts w:ascii="Gadugi" w:hAnsi="Gadugi" w:cs="Arial"/>
                <w:color w:val="000000"/>
                <w:sz w:val="18"/>
                <w:szCs w:val="18"/>
              </w:rPr>
              <w:t>Have any adjustments been made based on the evaluation results? If so, please specify.</w:t>
            </w:r>
          </w:p>
        </w:tc>
        <w:tc>
          <w:tcPr>
            <w:tcW w:w="942" w:type="pct"/>
            <w:shd w:val="clear" w:color="auto" w:fill="auto"/>
          </w:tcPr>
          <w:p w14:paraId="1CDEF32C" w14:textId="77777777" w:rsidR="006D7FDB" w:rsidRPr="002908B2" w:rsidRDefault="006D7FDB" w:rsidP="006D7FDB">
            <w:pPr>
              <w:pStyle w:val="Cell"/>
              <w:rPr>
                <w:rFonts w:ascii="Gadugi" w:hAnsi="Gadugi"/>
              </w:rPr>
            </w:pPr>
            <w:r w:rsidRPr="002908B2">
              <w:rPr>
                <w:rFonts w:ascii="Gadugi" w:hAnsi="Gadugi"/>
              </w:rPr>
              <w:t xml:space="preserve">Yes </w:t>
            </w:r>
            <w:proofErr w:type="gramStart"/>
            <w:r w:rsidRPr="002908B2">
              <w:rPr>
                <w:rFonts w:ascii="Gadugi" w:hAnsi="Gadugi"/>
              </w:rPr>
              <w:t>[ ]</w:t>
            </w:r>
            <w:proofErr w:type="gramEnd"/>
          </w:p>
          <w:p w14:paraId="033E25CD" w14:textId="30239FA6" w:rsidR="006D7FDB" w:rsidRPr="002908B2" w:rsidRDefault="006D7FDB" w:rsidP="006D7FDB">
            <w:pPr>
              <w:pStyle w:val="Cell"/>
              <w:rPr>
                <w:rFonts w:ascii="Gadugi" w:hAnsi="Gadugi"/>
              </w:rPr>
            </w:pPr>
            <w:r w:rsidRPr="002908B2">
              <w:rPr>
                <w:rFonts w:ascii="Gadugi" w:hAnsi="Gadugi"/>
              </w:rPr>
              <w:t>No [ ]</w:t>
            </w:r>
          </w:p>
        </w:tc>
        <w:tc>
          <w:tcPr>
            <w:tcW w:w="890" w:type="pct"/>
          </w:tcPr>
          <w:p w14:paraId="023CC8DF" w14:textId="2EB8F1ED" w:rsidR="006D7FDB" w:rsidRPr="002908B2" w:rsidRDefault="006D7FDB" w:rsidP="006D7FDB">
            <w:pPr>
              <w:spacing w:after="0"/>
              <w:rPr>
                <w:rFonts w:ascii="Gadugi" w:hAnsi="Gadugi" w:cs="Arial"/>
                <w:color w:val="000000"/>
                <w:sz w:val="18"/>
                <w:szCs w:val="18"/>
              </w:rPr>
            </w:pPr>
          </w:p>
        </w:tc>
      </w:tr>
      <w:tr w:rsidR="001B0FF5" w:rsidRPr="002908B2" w14:paraId="43FF458B" w14:textId="77777777" w:rsidTr="001B0FF5">
        <w:tc>
          <w:tcPr>
            <w:tcW w:w="225" w:type="pct"/>
          </w:tcPr>
          <w:p w14:paraId="6D5A2B18" w14:textId="77777777" w:rsidR="001B0FF5" w:rsidRPr="001B0FF5" w:rsidRDefault="001B0FF5" w:rsidP="001B0FF5">
            <w:pPr>
              <w:pStyle w:val="ListeParagraf"/>
              <w:numPr>
                <w:ilvl w:val="0"/>
                <w:numId w:val="24"/>
              </w:numPr>
              <w:spacing w:after="0"/>
              <w:rPr>
                <w:rFonts w:ascii="Gadugi" w:hAnsi="Gadugi" w:cs="Arial"/>
                <w:color w:val="000000"/>
                <w:sz w:val="18"/>
                <w:szCs w:val="18"/>
              </w:rPr>
            </w:pPr>
          </w:p>
        </w:tc>
        <w:tc>
          <w:tcPr>
            <w:tcW w:w="2943" w:type="pct"/>
            <w:gridSpan w:val="2"/>
            <w:shd w:val="clear" w:color="auto" w:fill="auto"/>
          </w:tcPr>
          <w:p w14:paraId="37342364" w14:textId="3F11CE72" w:rsidR="001B0FF5" w:rsidRPr="00214087" w:rsidRDefault="001B0FF5" w:rsidP="006D7FDB">
            <w:pPr>
              <w:spacing w:after="0"/>
              <w:rPr>
                <w:rFonts w:ascii="Gadugi" w:hAnsi="Gadugi" w:cs="Arial"/>
                <w:b/>
                <w:color w:val="000000"/>
                <w:sz w:val="18"/>
                <w:szCs w:val="18"/>
              </w:rPr>
            </w:pPr>
            <w:r w:rsidRPr="002908B2">
              <w:rPr>
                <w:rFonts w:ascii="Gadugi" w:hAnsi="Gadugi" w:cs="Arial"/>
                <w:b/>
                <w:bCs/>
                <w:color w:val="000000"/>
                <w:sz w:val="18"/>
                <w:szCs w:val="18"/>
              </w:rPr>
              <w:t>How are the women's support policies/government programmes evaluated? Please explain.</w:t>
            </w:r>
          </w:p>
        </w:tc>
        <w:tc>
          <w:tcPr>
            <w:tcW w:w="942" w:type="pct"/>
            <w:shd w:val="clear" w:color="auto" w:fill="auto"/>
          </w:tcPr>
          <w:p w14:paraId="663E8DEA" w14:textId="77777777" w:rsidR="001B0FF5" w:rsidRPr="002908B2" w:rsidRDefault="001B0FF5" w:rsidP="006D7FDB">
            <w:pPr>
              <w:pStyle w:val="Cell"/>
              <w:rPr>
                <w:rFonts w:ascii="Gadugi" w:hAnsi="Gadugi"/>
              </w:rPr>
            </w:pPr>
          </w:p>
        </w:tc>
        <w:tc>
          <w:tcPr>
            <w:tcW w:w="890" w:type="pct"/>
          </w:tcPr>
          <w:p w14:paraId="08D73B01" w14:textId="77777777" w:rsidR="001B0FF5" w:rsidRPr="002908B2" w:rsidRDefault="001B0FF5" w:rsidP="006D7FDB">
            <w:pPr>
              <w:spacing w:after="0"/>
              <w:rPr>
                <w:rFonts w:ascii="Gadugi" w:hAnsi="Gadugi" w:cs="Arial"/>
                <w:color w:val="000000"/>
                <w:sz w:val="18"/>
                <w:szCs w:val="18"/>
              </w:rPr>
            </w:pPr>
          </w:p>
        </w:tc>
      </w:tr>
      <w:tr w:rsidR="006D7FDB" w:rsidRPr="002908B2" w14:paraId="33F8DEB7" w14:textId="77777777" w:rsidTr="001B0FF5">
        <w:tc>
          <w:tcPr>
            <w:tcW w:w="225" w:type="pct"/>
          </w:tcPr>
          <w:p w14:paraId="46BCFD6C" w14:textId="2BC67C65" w:rsidR="006D7FDB" w:rsidRPr="001B0FF5" w:rsidRDefault="006D7FDB" w:rsidP="001B0FF5">
            <w:pPr>
              <w:pStyle w:val="ListeParagraf"/>
              <w:numPr>
                <w:ilvl w:val="0"/>
                <w:numId w:val="24"/>
              </w:numPr>
              <w:spacing w:after="0"/>
              <w:rPr>
                <w:rFonts w:ascii="Gadugi" w:hAnsi="Gadugi" w:cs="Arial"/>
                <w:color w:val="000000"/>
                <w:sz w:val="18"/>
                <w:szCs w:val="18"/>
              </w:rPr>
            </w:pPr>
          </w:p>
        </w:tc>
        <w:tc>
          <w:tcPr>
            <w:tcW w:w="2943" w:type="pct"/>
            <w:gridSpan w:val="2"/>
            <w:shd w:val="clear" w:color="auto" w:fill="auto"/>
          </w:tcPr>
          <w:p w14:paraId="44AB1AB5" w14:textId="3CA2F05A" w:rsidR="006D7FDB" w:rsidRPr="00214087" w:rsidRDefault="006D7FDB" w:rsidP="006D7FDB">
            <w:pPr>
              <w:spacing w:after="0"/>
              <w:rPr>
                <w:rFonts w:ascii="Gadugi" w:hAnsi="Gadugi" w:cs="Arial"/>
                <w:b/>
                <w:color w:val="000000"/>
                <w:sz w:val="18"/>
                <w:szCs w:val="18"/>
              </w:rPr>
            </w:pPr>
            <w:r w:rsidRPr="00214087">
              <w:rPr>
                <w:rFonts w:ascii="Gadugi" w:hAnsi="Gadugi" w:cs="Arial"/>
                <w:b/>
                <w:color w:val="000000"/>
                <w:sz w:val="18"/>
                <w:szCs w:val="18"/>
              </w:rPr>
              <w:t xml:space="preserve">Does the national policy partnership implement a gender sensitivity check of existing and proposed policies effecting women’s entrepreneurship? </w:t>
            </w:r>
            <w:r w:rsidRPr="00214087">
              <w:rPr>
                <w:rStyle w:val="SonnotBavurusu"/>
                <w:rFonts w:ascii="Gadugi" w:hAnsi="Gadugi" w:cs="Arial"/>
                <w:b/>
                <w:color w:val="000000"/>
                <w:sz w:val="18"/>
                <w:szCs w:val="18"/>
              </w:rPr>
              <w:endnoteReference w:id="34"/>
            </w:r>
          </w:p>
        </w:tc>
        <w:tc>
          <w:tcPr>
            <w:tcW w:w="942" w:type="pct"/>
            <w:shd w:val="clear" w:color="auto" w:fill="auto"/>
          </w:tcPr>
          <w:p w14:paraId="40801216" w14:textId="77777777" w:rsidR="006D7FDB" w:rsidRPr="002908B2" w:rsidRDefault="006D7FDB" w:rsidP="006D7FDB">
            <w:pPr>
              <w:pStyle w:val="Cell"/>
              <w:rPr>
                <w:rFonts w:ascii="Gadugi" w:hAnsi="Gadugi"/>
              </w:rPr>
            </w:pPr>
            <w:r w:rsidRPr="002908B2">
              <w:rPr>
                <w:rFonts w:ascii="Gadugi" w:hAnsi="Gadugi"/>
              </w:rPr>
              <w:t xml:space="preserve">Yes </w:t>
            </w:r>
            <w:proofErr w:type="gramStart"/>
            <w:r w:rsidRPr="002908B2">
              <w:rPr>
                <w:rFonts w:ascii="Gadugi" w:hAnsi="Gadugi"/>
              </w:rPr>
              <w:t>[ ]</w:t>
            </w:r>
            <w:proofErr w:type="gramEnd"/>
          </w:p>
          <w:p w14:paraId="732C6A9E" w14:textId="0C42A45F" w:rsidR="006D7FDB" w:rsidRPr="002908B2" w:rsidRDefault="006D7FDB" w:rsidP="006D7FDB">
            <w:pPr>
              <w:pStyle w:val="Cell"/>
              <w:rPr>
                <w:rFonts w:ascii="Gadugi" w:hAnsi="Gadugi"/>
                <w:color w:val="FF0000"/>
              </w:rPr>
            </w:pPr>
            <w:r w:rsidRPr="002908B2">
              <w:rPr>
                <w:rFonts w:ascii="Gadugi" w:hAnsi="Gadugi"/>
              </w:rPr>
              <w:t>No [ ]</w:t>
            </w:r>
          </w:p>
        </w:tc>
        <w:tc>
          <w:tcPr>
            <w:tcW w:w="890" w:type="pct"/>
          </w:tcPr>
          <w:p w14:paraId="07D50F1F" w14:textId="6AF27EC5" w:rsidR="006D7FDB" w:rsidRPr="002908B2" w:rsidRDefault="006D7FDB" w:rsidP="006D7FDB">
            <w:pPr>
              <w:spacing w:after="0"/>
              <w:rPr>
                <w:rFonts w:ascii="Gadugi" w:hAnsi="Gadugi" w:cs="Arial"/>
                <w:color w:val="000000"/>
                <w:sz w:val="18"/>
                <w:szCs w:val="18"/>
              </w:rPr>
            </w:pPr>
            <w:r w:rsidRPr="002908B2">
              <w:rPr>
                <w:rFonts w:ascii="Gadugi" w:hAnsi="Gadugi" w:cs="Arial"/>
                <w:color w:val="000000"/>
                <w:sz w:val="18"/>
                <w:szCs w:val="18"/>
              </w:rPr>
              <w:t xml:space="preserve"> </w:t>
            </w:r>
          </w:p>
          <w:p w14:paraId="0A031993" w14:textId="30604FC0" w:rsidR="006D7FDB" w:rsidRPr="002908B2" w:rsidRDefault="006D7FDB" w:rsidP="006D7FDB">
            <w:pPr>
              <w:pStyle w:val="Cell"/>
              <w:rPr>
                <w:rFonts w:ascii="Gadugi" w:hAnsi="Gadugi"/>
              </w:rPr>
            </w:pPr>
          </w:p>
        </w:tc>
      </w:tr>
      <w:tr w:rsidR="006D7FDB" w:rsidRPr="002908B2" w14:paraId="0BAEA268" w14:textId="77777777" w:rsidTr="001B0FF5">
        <w:tc>
          <w:tcPr>
            <w:tcW w:w="225" w:type="pct"/>
          </w:tcPr>
          <w:p w14:paraId="084CF0D5" w14:textId="5EBDBF4A" w:rsidR="006D7FDB" w:rsidRPr="002908B2" w:rsidRDefault="006D7FDB" w:rsidP="006D7FDB">
            <w:pPr>
              <w:pStyle w:val="RowsHeading"/>
              <w:rPr>
                <w:rFonts w:ascii="Gadugi" w:hAnsi="Gadugi"/>
              </w:rPr>
            </w:pPr>
          </w:p>
        </w:tc>
        <w:tc>
          <w:tcPr>
            <w:tcW w:w="181" w:type="pct"/>
            <w:shd w:val="clear" w:color="auto" w:fill="auto"/>
            <w:vAlign w:val="center"/>
          </w:tcPr>
          <w:p w14:paraId="4B22F15F" w14:textId="516E1C9F" w:rsidR="006D7FDB" w:rsidRPr="002908B2" w:rsidRDefault="006D7FDB" w:rsidP="006D7FDB">
            <w:pPr>
              <w:pStyle w:val="RowsHeading"/>
              <w:rPr>
                <w:rFonts w:ascii="Gadugi" w:hAnsi="Gadugi"/>
              </w:rPr>
            </w:pPr>
            <w:r w:rsidRPr="002908B2">
              <w:rPr>
                <w:rFonts w:ascii="Gadugi" w:hAnsi="Gadugi"/>
              </w:rPr>
              <w:t>If yes</w:t>
            </w:r>
          </w:p>
        </w:tc>
        <w:tc>
          <w:tcPr>
            <w:tcW w:w="2762" w:type="pct"/>
            <w:shd w:val="clear" w:color="auto" w:fill="auto"/>
            <w:vAlign w:val="center"/>
          </w:tcPr>
          <w:p w14:paraId="169299C3" w14:textId="50D9AF83" w:rsidR="006D7FDB" w:rsidRPr="002908B2" w:rsidRDefault="006D7FDB" w:rsidP="006D7FDB">
            <w:pPr>
              <w:pStyle w:val="RowsHeading"/>
              <w:rPr>
                <w:rFonts w:ascii="Gadugi" w:hAnsi="Gadugi"/>
                <w:highlight w:val="yellow"/>
              </w:rPr>
            </w:pPr>
            <w:r w:rsidRPr="002908B2">
              <w:rPr>
                <w:rFonts w:ascii="Gadugi" w:hAnsi="Gadugi"/>
              </w:rPr>
              <w:t>Are entrepreneurship policies gender sensitive?</w:t>
            </w:r>
            <w:r w:rsidRPr="002908B2">
              <w:rPr>
                <w:rStyle w:val="SonnotBavurusu"/>
                <w:rFonts w:ascii="Gadugi" w:hAnsi="Gadugi"/>
              </w:rPr>
              <w:endnoteReference w:id="35"/>
            </w:r>
          </w:p>
        </w:tc>
        <w:tc>
          <w:tcPr>
            <w:tcW w:w="942" w:type="pct"/>
            <w:shd w:val="clear" w:color="auto" w:fill="auto"/>
          </w:tcPr>
          <w:p w14:paraId="1ACCFBA6" w14:textId="77777777" w:rsidR="006D7FDB" w:rsidRPr="002908B2" w:rsidRDefault="006D7FDB" w:rsidP="006D7FDB">
            <w:pPr>
              <w:pStyle w:val="Cell"/>
              <w:rPr>
                <w:rFonts w:ascii="Gadugi" w:hAnsi="Gadugi"/>
              </w:rPr>
            </w:pPr>
            <w:r w:rsidRPr="002908B2">
              <w:rPr>
                <w:rFonts w:ascii="Gadugi" w:hAnsi="Gadugi"/>
              </w:rPr>
              <w:t xml:space="preserve">Yes </w:t>
            </w:r>
            <w:proofErr w:type="gramStart"/>
            <w:r w:rsidRPr="002908B2">
              <w:rPr>
                <w:rFonts w:ascii="Gadugi" w:hAnsi="Gadugi"/>
              </w:rPr>
              <w:t>[ ]</w:t>
            </w:r>
            <w:proofErr w:type="gramEnd"/>
          </w:p>
          <w:p w14:paraId="112195ED" w14:textId="44DED151" w:rsidR="006D7FDB" w:rsidRPr="002908B2" w:rsidRDefault="006D7FDB" w:rsidP="006D7FDB">
            <w:pPr>
              <w:pStyle w:val="Cell"/>
              <w:rPr>
                <w:rFonts w:ascii="Gadugi" w:hAnsi="Gadugi"/>
                <w:color w:val="FF0000"/>
              </w:rPr>
            </w:pPr>
            <w:r w:rsidRPr="002908B2">
              <w:rPr>
                <w:rFonts w:ascii="Gadugi" w:hAnsi="Gadugi"/>
              </w:rPr>
              <w:t>No [ ]</w:t>
            </w:r>
          </w:p>
        </w:tc>
        <w:tc>
          <w:tcPr>
            <w:tcW w:w="890" w:type="pct"/>
          </w:tcPr>
          <w:p w14:paraId="408482EF" w14:textId="19B0B47A" w:rsidR="006D7FDB" w:rsidRPr="002908B2" w:rsidRDefault="00225043" w:rsidP="006D7FDB">
            <w:pPr>
              <w:spacing w:after="0"/>
              <w:rPr>
                <w:rFonts w:ascii="Gadugi" w:hAnsi="Gadugi" w:cs="Arial"/>
                <w:color w:val="000000"/>
                <w:sz w:val="18"/>
                <w:szCs w:val="18"/>
              </w:rPr>
            </w:pPr>
            <w:hyperlink r:id="rId15" w:history="1"/>
            <w:r w:rsidR="006D7FDB" w:rsidRPr="002908B2">
              <w:rPr>
                <w:rStyle w:val="Kpr"/>
                <w:rFonts w:ascii="Gadugi" w:hAnsi="Gadugi" w:cs="Arial"/>
                <w:color w:val="000000"/>
                <w:sz w:val="18"/>
                <w:szCs w:val="18"/>
              </w:rPr>
              <w:t xml:space="preserve"> </w:t>
            </w:r>
          </w:p>
          <w:p w14:paraId="50814E88" w14:textId="229F9256" w:rsidR="006D7FDB" w:rsidRPr="002908B2" w:rsidRDefault="006D7FDB" w:rsidP="006D7FDB">
            <w:pPr>
              <w:pStyle w:val="Cell"/>
              <w:rPr>
                <w:rFonts w:ascii="Gadugi" w:hAnsi="Gadugi"/>
              </w:rPr>
            </w:pPr>
          </w:p>
        </w:tc>
      </w:tr>
      <w:tr w:rsidR="001B0FF5" w:rsidRPr="002908B2" w14:paraId="2F9563FD" w14:textId="77777777" w:rsidTr="001B0FF5">
        <w:tc>
          <w:tcPr>
            <w:tcW w:w="225" w:type="pct"/>
          </w:tcPr>
          <w:p w14:paraId="5A08E625" w14:textId="085C9E49" w:rsidR="001B0FF5" w:rsidRPr="001B0FF5" w:rsidRDefault="001B0FF5" w:rsidP="001B0FF5">
            <w:pPr>
              <w:pStyle w:val="ListeParagraf"/>
              <w:numPr>
                <w:ilvl w:val="0"/>
                <w:numId w:val="24"/>
              </w:numPr>
              <w:spacing w:after="0"/>
              <w:rPr>
                <w:rFonts w:ascii="Gadugi" w:hAnsi="Gadugi" w:cs="Arial"/>
                <w:bCs/>
                <w:sz w:val="18"/>
                <w:szCs w:val="18"/>
              </w:rPr>
            </w:pPr>
          </w:p>
        </w:tc>
        <w:tc>
          <w:tcPr>
            <w:tcW w:w="2943" w:type="pct"/>
            <w:gridSpan w:val="2"/>
            <w:shd w:val="clear" w:color="auto" w:fill="auto"/>
          </w:tcPr>
          <w:p w14:paraId="19BFFF95" w14:textId="3823242A" w:rsidR="001B0FF5" w:rsidRPr="002908B2" w:rsidRDefault="001B0FF5" w:rsidP="001B0FF5">
            <w:pPr>
              <w:spacing w:after="0"/>
              <w:rPr>
                <w:rFonts w:ascii="Gadugi" w:hAnsi="Gadugi" w:cs="Arial"/>
                <w:b/>
                <w:bCs/>
                <w:color w:val="000000"/>
                <w:sz w:val="18"/>
                <w:szCs w:val="18"/>
              </w:rPr>
            </w:pPr>
            <w:r w:rsidRPr="000026A4">
              <w:rPr>
                <w:rFonts w:ascii="Gadugi" w:hAnsi="Gadugi" w:cs="Arial"/>
                <w:b/>
                <w:bCs/>
                <w:sz w:val="18"/>
                <w:szCs w:val="18"/>
              </w:rPr>
              <w:t>How are wider policies impacting on women's entrepreneurship evaluated from a gender perspective?</w:t>
            </w:r>
          </w:p>
        </w:tc>
        <w:tc>
          <w:tcPr>
            <w:tcW w:w="942" w:type="pct"/>
            <w:shd w:val="clear" w:color="auto" w:fill="auto"/>
          </w:tcPr>
          <w:p w14:paraId="75BCC893" w14:textId="77777777" w:rsidR="001B0FF5" w:rsidRPr="002908B2" w:rsidRDefault="001B0FF5" w:rsidP="001B0FF5">
            <w:pPr>
              <w:pStyle w:val="Cell"/>
              <w:rPr>
                <w:rFonts w:ascii="Gadugi" w:hAnsi="Gadugi"/>
                <w:color w:val="FF0000"/>
              </w:rPr>
            </w:pPr>
          </w:p>
        </w:tc>
        <w:tc>
          <w:tcPr>
            <w:tcW w:w="890" w:type="pct"/>
          </w:tcPr>
          <w:p w14:paraId="66679A40" w14:textId="18F6E023" w:rsidR="001B0FF5" w:rsidRPr="002908B2" w:rsidRDefault="001B0FF5" w:rsidP="001B0FF5">
            <w:pPr>
              <w:pStyle w:val="Cell"/>
              <w:rPr>
                <w:rFonts w:ascii="Gadugi" w:hAnsi="Gadugi"/>
              </w:rPr>
            </w:pPr>
          </w:p>
        </w:tc>
      </w:tr>
      <w:tr w:rsidR="001B0FF5" w:rsidRPr="002908B2" w14:paraId="4069B210" w14:textId="77777777" w:rsidTr="001B0FF5">
        <w:tc>
          <w:tcPr>
            <w:tcW w:w="225" w:type="pct"/>
          </w:tcPr>
          <w:p w14:paraId="6D6F73E9" w14:textId="19DA81F8" w:rsidR="001B0FF5" w:rsidRPr="001B0FF5" w:rsidRDefault="001B0FF5" w:rsidP="001B0FF5">
            <w:pPr>
              <w:pStyle w:val="ListeParagraf"/>
              <w:numPr>
                <w:ilvl w:val="0"/>
                <w:numId w:val="24"/>
              </w:numPr>
              <w:spacing w:after="0"/>
              <w:rPr>
                <w:rFonts w:ascii="Gadugi" w:hAnsi="Gadugi" w:cs="Arial"/>
                <w:bCs/>
                <w:sz w:val="18"/>
                <w:szCs w:val="18"/>
              </w:rPr>
            </w:pPr>
          </w:p>
        </w:tc>
        <w:tc>
          <w:tcPr>
            <w:tcW w:w="2943" w:type="pct"/>
            <w:gridSpan w:val="2"/>
            <w:shd w:val="clear" w:color="auto" w:fill="auto"/>
          </w:tcPr>
          <w:p w14:paraId="1B68C04C" w14:textId="2A302D67" w:rsidR="001B0FF5" w:rsidRPr="000026A4" w:rsidRDefault="001B0FF5" w:rsidP="001B0FF5">
            <w:pPr>
              <w:spacing w:after="0"/>
              <w:rPr>
                <w:rFonts w:ascii="Gadugi" w:hAnsi="Gadugi" w:cs="Arial"/>
                <w:b/>
                <w:bCs/>
                <w:sz w:val="18"/>
                <w:szCs w:val="18"/>
              </w:rPr>
            </w:pPr>
            <w:r w:rsidRPr="000026A4">
              <w:rPr>
                <w:rFonts w:ascii="Gadugi" w:hAnsi="Gadugi" w:cs="Arial"/>
                <w:b/>
                <w:bCs/>
                <w:sz w:val="18"/>
                <w:szCs w:val="18"/>
              </w:rPr>
              <w:t>Provide examples of policies that implement a gender sensitivity check.  Explain how they have been evaluated for gender sensitivity, and what the role of policy partners in this evaluation was.</w:t>
            </w:r>
          </w:p>
        </w:tc>
        <w:tc>
          <w:tcPr>
            <w:tcW w:w="942" w:type="pct"/>
            <w:shd w:val="clear" w:color="auto" w:fill="auto"/>
          </w:tcPr>
          <w:p w14:paraId="1CA5EB05" w14:textId="77777777" w:rsidR="001B0FF5" w:rsidRPr="002908B2" w:rsidRDefault="001B0FF5" w:rsidP="001B0FF5">
            <w:pPr>
              <w:pStyle w:val="Cell"/>
              <w:rPr>
                <w:rFonts w:ascii="Gadugi" w:hAnsi="Gadugi"/>
                <w:color w:val="FF0000"/>
              </w:rPr>
            </w:pPr>
          </w:p>
        </w:tc>
        <w:tc>
          <w:tcPr>
            <w:tcW w:w="890" w:type="pct"/>
          </w:tcPr>
          <w:p w14:paraId="2435D644" w14:textId="5F6920A2" w:rsidR="001B0FF5" w:rsidRPr="002908B2" w:rsidRDefault="001B0FF5" w:rsidP="001B0FF5">
            <w:pPr>
              <w:pStyle w:val="Cell"/>
              <w:rPr>
                <w:rFonts w:ascii="Gadugi" w:hAnsi="Gadugi"/>
              </w:rPr>
            </w:pPr>
          </w:p>
        </w:tc>
      </w:tr>
      <w:tr w:rsidR="001B0FF5" w:rsidRPr="002908B2" w14:paraId="1A07421D" w14:textId="77777777" w:rsidTr="001B0FF5">
        <w:tc>
          <w:tcPr>
            <w:tcW w:w="225" w:type="pct"/>
          </w:tcPr>
          <w:p w14:paraId="4F4C8618" w14:textId="5B52B546" w:rsidR="001B0FF5" w:rsidRPr="001B0FF5" w:rsidRDefault="001B0FF5" w:rsidP="001B0FF5">
            <w:pPr>
              <w:pStyle w:val="ListeParagraf"/>
              <w:numPr>
                <w:ilvl w:val="0"/>
                <w:numId w:val="24"/>
              </w:numPr>
              <w:spacing w:after="0"/>
              <w:rPr>
                <w:rFonts w:ascii="Gadugi" w:hAnsi="Gadugi" w:cs="Arial"/>
                <w:bCs/>
                <w:sz w:val="18"/>
                <w:szCs w:val="18"/>
              </w:rPr>
            </w:pPr>
          </w:p>
        </w:tc>
        <w:tc>
          <w:tcPr>
            <w:tcW w:w="2943" w:type="pct"/>
            <w:gridSpan w:val="2"/>
            <w:shd w:val="clear" w:color="auto" w:fill="auto"/>
          </w:tcPr>
          <w:p w14:paraId="7A128DE6" w14:textId="4F5B5C4A" w:rsidR="001B0FF5" w:rsidRPr="000026A4" w:rsidRDefault="001B0FF5" w:rsidP="001B0FF5">
            <w:pPr>
              <w:spacing w:after="0"/>
              <w:rPr>
                <w:rFonts w:ascii="Gadugi" w:hAnsi="Gadugi" w:cs="Arial"/>
                <w:b/>
                <w:bCs/>
                <w:sz w:val="18"/>
                <w:szCs w:val="18"/>
              </w:rPr>
            </w:pPr>
            <w:r w:rsidRPr="000026A4">
              <w:rPr>
                <w:rFonts w:ascii="Gadugi" w:hAnsi="Gadugi" w:cs="Arial"/>
                <w:b/>
                <w:bCs/>
                <w:sz w:val="18"/>
                <w:szCs w:val="18"/>
              </w:rPr>
              <w:t>What has been the impact of the pandemic on women's entrepreneurship? Please explain.</w:t>
            </w:r>
          </w:p>
        </w:tc>
        <w:tc>
          <w:tcPr>
            <w:tcW w:w="942" w:type="pct"/>
            <w:shd w:val="clear" w:color="auto" w:fill="auto"/>
          </w:tcPr>
          <w:p w14:paraId="34DAB82D" w14:textId="77777777" w:rsidR="001B0FF5" w:rsidRPr="002908B2" w:rsidRDefault="001B0FF5" w:rsidP="001B0FF5">
            <w:pPr>
              <w:pStyle w:val="Cell"/>
              <w:rPr>
                <w:rFonts w:ascii="Gadugi" w:hAnsi="Gadugi"/>
                <w:color w:val="FF0000"/>
              </w:rPr>
            </w:pPr>
          </w:p>
        </w:tc>
        <w:tc>
          <w:tcPr>
            <w:tcW w:w="890" w:type="pct"/>
          </w:tcPr>
          <w:p w14:paraId="45D8677F" w14:textId="09CDEC64" w:rsidR="001B0FF5" w:rsidRPr="002908B2" w:rsidRDefault="001B0FF5" w:rsidP="001B0FF5">
            <w:pPr>
              <w:spacing w:after="0"/>
              <w:rPr>
                <w:rFonts w:ascii="Gadugi" w:hAnsi="Gadugi"/>
                <w:sz w:val="18"/>
                <w:szCs w:val="18"/>
              </w:rPr>
            </w:pPr>
          </w:p>
        </w:tc>
      </w:tr>
      <w:tr w:rsidR="001B0FF5" w:rsidRPr="002908B2" w14:paraId="0D4C6B32" w14:textId="77777777" w:rsidTr="001B0FF5">
        <w:trPr>
          <w:trHeight w:val="603"/>
        </w:trPr>
        <w:tc>
          <w:tcPr>
            <w:tcW w:w="3168" w:type="pct"/>
            <w:gridSpan w:val="3"/>
            <w:shd w:val="clear" w:color="auto" w:fill="F2F2F2" w:themeFill="background1" w:themeFillShade="F2"/>
          </w:tcPr>
          <w:p w14:paraId="75D3028E" w14:textId="77777777" w:rsidR="001B0FF5" w:rsidRPr="002908B2" w:rsidRDefault="001B0FF5" w:rsidP="001B0FF5">
            <w:pPr>
              <w:pStyle w:val="RowsHeading"/>
              <w:rPr>
                <w:rFonts w:ascii="Gadugi" w:hAnsi="Gadugi"/>
                <w:i/>
              </w:rPr>
            </w:pPr>
          </w:p>
          <w:p w14:paraId="718953F9" w14:textId="7BD3578F" w:rsidR="001B0FF5" w:rsidRPr="002908B2" w:rsidRDefault="001B0FF5" w:rsidP="001B0FF5">
            <w:pPr>
              <w:pStyle w:val="RowsHeading"/>
              <w:rPr>
                <w:rFonts w:ascii="Gadugi" w:hAnsi="Gadugi"/>
              </w:rPr>
            </w:pPr>
            <w:r w:rsidRPr="002908B2">
              <w:rPr>
                <w:rFonts w:ascii="Gadugi" w:hAnsi="Gadugi"/>
                <w:i/>
              </w:rPr>
              <w:t>Optional - Please provide any further information on Women’s Entrepreneurship in yo</w:t>
            </w:r>
            <w:r>
              <w:rPr>
                <w:rFonts w:ascii="Gadugi" w:hAnsi="Gadugi"/>
                <w:i/>
              </w:rPr>
              <w:t>ur economy that</w:t>
            </w:r>
            <w:r w:rsidRPr="002908B2">
              <w:rPr>
                <w:rFonts w:ascii="Gadugi" w:hAnsi="Gadugi"/>
                <w:i/>
              </w:rPr>
              <w:t xml:space="preserve"> you deem relevant for the assessment</w:t>
            </w:r>
          </w:p>
        </w:tc>
        <w:tc>
          <w:tcPr>
            <w:tcW w:w="942" w:type="pct"/>
            <w:shd w:val="clear" w:color="auto" w:fill="F2F2F2" w:themeFill="background1" w:themeFillShade="F2"/>
          </w:tcPr>
          <w:p w14:paraId="3C676501" w14:textId="77777777" w:rsidR="001B0FF5" w:rsidRPr="002908B2" w:rsidRDefault="001B0FF5" w:rsidP="001B0FF5">
            <w:pPr>
              <w:pStyle w:val="Cell"/>
              <w:rPr>
                <w:rFonts w:ascii="Gadugi" w:hAnsi="Gadugi"/>
                <w:color w:val="FF0000"/>
              </w:rPr>
            </w:pPr>
          </w:p>
        </w:tc>
        <w:tc>
          <w:tcPr>
            <w:tcW w:w="890" w:type="pct"/>
            <w:shd w:val="clear" w:color="auto" w:fill="F2F2F2" w:themeFill="background1" w:themeFillShade="F2"/>
          </w:tcPr>
          <w:p w14:paraId="659AA06B" w14:textId="77777777" w:rsidR="001B0FF5" w:rsidRPr="002908B2" w:rsidRDefault="001B0FF5" w:rsidP="001B0FF5">
            <w:pPr>
              <w:pStyle w:val="Cell"/>
              <w:rPr>
                <w:rFonts w:ascii="Gadugi" w:hAnsi="Gadugi"/>
              </w:rPr>
            </w:pPr>
          </w:p>
          <w:p w14:paraId="78090687" w14:textId="5EF78E7D" w:rsidR="001B0FF5" w:rsidRPr="002908B2" w:rsidRDefault="001B0FF5" w:rsidP="001B0FF5">
            <w:pPr>
              <w:pStyle w:val="Cell"/>
              <w:rPr>
                <w:rFonts w:ascii="Gadugi" w:hAnsi="Gadugi"/>
              </w:rPr>
            </w:pPr>
          </w:p>
        </w:tc>
      </w:tr>
    </w:tbl>
    <w:p w14:paraId="47B92445" w14:textId="77777777" w:rsidR="00A55070" w:rsidRDefault="00A55070" w:rsidP="00A55070">
      <w:pPr>
        <w:jc w:val="both"/>
        <w:rPr>
          <w:rFonts w:ascii="Gadugi" w:hAnsi="Gadugi"/>
        </w:rPr>
      </w:pPr>
    </w:p>
    <w:tbl>
      <w:tblPr>
        <w:tblW w:w="559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719"/>
        <w:gridCol w:w="12027"/>
      </w:tblGrid>
      <w:tr w:rsidR="0025530E" w:rsidRPr="00C23567" w14:paraId="129FE526" w14:textId="77777777" w:rsidTr="00CA1886">
        <w:trPr>
          <w:trHeight w:val="272"/>
        </w:trPr>
        <w:tc>
          <w:tcPr>
            <w:tcW w:w="1181" w:type="pct"/>
            <w:shd w:val="clear" w:color="auto" w:fill="ACCCBB"/>
          </w:tcPr>
          <w:p w14:paraId="53E10717" w14:textId="77777777" w:rsidR="0025530E" w:rsidRPr="00C23567" w:rsidRDefault="0025530E" w:rsidP="00CA1886">
            <w:pPr>
              <w:pStyle w:val="ColumnsHeading"/>
              <w:jc w:val="left"/>
              <w:rPr>
                <w:rFonts w:ascii="Gadugi" w:hAnsi="Gadugi"/>
                <w:b/>
                <w:sz w:val="20"/>
              </w:rPr>
            </w:pPr>
            <w:r w:rsidRPr="00C23567">
              <w:rPr>
                <w:rFonts w:ascii="Gadugi" w:hAnsi="Gadugi"/>
                <w:b/>
                <w:sz w:val="20"/>
              </w:rPr>
              <w:t>Question</w:t>
            </w:r>
          </w:p>
        </w:tc>
        <w:tc>
          <w:tcPr>
            <w:tcW w:w="3819" w:type="pct"/>
            <w:shd w:val="clear" w:color="auto" w:fill="ACCCBB"/>
          </w:tcPr>
          <w:p w14:paraId="7AD9DA7D" w14:textId="77777777" w:rsidR="0025530E" w:rsidRPr="00C23567" w:rsidRDefault="0025530E" w:rsidP="00CA1886">
            <w:pPr>
              <w:pStyle w:val="ColumnsHeading"/>
              <w:jc w:val="left"/>
              <w:rPr>
                <w:rFonts w:ascii="Gadugi" w:hAnsi="Gadugi"/>
                <w:b/>
                <w:sz w:val="20"/>
              </w:rPr>
            </w:pPr>
            <w:r w:rsidRPr="00C23567">
              <w:rPr>
                <w:rFonts w:ascii="Gadugi" w:hAnsi="Gadugi"/>
                <w:b/>
                <w:sz w:val="20"/>
              </w:rPr>
              <w:t>Response</w:t>
            </w:r>
          </w:p>
        </w:tc>
      </w:tr>
      <w:tr w:rsidR="0025530E" w:rsidRPr="00C23567" w14:paraId="01390696" w14:textId="77777777" w:rsidTr="00CA1886">
        <w:trPr>
          <w:trHeight w:val="802"/>
        </w:trPr>
        <w:tc>
          <w:tcPr>
            <w:tcW w:w="1181" w:type="pct"/>
            <w:shd w:val="clear" w:color="auto" w:fill="F2F2F2" w:themeFill="background1" w:themeFillShade="F2"/>
            <w:vAlign w:val="center"/>
          </w:tcPr>
          <w:p w14:paraId="1B26A079" w14:textId="77777777" w:rsidR="0025530E" w:rsidRPr="00C23567" w:rsidRDefault="0025530E" w:rsidP="00CA1886">
            <w:pPr>
              <w:pStyle w:val="RowsHeading"/>
              <w:rPr>
                <w:rFonts w:ascii="Gadugi" w:hAnsi="Gadugi"/>
                <w:sz w:val="20"/>
              </w:rPr>
            </w:pPr>
            <w:r w:rsidRPr="00C23567">
              <w:rPr>
                <w:rFonts w:ascii="Gadugi" w:hAnsi="Gadugi"/>
                <w:sz w:val="20"/>
              </w:rPr>
              <w:t xml:space="preserve">Self-assessed level </w:t>
            </w:r>
          </w:p>
          <w:p w14:paraId="33E7083E" w14:textId="77777777" w:rsidR="0025530E" w:rsidRPr="00C23567" w:rsidRDefault="0025530E" w:rsidP="00CA1886">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19" w:type="pct"/>
            <w:shd w:val="clear" w:color="auto" w:fill="auto"/>
          </w:tcPr>
          <w:p w14:paraId="4133F489" w14:textId="77777777" w:rsidR="0025530E" w:rsidRPr="00C23567" w:rsidRDefault="0025530E" w:rsidP="00CA1886">
            <w:pPr>
              <w:pStyle w:val="Cell"/>
              <w:rPr>
                <w:rFonts w:ascii="Gadugi" w:hAnsi="Gadugi"/>
                <w:sz w:val="20"/>
              </w:rPr>
            </w:pPr>
          </w:p>
        </w:tc>
      </w:tr>
      <w:tr w:rsidR="0025530E" w:rsidRPr="00C23567" w14:paraId="5611BE6B" w14:textId="77777777" w:rsidTr="00CA1886">
        <w:trPr>
          <w:trHeight w:val="1918"/>
        </w:trPr>
        <w:tc>
          <w:tcPr>
            <w:tcW w:w="1181" w:type="pct"/>
            <w:shd w:val="clear" w:color="auto" w:fill="F2F2F2" w:themeFill="background1" w:themeFillShade="F2"/>
            <w:vAlign w:val="center"/>
          </w:tcPr>
          <w:p w14:paraId="03BE61AB" w14:textId="77777777" w:rsidR="0025530E" w:rsidRPr="00C23567" w:rsidRDefault="0025530E" w:rsidP="00CA1886">
            <w:pPr>
              <w:pStyle w:val="RowsHeading"/>
              <w:rPr>
                <w:rFonts w:ascii="Gadugi" w:hAnsi="Gadugi"/>
                <w:sz w:val="20"/>
              </w:rPr>
            </w:pPr>
            <w:r w:rsidRPr="00C23567">
              <w:rPr>
                <w:rFonts w:ascii="Gadugi" w:hAnsi="Gadugi"/>
                <w:sz w:val="20"/>
              </w:rPr>
              <w:t>Brief justification</w:t>
            </w:r>
          </w:p>
        </w:tc>
        <w:tc>
          <w:tcPr>
            <w:tcW w:w="3819" w:type="pct"/>
            <w:shd w:val="clear" w:color="auto" w:fill="auto"/>
          </w:tcPr>
          <w:p w14:paraId="39B580F0" w14:textId="77777777" w:rsidR="0025530E" w:rsidRPr="00C23567" w:rsidRDefault="0025530E" w:rsidP="00CA1886">
            <w:pPr>
              <w:pStyle w:val="Cell"/>
              <w:rPr>
                <w:rFonts w:ascii="Gadugi" w:hAnsi="Gadugi"/>
                <w:sz w:val="20"/>
              </w:rPr>
            </w:pPr>
          </w:p>
          <w:p w14:paraId="032055C9" w14:textId="77777777" w:rsidR="0025530E" w:rsidRPr="00C23567" w:rsidRDefault="0025530E" w:rsidP="00CA1886">
            <w:pPr>
              <w:pStyle w:val="Cell"/>
              <w:rPr>
                <w:rFonts w:ascii="Gadugi" w:hAnsi="Gadugi"/>
                <w:sz w:val="20"/>
              </w:rPr>
            </w:pPr>
          </w:p>
          <w:p w14:paraId="0A87A50A" w14:textId="77777777" w:rsidR="0025530E" w:rsidRPr="00C23567" w:rsidRDefault="0025530E" w:rsidP="00CA1886">
            <w:pPr>
              <w:pStyle w:val="Cell"/>
              <w:rPr>
                <w:rFonts w:ascii="Gadugi" w:hAnsi="Gadugi"/>
                <w:sz w:val="20"/>
              </w:rPr>
            </w:pPr>
          </w:p>
          <w:p w14:paraId="10D319C6" w14:textId="77777777" w:rsidR="0025530E" w:rsidRPr="00C23567" w:rsidRDefault="0025530E" w:rsidP="00CA1886">
            <w:pPr>
              <w:pStyle w:val="Cell"/>
              <w:rPr>
                <w:rFonts w:ascii="Gadugi" w:hAnsi="Gadugi"/>
                <w:sz w:val="20"/>
              </w:rPr>
            </w:pPr>
          </w:p>
          <w:p w14:paraId="2C26582F" w14:textId="77777777" w:rsidR="0025530E" w:rsidRPr="00C23567" w:rsidRDefault="0025530E" w:rsidP="00CA1886">
            <w:pPr>
              <w:pStyle w:val="Cell"/>
              <w:rPr>
                <w:rFonts w:ascii="Gadugi" w:hAnsi="Gadugi"/>
                <w:sz w:val="20"/>
              </w:rPr>
            </w:pPr>
          </w:p>
        </w:tc>
      </w:tr>
      <w:tr w:rsidR="0025530E" w:rsidRPr="00C23567" w14:paraId="47A7D9A6" w14:textId="77777777" w:rsidTr="00CA1886">
        <w:trPr>
          <w:trHeight w:val="560"/>
        </w:trPr>
        <w:tc>
          <w:tcPr>
            <w:tcW w:w="1181" w:type="pct"/>
            <w:shd w:val="clear" w:color="auto" w:fill="F2F2F2" w:themeFill="background1" w:themeFillShade="F2"/>
            <w:vAlign w:val="center"/>
          </w:tcPr>
          <w:p w14:paraId="01C2E352" w14:textId="77777777" w:rsidR="0025530E" w:rsidRPr="00C23567" w:rsidRDefault="0025530E" w:rsidP="00CA1886">
            <w:pPr>
              <w:pStyle w:val="RowsHeading"/>
              <w:rPr>
                <w:rFonts w:ascii="Gadugi" w:hAnsi="Gadugi"/>
                <w:sz w:val="20"/>
              </w:rPr>
            </w:pPr>
            <w:r w:rsidRPr="00C23567">
              <w:rPr>
                <w:rFonts w:ascii="Gadugi" w:hAnsi="Gadugi"/>
                <w:sz w:val="20"/>
              </w:rPr>
              <w:t>Assessor name and institution</w:t>
            </w:r>
          </w:p>
        </w:tc>
        <w:tc>
          <w:tcPr>
            <w:tcW w:w="3819" w:type="pct"/>
            <w:shd w:val="clear" w:color="auto" w:fill="auto"/>
          </w:tcPr>
          <w:p w14:paraId="2C97691A" w14:textId="77777777" w:rsidR="0025530E" w:rsidRPr="00C23567" w:rsidRDefault="0025530E" w:rsidP="00CA1886">
            <w:pPr>
              <w:pStyle w:val="Cell"/>
              <w:rPr>
                <w:rFonts w:ascii="Gadugi" w:hAnsi="Gadugi"/>
                <w:sz w:val="20"/>
              </w:rPr>
            </w:pPr>
          </w:p>
        </w:tc>
      </w:tr>
    </w:tbl>
    <w:p w14:paraId="607D0A52" w14:textId="4CBBA164" w:rsidR="00CF276E" w:rsidRDefault="00CF276E">
      <w:pPr>
        <w:rPr>
          <w:rFonts w:ascii="Gadugi" w:hAnsi="Gadugi"/>
          <w:b/>
        </w:rPr>
      </w:pPr>
    </w:p>
    <w:tbl>
      <w:tblPr>
        <w:tblStyle w:val="TabloKlavuzu"/>
        <w:tblW w:w="15684" w:type="dxa"/>
        <w:tblInd w:w="-805" w:type="dxa"/>
        <w:tblLook w:val="04A0" w:firstRow="1" w:lastRow="0" w:firstColumn="1" w:lastColumn="0" w:noHBand="0" w:noVBand="1"/>
      </w:tblPr>
      <w:tblGrid>
        <w:gridCol w:w="3635"/>
        <w:gridCol w:w="12049"/>
      </w:tblGrid>
      <w:tr w:rsidR="0025530E" w14:paraId="02B4E3C6" w14:textId="77777777" w:rsidTr="00D31A87">
        <w:tc>
          <w:tcPr>
            <w:tcW w:w="3635" w:type="dxa"/>
            <w:shd w:val="clear" w:color="auto" w:fill="F2F2F2" w:themeFill="background1" w:themeFillShade="F2"/>
          </w:tcPr>
          <w:p w14:paraId="2491366E" w14:textId="3B84C0B7" w:rsidR="0025530E" w:rsidRPr="00CA7A69" w:rsidRDefault="0025530E" w:rsidP="0025530E">
            <w:pPr>
              <w:jc w:val="both"/>
              <w:rPr>
                <w:rFonts w:ascii="Gadugi" w:hAnsi="Gadugi"/>
                <w:b/>
                <w:sz w:val="18"/>
                <w:szCs w:val="18"/>
              </w:rPr>
            </w:pPr>
            <w:r w:rsidRPr="00CA7A69">
              <w:rPr>
                <w:rFonts w:ascii="Gadugi" w:hAnsi="Gadugi"/>
                <w:b/>
                <w:sz w:val="20"/>
                <w:szCs w:val="18"/>
              </w:rPr>
              <w:lastRenderedPageBreak/>
              <w:t>Self-assessed level (1 through 5, whole and half num</w:t>
            </w:r>
            <w:r>
              <w:rPr>
                <w:rFonts w:ascii="Gadugi" w:hAnsi="Gadugi"/>
                <w:b/>
                <w:sz w:val="20"/>
                <w:szCs w:val="18"/>
              </w:rPr>
              <w:t xml:space="preserve">bers) for the overall dimension 1 - </w:t>
            </w:r>
            <w:r w:rsidRPr="0025530E">
              <w:rPr>
                <w:rFonts w:ascii="Gadugi" w:hAnsi="Gadugi"/>
                <w:b/>
                <w:sz w:val="20"/>
                <w:szCs w:val="18"/>
              </w:rPr>
              <w:t>Entrepreneurial learning and women’s entrepreneurship</w:t>
            </w:r>
            <w:r>
              <w:rPr>
                <w:rFonts w:ascii="Gadugi" w:hAnsi="Gadugi"/>
                <w:b/>
                <w:sz w:val="20"/>
                <w:szCs w:val="18"/>
              </w:rPr>
              <w:t xml:space="preserve">: </w:t>
            </w:r>
          </w:p>
        </w:tc>
        <w:tc>
          <w:tcPr>
            <w:tcW w:w="12049" w:type="dxa"/>
          </w:tcPr>
          <w:p w14:paraId="71E1E902" w14:textId="77777777" w:rsidR="0025530E" w:rsidRDefault="0025530E" w:rsidP="00CA1886">
            <w:pPr>
              <w:jc w:val="both"/>
              <w:rPr>
                <w:rFonts w:ascii="Gadugi" w:hAnsi="Gadugi"/>
                <w:b/>
              </w:rPr>
            </w:pPr>
          </w:p>
        </w:tc>
      </w:tr>
    </w:tbl>
    <w:p w14:paraId="515B3C3D" w14:textId="77777777" w:rsidR="00087D11" w:rsidRDefault="00087D11" w:rsidP="00840D6D">
      <w:pPr>
        <w:jc w:val="both"/>
        <w:rPr>
          <w:rFonts w:ascii="Gadugi" w:hAnsi="Gadugi"/>
          <w:bCs/>
        </w:rPr>
      </w:pPr>
    </w:p>
    <w:p w14:paraId="1A43359D" w14:textId="7674496D" w:rsidR="00087D11" w:rsidRDefault="00087D11" w:rsidP="00840D6D">
      <w:pPr>
        <w:jc w:val="both"/>
        <w:rPr>
          <w:rFonts w:ascii="Gadugi" w:hAnsi="Gadugi"/>
          <w:bCs/>
        </w:rPr>
      </w:pPr>
    </w:p>
    <w:p w14:paraId="6631CAD7" w14:textId="77777777" w:rsidR="00D31A87" w:rsidRDefault="00D31A87" w:rsidP="00840D6D">
      <w:pPr>
        <w:jc w:val="both"/>
        <w:rPr>
          <w:rFonts w:ascii="Gadugi" w:hAnsi="Gadugi"/>
          <w:bCs/>
        </w:rPr>
      </w:pPr>
    </w:p>
    <w:p w14:paraId="5BAB0D48" w14:textId="0E52D1B1" w:rsidR="00B56C85" w:rsidRPr="00840D6D" w:rsidRDefault="00CB10C3" w:rsidP="00840D6D">
      <w:pPr>
        <w:jc w:val="both"/>
        <w:rPr>
          <w:rFonts w:ascii="Gadugi" w:hAnsi="Gadugi"/>
          <w:b/>
        </w:rPr>
      </w:pPr>
      <w:r w:rsidRPr="00840D6D">
        <w:rPr>
          <w:rFonts w:ascii="Gadugi" w:hAnsi="Gadugi"/>
          <w:bCs/>
        </w:rPr>
        <w:tab/>
      </w:r>
      <w:r w:rsidRPr="00840D6D">
        <w:rPr>
          <w:rFonts w:ascii="Gadugi" w:hAnsi="Gadugi"/>
          <w:b/>
        </w:rPr>
        <w:tab/>
      </w:r>
      <w:r w:rsidRPr="00840D6D">
        <w:rPr>
          <w:rFonts w:ascii="Gadugi" w:hAnsi="Gadugi"/>
          <w:b/>
        </w:rPr>
        <w:tab/>
      </w:r>
      <w:r w:rsidRPr="00840D6D">
        <w:rPr>
          <w:rFonts w:ascii="Gadugi" w:hAnsi="Gadugi"/>
          <w:b/>
        </w:rPr>
        <w:tab/>
      </w:r>
      <w:r w:rsidRPr="00840D6D">
        <w:rPr>
          <w:rFonts w:ascii="Gadugi" w:hAnsi="Gadugi"/>
          <w:b/>
        </w:rPr>
        <w:tab/>
      </w:r>
      <w:r w:rsidRPr="00840D6D">
        <w:rPr>
          <w:rFonts w:ascii="Gadugi" w:hAnsi="Gadugi"/>
          <w:b/>
        </w:rPr>
        <w:tab/>
      </w:r>
      <w:r w:rsidRPr="00840D6D">
        <w:rPr>
          <w:rFonts w:ascii="Gadugi" w:hAnsi="Gadugi"/>
          <w:b/>
        </w:rPr>
        <w:tab/>
      </w:r>
      <w:r w:rsidRPr="00840D6D">
        <w:rPr>
          <w:rFonts w:ascii="Gadugi" w:hAnsi="Gadugi"/>
          <w:b/>
        </w:rPr>
        <w:tab/>
      </w:r>
    </w:p>
    <w:sectPr w:rsidR="00B56C85" w:rsidRPr="00840D6D" w:rsidSect="001B0FF5">
      <w:headerReference w:type="first" r:id="rId16"/>
      <w:pgSz w:w="16838" w:h="11906" w:orient="landscape"/>
      <w:pgMar w:top="1134" w:right="1440" w:bottom="1134"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3FA8" w16cex:dateUtc="2021-07-07T12:58:00Z"/>
  <w16cex:commentExtensible w16cex:durableId="2490401D" w16cex:dateUtc="2021-07-07T13:00:00Z"/>
  <w16cex:commentExtensible w16cex:durableId="24903FDE" w16cex:dateUtc="2021-07-07T12:59:00Z"/>
  <w16cex:commentExtensible w16cex:durableId="24904207" w16cex:dateUtc="2021-07-07T13:08:00Z"/>
  <w16cex:commentExtensible w16cex:durableId="24904230" w16cex:dateUtc="2021-07-07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EF0A" w16cid:durableId="24903F5F"/>
  <w16cid:commentId w16cid:paraId="5B592134" w16cid:durableId="24903FA8"/>
  <w16cid:commentId w16cid:paraId="073089B5" w16cid:durableId="2490401D"/>
  <w16cid:commentId w16cid:paraId="1FBD217D" w16cid:durableId="24903F60"/>
  <w16cid:commentId w16cid:paraId="3E7330DC" w16cid:durableId="24903FDE"/>
  <w16cid:commentId w16cid:paraId="6944A866" w16cid:durableId="24903F61"/>
  <w16cid:commentId w16cid:paraId="54DE5143" w16cid:durableId="24904207"/>
  <w16cid:commentId w16cid:paraId="05D23A02" w16cid:durableId="24903F62"/>
  <w16cid:commentId w16cid:paraId="74857F2E" w16cid:durableId="24904230"/>
  <w16cid:commentId w16cid:paraId="6D59BC33" w16cid:durableId="24903F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B12E2" w14:textId="77777777" w:rsidR="00043742" w:rsidRDefault="00043742" w:rsidP="00290B7F">
      <w:pPr>
        <w:spacing w:after="0" w:line="240" w:lineRule="auto"/>
      </w:pPr>
      <w:r>
        <w:separator/>
      </w:r>
    </w:p>
  </w:endnote>
  <w:endnote w:type="continuationSeparator" w:id="0">
    <w:p w14:paraId="7ACE5AA2" w14:textId="77777777" w:rsidR="00043742" w:rsidRDefault="00043742" w:rsidP="00290B7F">
      <w:pPr>
        <w:spacing w:after="0" w:line="240" w:lineRule="auto"/>
      </w:pPr>
      <w:r>
        <w:continuationSeparator/>
      </w:r>
    </w:p>
  </w:endnote>
  <w:endnote w:type="continuationNotice" w:id="1">
    <w:p w14:paraId="6A248535" w14:textId="77777777" w:rsidR="00043742" w:rsidRDefault="00043742">
      <w:pPr>
        <w:spacing w:after="0" w:line="240" w:lineRule="auto"/>
      </w:pPr>
    </w:p>
  </w:endnote>
  <w:endnote w:id="2">
    <w:p w14:paraId="4E505A07" w14:textId="3F55C894" w:rsidR="00225043" w:rsidRPr="00AB1D4A" w:rsidRDefault="00225043" w:rsidP="003854AA">
      <w:pPr>
        <w:spacing w:after="120" w:line="240" w:lineRule="auto"/>
        <w:jc w:val="both"/>
        <w:rPr>
          <w:rFonts w:ascii="Gadugi" w:hAnsi="Gadugi" w:cs="Arial"/>
          <w:sz w:val="20"/>
          <w:szCs w:val="20"/>
        </w:rPr>
      </w:pPr>
      <w:r w:rsidRPr="00C55A04">
        <w:rPr>
          <w:rStyle w:val="SonnotBavurusu"/>
          <w:rFonts w:ascii="Gadugi" w:hAnsi="Gadugi"/>
          <w:sz w:val="20"/>
          <w:szCs w:val="20"/>
        </w:rPr>
        <w:endnoteRef/>
      </w:r>
      <w:r w:rsidRPr="00C55A04">
        <w:rPr>
          <w:rFonts w:ascii="Gadugi" w:hAnsi="Gadugi"/>
          <w:sz w:val="20"/>
          <w:szCs w:val="20"/>
        </w:rPr>
        <w:t xml:space="preserve"> </w:t>
      </w:r>
      <w:r w:rsidRPr="00840D6D">
        <w:rPr>
          <w:rFonts w:ascii="Gadugi" w:hAnsi="Gadugi" w:cs="Arial"/>
          <w:sz w:val="20"/>
          <w:szCs w:val="20"/>
        </w:rPr>
        <w:t xml:space="preserve">ETF defines </w:t>
      </w:r>
      <w:r w:rsidRPr="00840D6D">
        <w:rPr>
          <w:rFonts w:ascii="Gadugi" w:hAnsi="Gadugi" w:cs="Arial"/>
          <w:b/>
          <w:bCs/>
          <w:sz w:val="20"/>
          <w:szCs w:val="20"/>
        </w:rPr>
        <w:t>entrepreneurial learning</w:t>
      </w:r>
      <w:r w:rsidRPr="00840D6D">
        <w:rPr>
          <w:rFonts w:ascii="Gadugi" w:hAnsi="Gadugi" w:cs="Arial"/>
          <w:sz w:val="20"/>
          <w:szCs w:val="20"/>
        </w:rPr>
        <w:t xml:space="preserve"> as: “all forms of education and training (formal, informal and non-formal) which contribu</w:t>
      </w:r>
      <w:r>
        <w:rPr>
          <w:rFonts w:ascii="Gadugi" w:hAnsi="Gadugi" w:cs="Arial"/>
          <w:sz w:val="20"/>
          <w:szCs w:val="20"/>
        </w:rPr>
        <w:t xml:space="preserve">te to an entrepreneurial spirit </w:t>
      </w:r>
      <w:r w:rsidRPr="00840D6D">
        <w:rPr>
          <w:rFonts w:ascii="Gadugi" w:hAnsi="Gadugi" w:cs="Arial"/>
          <w:sz w:val="20"/>
          <w:szCs w:val="20"/>
        </w:rPr>
        <w:t xml:space="preserve">and behaviour with or without a commercial objective”. </w:t>
      </w:r>
      <w:r w:rsidRPr="00840D6D">
        <w:rPr>
          <w:rFonts w:ascii="Gadugi" w:hAnsi="Gadugi" w:cs="Arial"/>
          <w:b/>
          <w:bCs/>
          <w:sz w:val="20"/>
          <w:szCs w:val="20"/>
        </w:rPr>
        <w:t xml:space="preserve">“Lifelong” </w:t>
      </w:r>
      <w:r w:rsidRPr="00840D6D">
        <w:rPr>
          <w:rFonts w:ascii="Gadugi" w:hAnsi="Gadugi" w:cs="Arial"/>
          <w:sz w:val="20"/>
          <w:szCs w:val="20"/>
        </w:rPr>
        <w:t>refers to all cycles of education, from primary to secondary to higher education, including continuing education and training. It covers both formal and non-formal education and training.</w:t>
      </w:r>
    </w:p>
  </w:endnote>
  <w:endnote w:id="3">
    <w:p w14:paraId="73D5E4CF" w14:textId="07E866B7" w:rsidR="00225043" w:rsidRPr="003854AA" w:rsidRDefault="00225043" w:rsidP="003854AA">
      <w:pPr>
        <w:spacing w:after="120"/>
        <w:jc w:val="both"/>
        <w:rPr>
          <w:rFonts w:ascii="Gadugi" w:hAnsi="Gadugi" w:cs="Arial"/>
          <w:sz w:val="20"/>
          <w:szCs w:val="20"/>
        </w:rPr>
      </w:pPr>
      <w:r w:rsidRPr="00C55A04">
        <w:rPr>
          <w:rStyle w:val="SonnotBavurusu"/>
          <w:rFonts w:ascii="Gadugi" w:hAnsi="Gadugi"/>
          <w:sz w:val="20"/>
          <w:szCs w:val="20"/>
        </w:rPr>
        <w:endnoteRef/>
      </w:r>
      <w:r w:rsidRPr="00C55A04">
        <w:rPr>
          <w:rFonts w:ascii="Gadugi" w:hAnsi="Gadugi"/>
          <w:sz w:val="20"/>
          <w:szCs w:val="20"/>
        </w:rPr>
        <w:t xml:space="preserve"> </w:t>
      </w:r>
      <w:r w:rsidRPr="00C55A04">
        <w:rPr>
          <w:rFonts w:ascii="Gadugi" w:hAnsi="Gadugi" w:cs="Arial"/>
          <w:sz w:val="20"/>
          <w:szCs w:val="20"/>
        </w:rPr>
        <w:t>A formal structured partnership defines a relationship between a number of organisations (public, private, civic) with agreed objectives to support entrepreneurial learning policy and its implementation. The partnership has resources (human, financial or other) to support the administration and development of the partnership and its activities. The partnership has a clearly identified lead institution, mandate and calendar of activities. A structured national partnership (as opposed to an informal partnership) for entrepreneurial learning comprises appointed members from the Ministry of Education, Ministry of Economy, Ministry of Labour, national agencies (</w:t>
      </w:r>
      <w:proofErr w:type="spellStart"/>
      <w:r w:rsidRPr="00C55A04">
        <w:rPr>
          <w:rFonts w:ascii="Gadugi" w:hAnsi="Gadugi" w:cs="Arial"/>
          <w:sz w:val="20"/>
          <w:szCs w:val="20"/>
        </w:rPr>
        <w:t>eg</w:t>
      </w:r>
      <w:proofErr w:type="spellEnd"/>
      <w:r w:rsidRPr="00C55A04">
        <w:rPr>
          <w:rFonts w:ascii="Gadugi" w:hAnsi="Gadugi" w:cs="Arial"/>
          <w:sz w:val="20"/>
          <w:szCs w:val="20"/>
        </w:rPr>
        <w:t xml:space="preserve">. SME agency), employers’ organisations, trade </w:t>
      </w:r>
      <w:proofErr w:type="gramStart"/>
      <w:r w:rsidRPr="00C55A04">
        <w:rPr>
          <w:rFonts w:ascii="Gadugi" w:hAnsi="Gadugi" w:cs="Arial"/>
          <w:sz w:val="20"/>
          <w:szCs w:val="20"/>
        </w:rPr>
        <w:t>unions,  NGOs</w:t>
      </w:r>
      <w:proofErr w:type="gramEnd"/>
      <w:r w:rsidRPr="00C55A04">
        <w:rPr>
          <w:rFonts w:ascii="Gadugi" w:hAnsi="Gadugi" w:cs="Arial"/>
          <w:sz w:val="20"/>
          <w:szCs w:val="20"/>
        </w:rPr>
        <w:t xml:space="preserve"> (e.g. youth entrepreneurship associations). It meets 4 times a year. Its objectives are to ensure a) cooperation between the range of players in the entrepreneurial learning eco-system, b) ensure synergy and efficiency across the range of entrepreneurial learning activities in the country which are defined within a national strategy for lifelong entrepreneurial learning, c) provide advice to Government on developments in life-long entrepreneurial learning. The partnership's lead institution could be Ministry of Education and could involve rotating </w:t>
      </w:r>
      <w:proofErr w:type="spellStart"/>
      <w:r w:rsidRPr="00C55A04">
        <w:rPr>
          <w:rFonts w:ascii="Gadugi" w:hAnsi="Gadugi" w:cs="Arial"/>
          <w:sz w:val="20"/>
          <w:szCs w:val="20"/>
        </w:rPr>
        <w:t>leaderhip</w:t>
      </w:r>
      <w:proofErr w:type="spellEnd"/>
      <w:r w:rsidRPr="00C55A04">
        <w:rPr>
          <w:rFonts w:ascii="Gadugi" w:hAnsi="Gadugi" w:cs="Arial"/>
          <w:sz w:val="20"/>
          <w:szCs w:val="20"/>
        </w:rPr>
        <w:t xml:space="preserve"> </w:t>
      </w:r>
      <w:proofErr w:type="spellStart"/>
      <w:r w:rsidRPr="00C55A04">
        <w:rPr>
          <w:rFonts w:ascii="Gadugi" w:hAnsi="Gadugi" w:cs="Arial"/>
          <w:sz w:val="20"/>
          <w:szCs w:val="20"/>
        </w:rPr>
        <w:t>amongts</w:t>
      </w:r>
      <w:proofErr w:type="spellEnd"/>
      <w:r w:rsidRPr="00C55A04">
        <w:rPr>
          <w:rFonts w:ascii="Gadugi" w:hAnsi="Gadugi" w:cs="Arial"/>
          <w:sz w:val="20"/>
          <w:szCs w:val="20"/>
        </w:rPr>
        <w:t xml:space="preserve"> its members. The roles and responsibilities of each member are clearly defined through an official document. The national partnership has a budget to support its work (e.g. engage expertise, organise roundtables, publicity). </w:t>
      </w:r>
    </w:p>
  </w:endnote>
  <w:endnote w:id="4">
    <w:p w14:paraId="7E5CFB01" w14:textId="12815D22" w:rsidR="00225043" w:rsidRPr="00BC437C" w:rsidRDefault="00225043" w:rsidP="003854AA">
      <w:pPr>
        <w:spacing w:after="120" w:line="240" w:lineRule="auto"/>
        <w:jc w:val="both"/>
        <w:rPr>
          <w:rFonts w:ascii="Gadugi" w:hAnsi="Gadugi" w:cs="Arial"/>
          <w:sz w:val="20"/>
          <w:szCs w:val="20"/>
          <w:u w:val="single"/>
        </w:rPr>
      </w:pPr>
      <w:r w:rsidRPr="00840D6D">
        <w:rPr>
          <w:rStyle w:val="SonnotBavurusu"/>
          <w:rFonts w:ascii="Gadugi" w:hAnsi="Gadugi"/>
          <w:sz w:val="20"/>
          <w:szCs w:val="20"/>
        </w:rPr>
        <w:endnoteRef/>
      </w:r>
      <w:r w:rsidRPr="00840D6D">
        <w:rPr>
          <w:rFonts w:ascii="Gadugi" w:hAnsi="Gadugi"/>
          <w:sz w:val="20"/>
          <w:szCs w:val="20"/>
        </w:rPr>
        <w:t xml:space="preserve"> A policy document that addresses entrepreneurial learning that includes curriculum development, teacher training and school governance. This policy document can be a separate entrepreneurial learning strategy, or the topic can be integrated into another policy document, for example: general education reform strategy, national employment strategy, national entrepreneurship strategy, national development plan, industrial strategy, SME strategy, Youth strategy.</w:t>
      </w:r>
    </w:p>
  </w:endnote>
  <w:endnote w:id="5">
    <w:p w14:paraId="51483F5D" w14:textId="77777777" w:rsidR="00225043" w:rsidRPr="00840D6D" w:rsidRDefault="00225043" w:rsidP="003854AA">
      <w:pPr>
        <w:spacing w:after="120" w:line="240" w:lineRule="auto"/>
        <w:jc w:val="both"/>
        <w:rPr>
          <w:rFonts w:ascii="Gadugi" w:hAnsi="Gadugi" w:cs="Arial"/>
          <w:sz w:val="20"/>
          <w:szCs w:val="20"/>
          <w:u w:val="single"/>
        </w:rPr>
      </w:pPr>
      <w:r w:rsidRPr="00840D6D">
        <w:rPr>
          <w:rStyle w:val="SonnotBavurusu"/>
          <w:rFonts w:ascii="Gadugi" w:hAnsi="Gadugi"/>
          <w:sz w:val="20"/>
          <w:szCs w:val="20"/>
        </w:rPr>
        <w:endnoteRef/>
      </w:r>
      <w:r w:rsidRPr="00840D6D">
        <w:rPr>
          <w:rFonts w:ascii="Gadugi" w:hAnsi="Gadugi"/>
          <w:sz w:val="20"/>
          <w:szCs w:val="20"/>
        </w:rPr>
        <w:t xml:space="preserve"> </w:t>
      </w:r>
      <w:hyperlink r:id="rId1" w:history="1">
        <w:r w:rsidRPr="00840D6D">
          <w:rPr>
            <w:rStyle w:val="Kpr"/>
            <w:rFonts w:ascii="Gadugi" w:hAnsi="Gadugi" w:cs="Arial"/>
            <w:color w:val="auto"/>
            <w:sz w:val="20"/>
            <w:szCs w:val="20"/>
          </w:rPr>
          <w:t>For more information on EntreComp see here: https://ec.europa.eu/jrc/en/entrecomp. For a practical guide see here: https://publications.jrc.ec.europa.eu/repository/handle/JRC109128</w:t>
        </w:r>
      </w:hyperlink>
    </w:p>
  </w:endnote>
  <w:endnote w:id="6">
    <w:p w14:paraId="3AF2CDD9" w14:textId="79E9CF06" w:rsidR="00225043" w:rsidRPr="00840D6D" w:rsidRDefault="00225043" w:rsidP="003854AA">
      <w:pPr>
        <w:pStyle w:val="SonnotMetni"/>
        <w:spacing w:after="120"/>
        <w:jc w:val="both"/>
        <w:rPr>
          <w:rFonts w:ascii="Gadugi" w:hAnsi="Gadugi"/>
          <w:lang w:val="en-US"/>
        </w:rPr>
      </w:pPr>
      <w:r w:rsidRPr="00840D6D">
        <w:rPr>
          <w:rStyle w:val="SonnotBavurusu"/>
          <w:rFonts w:ascii="Gadugi" w:hAnsi="Gadugi"/>
        </w:rPr>
        <w:endnoteRef/>
      </w:r>
      <w:r w:rsidRPr="00840D6D">
        <w:rPr>
          <w:rFonts w:ascii="Gadugi" w:hAnsi="Gadugi"/>
        </w:rPr>
        <w:t xml:space="preserve"> </w:t>
      </w:r>
      <w:r w:rsidRPr="00840D6D">
        <w:rPr>
          <w:rFonts w:ascii="Gadugi" w:hAnsi="Gadugi" w:cs="Arial"/>
          <w:b/>
          <w:bCs/>
        </w:rPr>
        <w:t>Entrepreneurship key competence differs from entrepreneurship skills. While an entrepreneurship skill is more associated with business start-up and development, entrepreneurship key competence</w:t>
      </w:r>
      <w:r w:rsidRPr="00840D6D">
        <w:rPr>
          <w:rFonts w:ascii="Gadugi" w:hAnsi="Gadugi" w:cs="Arial"/>
        </w:rPr>
        <w:t xml:space="preserve"> refers to an individual’s ability to turn ideas into action. Entrepreneurship key competence refers to the capacity to act upon opportunities and ideas, and to transform them into values for others. It is founded upon creativity, critical thinking and problem solving, taking initiative and perseverance and the ability to work collaboratively in order to plan and manage projects that are of cultural, social or financial value. (European Key Competences for Lifelong Learning https://op.europa.eu/en/publication-detail/-/publication/297a33c8-a1f3-11e9-9d01-01aa75ed71a1/language-en) </w:t>
      </w:r>
      <w:proofErr w:type="spellStart"/>
      <w:r w:rsidRPr="00840D6D">
        <w:rPr>
          <w:rFonts w:ascii="Gadugi" w:hAnsi="Gadugi" w:cs="Arial"/>
        </w:rPr>
        <w:t>EntreComp</w:t>
      </w:r>
      <w:proofErr w:type="spellEnd"/>
      <w:r w:rsidRPr="00840D6D">
        <w:rPr>
          <w:rFonts w:ascii="Gadugi" w:hAnsi="Gadugi" w:cs="Arial"/>
        </w:rPr>
        <w:t xml:space="preserve"> - the European Union framework for entrepreneurship key competence - creates a shared understanding of the knowledge, skills and attitudes by defining 15 competences and associated learning outcomes, that make up what it means to be entrepreneurial, discovering and acting upon opportunities and ideas, and transforming them into social, cultural, or financial value or others. The key competence recognises the opportunity to be entrepreneurial in any situation: from school curriculum to innovating in the workplace, from community actions to applying learning through project-based learning at university. The entrepreneurship key competence in national curriculum means that it should understood as competences to be promoted across the education curriculum, as opposed to be a single subject approach. It has to be part of the compulsory education. For more </w:t>
      </w:r>
      <w:proofErr w:type="gramStart"/>
      <w:r w:rsidRPr="00840D6D">
        <w:rPr>
          <w:rFonts w:ascii="Gadugi" w:hAnsi="Gadugi" w:cs="Arial"/>
        </w:rPr>
        <w:t>information</w:t>
      </w:r>
      <w:proofErr w:type="gramEnd"/>
      <w:r w:rsidRPr="00840D6D">
        <w:rPr>
          <w:rFonts w:ascii="Gadugi" w:hAnsi="Gadugi" w:cs="Arial"/>
        </w:rPr>
        <w:t xml:space="preserve"> see </w:t>
      </w:r>
      <w:proofErr w:type="spellStart"/>
      <w:r w:rsidRPr="00840D6D">
        <w:rPr>
          <w:rFonts w:ascii="Gadugi" w:hAnsi="Gadugi" w:cs="Arial"/>
        </w:rPr>
        <w:t>EntreComp</w:t>
      </w:r>
      <w:proofErr w:type="spellEnd"/>
      <w:r w:rsidRPr="00840D6D">
        <w:rPr>
          <w:rFonts w:ascii="Gadugi" w:hAnsi="Gadugi" w:cs="Arial"/>
        </w:rPr>
        <w:t xml:space="preserve"> into Action https://publications.jrc.ec.europa.eu/repository/handle/JRC109128</w:t>
      </w:r>
    </w:p>
  </w:endnote>
  <w:endnote w:id="7">
    <w:p w14:paraId="0AC8D9AF" w14:textId="731B87FC" w:rsidR="00225043" w:rsidRPr="00840D6D" w:rsidRDefault="00225043" w:rsidP="003854AA">
      <w:pPr>
        <w:spacing w:after="120" w:line="240" w:lineRule="auto"/>
        <w:jc w:val="both"/>
        <w:rPr>
          <w:rFonts w:ascii="Gadugi" w:hAnsi="Gadugi" w:cs="Arial"/>
          <w:sz w:val="20"/>
          <w:szCs w:val="20"/>
          <w:u w:val="single"/>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 xml:space="preserve">Curriculum: </w:t>
      </w:r>
      <w:r w:rsidRPr="00840D6D">
        <w:rPr>
          <w:rFonts w:ascii="Gadugi" w:hAnsi="Gadugi" w:cs="Arial"/>
          <w:sz w:val="20"/>
          <w:szCs w:val="20"/>
        </w:rPr>
        <w:t xml:space="preserve">any official document containing programmes of study or learning contents, learning objectives, attainment targets, syllabuses or guidelines on student assessments. </w:t>
      </w:r>
      <w:r w:rsidRPr="00840D6D">
        <w:rPr>
          <w:rFonts w:ascii="Gadugi" w:hAnsi="Gadugi" w:cs="Arial"/>
          <w:sz w:val="20"/>
          <w:szCs w:val="20"/>
        </w:rPr>
        <w:br/>
      </w:r>
      <w:r w:rsidRPr="00840D6D">
        <w:rPr>
          <w:rFonts w:ascii="Gadugi" w:hAnsi="Gadugi" w:cs="Arial"/>
          <w:b/>
          <w:bCs/>
          <w:sz w:val="20"/>
          <w:szCs w:val="20"/>
        </w:rPr>
        <w:t xml:space="preserve">EU example of how entrepreneurial learning is included in the national curriculum: </w:t>
      </w:r>
      <w:r w:rsidRPr="00840D6D">
        <w:rPr>
          <w:rFonts w:ascii="Gadugi" w:hAnsi="Gadugi" w:cs="Arial"/>
          <w:sz w:val="20"/>
          <w:szCs w:val="20"/>
        </w:rPr>
        <w:t xml:space="preserve">Estonia (ISCED 1-3), the national curricula recognises entrepreneurship as a key competence. </w:t>
      </w:r>
      <w:hyperlink r:id="rId2" w:history="1">
        <w:r w:rsidRPr="00840D6D">
          <w:rPr>
            <w:rStyle w:val="Kpr"/>
            <w:rFonts w:ascii="Gadugi" w:hAnsi="Gadugi" w:cs="Arial"/>
            <w:color w:val="auto"/>
            <w:sz w:val="20"/>
            <w:szCs w:val="20"/>
          </w:rPr>
          <w:t xml:space="preserve">It is included as a cross-curricular topic “Civic initiative and Entrepreneurship” </w:t>
        </w:r>
      </w:hyperlink>
      <w:r w:rsidRPr="00840D6D">
        <w:rPr>
          <w:rStyle w:val="Kpr"/>
          <w:rFonts w:ascii="Gadugi" w:hAnsi="Gadugi" w:cs="Arial"/>
          <w:color w:val="auto"/>
          <w:sz w:val="20"/>
          <w:szCs w:val="20"/>
        </w:rPr>
        <w:t xml:space="preserve"> </w:t>
      </w:r>
      <w:hyperlink r:id="rId3" w:history="1">
        <w:r w:rsidRPr="00840D6D">
          <w:rPr>
            <w:rStyle w:val="Kpr"/>
            <w:rFonts w:ascii="Gadugi" w:hAnsi="Gadugi" w:cs="Arial"/>
            <w:color w:val="auto"/>
            <w:sz w:val="20"/>
            <w:szCs w:val="20"/>
          </w:rPr>
          <w:t xml:space="preserve">For more information, please consult the national information sheets from the Eurydice Report, 2016 (pages 127 – 228): Entrepreneurship Education at School in Europe </w:t>
        </w:r>
      </w:hyperlink>
    </w:p>
  </w:endnote>
  <w:endnote w:id="8">
    <w:p w14:paraId="09FD48CB" w14:textId="77777777" w:rsidR="00225043" w:rsidRPr="00840D6D" w:rsidRDefault="00225043" w:rsidP="003854AA">
      <w:pPr>
        <w:spacing w:after="120" w:line="240" w:lineRule="auto"/>
        <w:jc w:val="both"/>
        <w:rPr>
          <w:rFonts w:ascii="Gadugi" w:hAnsi="Gadugi"/>
          <w:sz w:val="20"/>
          <w:szCs w:val="20"/>
          <w:lang w:val="en-US"/>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b/>
          <w:bCs/>
          <w:sz w:val="20"/>
          <w:szCs w:val="20"/>
        </w:rPr>
        <w:t>Learning outcomes</w:t>
      </w:r>
      <w:r w:rsidRPr="00840D6D">
        <w:rPr>
          <w:rFonts w:ascii="Gadugi" w:hAnsi="Gadugi"/>
          <w:sz w:val="20"/>
          <w:szCs w:val="20"/>
        </w:rPr>
        <w:t xml:space="preserve">: statements of what a learner knows, understands and is able to do on completion of a learning process. The achievement of learning outcomes has to be assessed through procedures based on clear and transparent criteria. Learning outcomes are attributed to individual educational components and to programmes at a whole. They are also used in European and national qualifications frameworks to describe the level of the individual qualification. For more information on entrepreneurial learning outcomes, see the </w:t>
      </w:r>
      <w:proofErr w:type="spellStart"/>
      <w:r w:rsidRPr="00840D6D">
        <w:rPr>
          <w:rFonts w:ascii="Gadugi" w:hAnsi="Gadugi"/>
          <w:sz w:val="20"/>
          <w:szCs w:val="20"/>
        </w:rPr>
        <w:t>EntreComp</w:t>
      </w:r>
      <w:proofErr w:type="spellEnd"/>
      <w:r w:rsidRPr="00840D6D">
        <w:rPr>
          <w:rFonts w:ascii="Gadugi" w:hAnsi="Gadugi"/>
          <w:sz w:val="20"/>
          <w:szCs w:val="20"/>
        </w:rPr>
        <w:t xml:space="preserve"> framework here: </w:t>
      </w:r>
      <w:hyperlink r:id="rId4" w:history="1">
        <w:r w:rsidRPr="00840D6D">
          <w:rPr>
            <w:rStyle w:val="Kpr"/>
            <w:rFonts w:ascii="Gadugi" w:hAnsi="Gadugi"/>
            <w:color w:val="auto"/>
            <w:sz w:val="20"/>
            <w:szCs w:val="20"/>
          </w:rPr>
          <w:t>https://publications.jrc.ec.europa.eu/repository/handle/JRC101581</w:t>
        </w:r>
      </w:hyperlink>
      <w:r w:rsidRPr="00840D6D">
        <w:rPr>
          <w:rFonts w:ascii="Gadugi" w:hAnsi="Gadugi"/>
          <w:sz w:val="20"/>
          <w:szCs w:val="20"/>
        </w:rPr>
        <w:t xml:space="preserve">. For more information on learning outcomes in qualifications see a CEDEFOP guide here </w:t>
      </w:r>
      <w:hyperlink r:id="rId5" w:history="1">
        <w:r w:rsidRPr="00840D6D">
          <w:rPr>
            <w:rStyle w:val="Kpr"/>
            <w:rFonts w:ascii="Gadugi" w:hAnsi="Gadugi"/>
            <w:color w:val="auto"/>
            <w:sz w:val="20"/>
            <w:szCs w:val="20"/>
          </w:rPr>
          <w:t>https://www.cedefop.europa.eu/files/Using_learning_outcomes.pdf</w:t>
        </w:r>
      </w:hyperlink>
      <w:r w:rsidRPr="00840D6D">
        <w:rPr>
          <w:rFonts w:ascii="Gadugi" w:hAnsi="Gadugi"/>
          <w:sz w:val="20"/>
          <w:szCs w:val="20"/>
        </w:rPr>
        <w:t xml:space="preserve"> </w:t>
      </w:r>
    </w:p>
  </w:endnote>
  <w:endnote w:id="9">
    <w:p w14:paraId="08A97031" w14:textId="4C9CCCE9" w:rsidR="00225043" w:rsidRPr="00840D6D" w:rsidRDefault="00225043" w:rsidP="003854AA">
      <w:pPr>
        <w:pStyle w:val="SonnotMetni"/>
        <w:spacing w:after="120"/>
        <w:jc w:val="both"/>
        <w:rPr>
          <w:rFonts w:ascii="Gadugi" w:hAnsi="Gadugi"/>
          <w:lang w:val="en-US"/>
        </w:rPr>
      </w:pPr>
      <w:r w:rsidRPr="00840D6D">
        <w:rPr>
          <w:rStyle w:val="SonnotBavurusu"/>
          <w:rFonts w:ascii="Gadugi" w:hAnsi="Gadugi"/>
        </w:rPr>
        <w:endnoteRef/>
      </w:r>
      <w:r w:rsidRPr="00840D6D">
        <w:rPr>
          <w:rFonts w:ascii="Gadugi" w:hAnsi="Gadugi"/>
        </w:rPr>
        <w:t xml:space="preserve"> Examples of teaching and learning materials include: teaching manuals, textbooks, teacher guides, on-line checklists for teachers</w:t>
      </w:r>
    </w:p>
  </w:endnote>
  <w:endnote w:id="10">
    <w:p w14:paraId="10D260DD" w14:textId="7A01B3F9" w:rsidR="00225043" w:rsidRPr="00BC437C"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 xml:space="preserve">Examples of </w:t>
      </w:r>
      <w:r w:rsidRPr="00840D6D">
        <w:rPr>
          <w:rFonts w:ascii="Gadugi" w:hAnsi="Gadugi" w:cs="Arial"/>
          <w:b/>
          <w:bCs/>
          <w:sz w:val="20"/>
          <w:szCs w:val="20"/>
        </w:rPr>
        <w:t>active learning methods</w:t>
      </w:r>
      <w:r w:rsidRPr="00840D6D">
        <w:rPr>
          <w:rFonts w:ascii="Gadugi" w:hAnsi="Gadugi" w:cs="Arial"/>
          <w:sz w:val="20"/>
          <w:szCs w:val="20"/>
        </w:rPr>
        <w:t xml:space="preserve"> may include: role plays, case studies, group projects, brain-storming, peer review, </w:t>
      </w:r>
      <w:proofErr w:type="spellStart"/>
      <w:r w:rsidRPr="00840D6D">
        <w:rPr>
          <w:rFonts w:ascii="Gadugi" w:hAnsi="Gadugi" w:cs="Arial"/>
          <w:sz w:val="20"/>
          <w:szCs w:val="20"/>
        </w:rPr>
        <w:t>etc</w:t>
      </w:r>
      <w:proofErr w:type="spellEnd"/>
      <w:r w:rsidRPr="00840D6D">
        <w:rPr>
          <w:rFonts w:ascii="Gadugi" w:hAnsi="Gadugi" w:cs="Arial"/>
          <w:sz w:val="20"/>
          <w:szCs w:val="20"/>
        </w:rPr>
        <w:t xml:space="preserve"> that develop some/all of the </w:t>
      </w:r>
      <w:proofErr w:type="spellStart"/>
      <w:r w:rsidRPr="00840D6D">
        <w:rPr>
          <w:rFonts w:ascii="Gadugi" w:hAnsi="Gadugi" w:cs="Arial"/>
          <w:sz w:val="20"/>
          <w:szCs w:val="20"/>
        </w:rPr>
        <w:t>EntreComp</w:t>
      </w:r>
      <w:proofErr w:type="spellEnd"/>
      <w:r w:rsidRPr="00840D6D">
        <w:rPr>
          <w:rFonts w:ascii="Gadugi" w:hAnsi="Gadugi" w:cs="Arial"/>
          <w:sz w:val="20"/>
          <w:szCs w:val="20"/>
        </w:rPr>
        <w:t xml:space="preserve"> competences</w:t>
      </w:r>
    </w:p>
  </w:endnote>
  <w:endnote w:id="11">
    <w:p w14:paraId="5491DBCF" w14:textId="735978ED" w:rsidR="00225043" w:rsidRPr="00BC437C"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 xml:space="preserve">For more information, please consult chapter 4 of the Eurydice Report, 2016: Entrepreneurship Education at School in Europe here </w:t>
      </w:r>
      <w:hyperlink r:id="rId6" w:history="1">
        <w:r w:rsidRPr="00840D6D">
          <w:rPr>
            <w:rStyle w:val="Kpr"/>
            <w:rFonts w:ascii="Gadugi" w:hAnsi="Gadugi" w:cs="Arial"/>
            <w:color w:val="auto"/>
            <w:sz w:val="20"/>
            <w:szCs w:val="20"/>
          </w:rPr>
          <w:t>https://eacea.ec.europa.eu/national-policies/eurydice/content/entrepreneurship-education-school-europe_en</w:t>
        </w:r>
      </w:hyperlink>
      <w:r w:rsidRPr="00840D6D">
        <w:rPr>
          <w:rFonts w:ascii="Gadugi" w:hAnsi="Gadugi" w:cs="Arial"/>
          <w:sz w:val="20"/>
          <w:szCs w:val="20"/>
        </w:rPr>
        <w:t xml:space="preserve"> </w:t>
      </w:r>
    </w:p>
  </w:endnote>
  <w:endnote w:id="12">
    <w:p w14:paraId="0D3D7235" w14:textId="0F86E8FA" w:rsidR="00225043" w:rsidRPr="00BC437C"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Entrepreneurship as a career option</w:t>
      </w:r>
      <w:r w:rsidRPr="00840D6D">
        <w:rPr>
          <w:rFonts w:ascii="Gadugi" w:hAnsi="Gadugi" w:cs="Arial"/>
          <w:sz w:val="20"/>
          <w:szCs w:val="20"/>
        </w:rPr>
        <w:t xml:space="preserve"> includes self-employment, setting up your own business/social enterprise/cooperative, working within a family business or taking over a family business. </w:t>
      </w:r>
    </w:p>
  </w:endnote>
  <w:endnote w:id="13">
    <w:p w14:paraId="322D3466" w14:textId="77777777"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Non-formal entrepreneurial learning is</w:t>
      </w:r>
      <w:r w:rsidRPr="00840D6D">
        <w:rPr>
          <w:rFonts w:ascii="Gadugi" w:hAnsi="Gadugi" w:cs="Arial"/>
          <w:sz w:val="20"/>
          <w:szCs w:val="20"/>
        </w:rPr>
        <w:t xml:space="preserve"> entrepreneurial learning that happens outside the formal education system. Non-formal entrepreneurial learning is generally supported by private and non-governmental organisations. But it may also take place in formal education settings but is not subject to the rigors of assessment and examination. Examples of non-formal entrepreneurial learning projects could include after-school entrepreneurial youth clubs, extra-curricular practical entrepreneurial experiences, mentoring of young hi-tech entrepreneurs, quality assurance of start-up coaches. Also youth organisations are important players in contributing to the development of entrepreneurial </w:t>
      </w:r>
      <w:proofErr w:type="spellStart"/>
      <w:r w:rsidRPr="00840D6D">
        <w:rPr>
          <w:rFonts w:ascii="Gadugi" w:hAnsi="Gadugi" w:cs="Arial"/>
          <w:sz w:val="20"/>
          <w:szCs w:val="20"/>
        </w:rPr>
        <w:t>mindsets</w:t>
      </w:r>
      <w:proofErr w:type="spellEnd"/>
      <w:r w:rsidRPr="00840D6D">
        <w:rPr>
          <w:rFonts w:ascii="Gadugi" w:hAnsi="Gadugi" w:cs="Arial"/>
          <w:sz w:val="20"/>
          <w:szCs w:val="20"/>
        </w:rPr>
        <w:t xml:space="preserve"> and entrepreneurship skills of young people. </w:t>
      </w:r>
    </w:p>
    <w:p w14:paraId="6FBE23DD" w14:textId="709077BA" w:rsidR="00225043" w:rsidRPr="00B05307" w:rsidRDefault="00225043" w:rsidP="003854AA">
      <w:pPr>
        <w:spacing w:after="120" w:line="240" w:lineRule="auto"/>
        <w:jc w:val="both"/>
        <w:rPr>
          <w:rFonts w:ascii="Gadugi" w:hAnsi="Gadugi" w:cs="Arial"/>
          <w:sz w:val="20"/>
          <w:szCs w:val="20"/>
          <w:u w:val="single"/>
        </w:rPr>
      </w:pPr>
      <w:hyperlink r:id="rId7" w:history="1">
        <w:r w:rsidRPr="00840D6D">
          <w:rPr>
            <w:rStyle w:val="Kpr"/>
            <w:rFonts w:ascii="Gadugi" w:hAnsi="Gadugi" w:cs="Arial"/>
            <w:color w:val="auto"/>
            <w:sz w:val="20"/>
            <w:szCs w:val="20"/>
          </w:rPr>
          <w:t>See 2017 European Commission publication "Taking the future into their own hands: youth work and entrepreneurial learning".</w:t>
        </w:r>
      </w:hyperlink>
    </w:p>
  </w:endnote>
  <w:endnote w:id="14">
    <w:p w14:paraId="4EE73A92" w14:textId="579B32DB"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At systemic level</w:t>
      </w:r>
      <w:r w:rsidRPr="00840D6D">
        <w:rPr>
          <w:rFonts w:ascii="Gadugi" w:hAnsi="Gadugi" w:cs="Arial"/>
          <w:sz w:val="20"/>
          <w:szCs w:val="20"/>
        </w:rPr>
        <w:t xml:space="preserve">: across the whole curricula and implemented at all schools for a certain level of education. This includes also different stages of implementation and piloting at the system level. </w:t>
      </w:r>
      <w:r w:rsidRPr="00840D6D">
        <w:rPr>
          <w:rFonts w:ascii="Gadugi" w:hAnsi="Gadugi" w:cs="Arial"/>
          <w:b/>
          <w:bCs/>
          <w:sz w:val="20"/>
          <w:szCs w:val="20"/>
        </w:rPr>
        <w:t>Ad-hoc level</w:t>
      </w:r>
      <w:r w:rsidRPr="00840D6D">
        <w:rPr>
          <w:rFonts w:ascii="Gadugi" w:hAnsi="Gadugi" w:cs="Arial"/>
          <w:sz w:val="20"/>
          <w:szCs w:val="20"/>
        </w:rPr>
        <w:t xml:space="preserve">: through pilot projects or activities in a selected number of schools. </w:t>
      </w:r>
      <w:r w:rsidRPr="00840D6D">
        <w:rPr>
          <w:rFonts w:ascii="Gadugi" w:hAnsi="Gadugi" w:cs="Arial"/>
          <w:b/>
          <w:bCs/>
          <w:sz w:val="20"/>
          <w:szCs w:val="20"/>
        </w:rPr>
        <w:t>Cross-curricular:</w:t>
      </w:r>
      <w:r w:rsidRPr="00840D6D">
        <w:rPr>
          <w:rFonts w:ascii="Gadugi" w:hAnsi="Gadugi" w:cs="Arial"/>
          <w:sz w:val="20"/>
          <w:szCs w:val="20"/>
        </w:rPr>
        <w:t xml:space="preserve"> entrepreneurial learning outcomes are expressed as being transversal, horizontal or cross-curricular throughout several subjects and curriculum activities, rather than dealt with as a separate subject. </w:t>
      </w:r>
    </w:p>
  </w:endnote>
  <w:endnote w:id="15">
    <w:p w14:paraId="3E5E7710" w14:textId="6174FEEF"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 xml:space="preserve">A </w:t>
      </w:r>
      <w:r w:rsidRPr="00840D6D">
        <w:rPr>
          <w:rFonts w:ascii="Gadugi" w:hAnsi="Gadugi" w:cs="Arial"/>
          <w:b/>
          <w:bCs/>
          <w:sz w:val="20"/>
          <w:szCs w:val="20"/>
        </w:rPr>
        <w:t>practical entrepreneurial experience</w:t>
      </w:r>
      <w:r w:rsidRPr="00840D6D">
        <w:rPr>
          <w:rFonts w:ascii="Gadugi" w:hAnsi="Gadugi" w:cs="Arial"/>
          <w:sz w:val="20"/>
          <w:szCs w:val="20"/>
        </w:rPr>
        <w:t xml:space="preserve"> is an activity that takes place within the school or outside the school environment or a combination of both. It may feature as part of the formal curriculum or be implemented outside the formal curriculum. Practical entrepreneurial experiences may include: creativity challenges, national enterprises challenges at school, mini-</w:t>
      </w:r>
      <w:proofErr w:type="gramStart"/>
      <w:r w:rsidRPr="00840D6D">
        <w:rPr>
          <w:rFonts w:ascii="Gadugi" w:hAnsi="Gadugi" w:cs="Arial"/>
          <w:sz w:val="20"/>
          <w:szCs w:val="20"/>
        </w:rPr>
        <w:t>companies,  entrepreneurial</w:t>
      </w:r>
      <w:proofErr w:type="gramEnd"/>
      <w:r w:rsidRPr="00840D6D">
        <w:rPr>
          <w:rFonts w:ascii="Gadugi" w:hAnsi="Gadugi" w:cs="Arial"/>
          <w:sz w:val="20"/>
          <w:szCs w:val="20"/>
        </w:rPr>
        <w:t xml:space="preserve"> student’s competitions, student-led citizenship actions or community based projects related to social or ecological issues.  The defining issue is that the experience is (1</w:t>
      </w:r>
      <w:proofErr w:type="gramStart"/>
      <w:r w:rsidRPr="00840D6D">
        <w:rPr>
          <w:rFonts w:ascii="Gadugi" w:hAnsi="Gadugi" w:cs="Arial"/>
          <w:sz w:val="20"/>
          <w:szCs w:val="20"/>
        </w:rPr>
        <w:t>)  part</w:t>
      </w:r>
      <w:proofErr w:type="gramEnd"/>
      <w:r w:rsidRPr="00840D6D">
        <w:rPr>
          <w:rFonts w:ascii="Gadugi" w:hAnsi="Gadugi" w:cs="Arial"/>
          <w:sz w:val="20"/>
          <w:szCs w:val="20"/>
        </w:rPr>
        <w:t xml:space="preserve"> of the school's efforts to develop the young people's entrepreneurial key competence or entrepreneurship skills and (2) involves an ideas into action process that creates social, cultural or economic value for others. For more </w:t>
      </w:r>
      <w:proofErr w:type="gramStart"/>
      <w:r w:rsidRPr="00840D6D">
        <w:rPr>
          <w:rFonts w:ascii="Gadugi" w:hAnsi="Gadugi" w:cs="Arial"/>
          <w:sz w:val="20"/>
          <w:szCs w:val="20"/>
        </w:rPr>
        <w:t>information</w:t>
      </w:r>
      <w:proofErr w:type="gramEnd"/>
      <w:r w:rsidRPr="00840D6D">
        <w:rPr>
          <w:rFonts w:ascii="Gadugi" w:hAnsi="Gadugi" w:cs="Arial"/>
          <w:sz w:val="20"/>
          <w:szCs w:val="20"/>
        </w:rPr>
        <w:t xml:space="preserve"> see </w:t>
      </w:r>
      <w:proofErr w:type="spellStart"/>
      <w:r w:rsidRPr="00840D6D">
        <w:rPr>
          <w:rFonts w:ascii="Gadugi" w:hAnsi="Gadugi" w:cs="Arial"/>
          <w:sz w:val="20"/>
          <w:szCs w:val="20"/>
        </w:rPr>
        <w:t>EntreComp</w:t>
      </w:r>
      <w:proofErr w:type="spellEnd"/>
      <w:r w:rsidRPr="00840D6D">
        <w:rPr>
          <w:rFonts w:ascii="Gadugi" w:hAnsi="Gadugi" w:cs="Arial"/>
          <w:sz w:val="20"/>
          <w:szCs w:val="20"/>
        </w:rPr>
        <w:t xml:space="preserve"> into Action https://publications.jrc.ec.europa.eu/repository/handle/JRC109128 and the European Framework on Key </w:t>
      </w:r>
      <w:proofErr w:type="spellStart"/>
      <w:r w:rsidRPr="00840D6D">
        <w:rPr>
          <w:rFonts w:ascii="Gadugi" w:hAnsi="Gadugi" w:cs="Arial"/>
          <w:sz w:val="20"/>
          <w:szCs w:val="20"/>
        </w:rPr>
        <w:t>Compences</w:t>
      </w:r>
      <w:proofErr w:type="spellEnd"/>
      <w:r w:rsidRPr="00840D6D">
        <w:rPr>
          <w:rFonts w:ascii="Gadugi" w:hAnsi="Gadugi" w:cs="Arial"/>
          <w:sz w:val="20"/>
          <w:szCs w:val="20"/>
        </w:rPr>
        <w:t xml:space="preserve"> for Lifelong Learning https://eur-lex.europa.eu/legal-content/EN/TXT/PDF/?uri=CELEX:32018H0604(01)&amp;from=EN </w:t>
      </w:r>
    </w:p>
  </w:endnote>
  <w:endnote w:id="16">
    <w:p w14:paraId="2FA55203" w14:textId="30F3F907" w:rsidR="00225043" w:rsidRDefault="00225043" w:rsidP="003854AA">
      <w:pPr>
        <w:pStyle w:val="SonnotMetni"/>
        <w:jc w:val="both"/>
      </w:pPr>
      <w:r>
        <w:rPr>
          <w:rStyle w:val="SonnotBavurusu"/>
        </w:rPr>
        <w:endnoteRef/>
      </w:r>
      <w:r>
        <w:t xml:space="preserve"> </w:t>
      </w:r>
      <w:r w:rsidRPr="003F7F2D">
        <w:rPr>
          <w:rFonts w:ascii="Gadugi" w:hAnsi="Gadugi" w:cs="Arial"/>
        </w:rPr>
        <w:t>For more information please see</w:t>
      </w:r>
      <w:r>
        <w:t xml:space="preserve"> </w:t>
      </w:r>
      <w:hyperlink r:id="rId8" w:history="1">
        <w:r w:rsidRPr="003F7F2D">
          <w:rPr>
            <w:rStyle w:val="Kpr"/>
            <w:rFonts w:ascii="Gadugi" w:hAnsi="Gadugi"/>
          </w:rPr>
          <w:t>The Digital Competence Framework 2.0 | EU Science Hub (europa.eu)</w:t>
        </w:r>
      </w:hyperlink>
      <w:r>
        <w:rPr>
          <w:rFonts w:ascii="Gadugi" w:hAnsi="Gadugi"/>
        </w:rPr>
        <w:t>.</w:t>
      </w:r>
    </w:p>
  </w:endnote>
  <w:endnote w:id="17">
    <w:p w14:paraId="68065EFC" w14:textId="4E4E32D4"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Examples of school-enterprise cooperation:</w:t>
      </w:r>
      <w:r w:rsidRPr="00840D6D">
        <w:rPr>
          <w:rFonts w:ascii="Gadugi" w:hAnsi="Gadugi" w:cs="Arial"/>
          <w:sz w:val="20"/>
          <w:szCs w:val="20"/>
        </w:rPr>
        <w:t xml:space="preserve"> a) work placements (internships) for pupils which include opportunities for pupils to learn the administration of a business; b) representatives from local businesses that come to the school and who provide pupils with an insight to the how a business works; c) businesses that are involved in school-based projects on entrepreneurial learning where children learn from the entrepreneur (e.g. how to deal with failure); d) pupils’ visits to  local enterprises focus on aspects of the business which ensure young people understand how the business is administered or managed or some aspect of the its work, particular (e.g. marketing, sales); e) a young entrepreneur telling his/her story of what it means to be an entrepreneur (opportunities, challenges, and how it contrasts with being an employee). </w:t>
      </w:r>
    </w:p>
  </w:endnote>
  <w:endnote w:id="18">
    <w:p w14:paraId="1AD5F0B3" w14:textId="05E29F6D"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 xml:space="preserve">In the case of VET, the school-enterprise cooperation should not only address occupation skills but go wider to include business administration </w:t>
      </w:r>
      <w:r w:rsidRPr="00840D6D">
        <w:rPr>
          <w:rFonts w:ascii="Gadugi" w:hAnsi="Gadugi" w:cs="Arial"/>
          <w:sz w:val="20"/>
          <w:szCs w:val="20"/>
        </w:rPr>
        <w:t>(e.g. budget, taxation, marketing etc.).</w:t>
      </w:r>
    </w:p>
  </w:endnote>
  <w:endnote w:id="19">
    <w:p w14:paraId="22B77B46" w14:textId="6B5ABCAD" w:rsidR="00225043" w:rsidRPr="00840D6D" w:rsidRDefault="00225043" w:rsidP="003854AA">
      <w:pPr>
        <w:spacing w:after="120" w:line="240" w:lineRule="auto"/>
        <w:jc w:val="both"/>
        <w:rPr>
          <w:rFonts w:ascii="Gadugi" w:hAnsi="Gadugi"/>
          <w:sz w:val="20"/>
          <w:szCs w:val="20"/>
        </w:rPr>
      </w:pPr>
      <w:r w:rsidRPr="00840D6D">
        <w:rPr>
          <w:rStyle w:val="SonnotBavurusu"/>
          <w:rFonts w:ascii="Gadugi" w:hAnsi="Gadugi"/>
          <w:sz w:val="20"/>
          <w:szCs w:val="20"/>
        </w:rPr>
        <w:endnoteRef/>
      </w:r>
      <w:r w:rsidRPr="00840D6D">
        <w:rPr>
          <w:rFonts w:ascii="Gadugi" w:hAnsi="Gadugi"/>
          <w:sz w:val="20"/>
          <w:szCs w:val="20"/>
        </w:rPr>
        <w:t xml:space="preserve"> For example, </w:t>
      </w:r>
      <w:r w:rsidRPr="00840D6D">
        <w:rPr>
          <w:rFonts w:ascii="Gadugi" w:hAnsi="Gadugi"/>
          <w:b/>
          <w:bCs/>
          <w:sz w:val="20"/>
          <w:szCs w:val="20"/>
        </w:rPr>
        <w:t>this can include</w:t>
      </w:r>
      <w:r w:rsidRPr="00840D6D">
        <w:rPr>
          <w:rFonts w:ascii="Gadugi" w:hAnsi="Gadugi"/>
          <w:sz w:val="20"/>
          <w:szCs w:val="20"/>
        </w:rPr>
        <w:t xml:space="preserve"> active reduction of the use of gendered language when referring to entrepreneurs, through active recruitment of gender-diverse entrepreneurial role models and by ensuring gender-diverse representation of entrepreneurs in learning materials or case studies used with learners</w:t>
      </w:r>
      <w:r w:rsidRPr="00840D6D">
        <w:rPr>
          <w:rFonts w:ascii="Gadugi" w:hAnsi="Gadugi" w:cs="Arial"/>
          <w:sz w:val="20"/>
          <w:szCs w:val="20"/>
        </w:rPr>
        <w:t>.</w:t>
      </w:r>
    </w:p>
  </w:endnote>
  <w:endnote w:id="20">
    <w:p w14:paraId="4C63D498" w14:textId="2551E916"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Considerations might include</w:t>
      </w:r>
      <w:r w:rsidRPr="00840D6D">
        <w:rPr>
          <w:rFonts w:ascii="Gadugi" w:hAnsi="Gadugi" w:cs="Arial"/>
          <w:sz w:val="20"/>
          <w:szCs w:val="20"/>
        </w:rPr>
        <w:t xml:space="preserve"> whether use of active pedagogies linked to development of entrepreneurship key competence has been impaired by the need for online schooling; whether there has been a reduction in the provision of practical entrepreneurial experiences, if there has been a reduction in capacity for role models to visit schools or a reduction in capacity for visits to entrepreneurial organisations. </w:t>
      </w:r>
    </w:p>
  </w:endnote>
  <w:endnote w:id="21">
    <w:p w14:paraId="1CBF0F81" w14:textId="7555A51B"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This could include</w:t>
      </w:r>
      <w:r w:rsidRPr="00840D6D">
        <w:rPr>
          <w:rFonts w:ascii="Gadugi" w:hAnsi="Gadugi" w:cs="Arial"/>
          <w:sz w:val="20"/>
          <w:szCs w:val="20"/>
        </w:rPr>
        <w:t xml:space="preserve"> via online or blended learning.</w:t>
      </w:r>
    </w:p>
  </w:endnote>
  <w:endnote w:id="22">
    <w:p w14:paraId="7C05E602" w14:textId="7419A319"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Monitoring:</w:t>
      </w:r>
      <w:r w:rsidRPr="00840D6D">
        <w:rPr>
          <w:rFonts w:ascii="Gadugi" w:hAnsi="Gadugi" w:cs="Arial"/>
          <w:sz w:val="20"/>
          <w:szCs w:val="20"/>
        </w:rPr>
        <w:t xml:space="preserve"> focuses on assessing the progress of activities or actions. It is often part of a regular reporting mechanism. For example, submission of the annual monitoring report related to the national lifelong entrepreneurial action plan. Monitoring is distinct from evaluation (see below).</w:t>
      </w:r>
    </w:p>
  </w:endnote>
  <w:endnote w:id="23">
    <w:p w14:paraId="6EA3B9E2" w14:textId="147B7428"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Evaluation</w:t>
      </w:r>
      <w:r w:rsidRPr="00840D6D">
        <w:rPr>
          <w:rFonts w:ascii="Gadugi" w:hAnsi="Gadugi" w:cs="Arial"/>
          <w:sz w:val="20"/>
          <w:szCs w:val="20"/>
        </w:rPr>
        <w:t>: focuses on assessing the relevance, efficiency, effectiveness and impact of entrepreneurial learning at system level. What works well? What are the lessons learnt?</w:t>
      </w:r>
    </w:p>
  </w:endnote>
  <w:endnote w:id="24">
    <w:p w14:paraId="588AC7DC" w14:textId="2500BAC5"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This is about having a tracking system in place for graduated students/pupils. Not to be confused with student assessment that is related to examinations or regular testing of students' achievements after a lesson or course.</w:t>
      </w:r>
    </w:p>
  </w:endnote>
  <w:endnote w:id="25">
    <w:p w14:paraId="266A9CD9" w14:textId="75BDF6C8" w:rsidR="00225043" w:rsidRPr="00840D6D" w:rsidRDefault="00225043" w:rsidP="003854AA">
      <w:pPr>
        <w:pStyle w:val="Cell"/>
        <w:spacing w:after="120"/>
        <w:jc w:val="both"/>
        <w:rPr>
          <w:rFonts w:ascii="Gadugi" w:hAnsi="Gadugi"/>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b/>
          <w:bCs/>
          <w:sz w:val="20"/>
          <w:szCs w:val="20"/>
        </w:rPr>
        <w:t>This is defined a</w:t>
      </w:r>
      <w:r w:rsidRPr="00840D6D">
        <w:rPr>
          <w:rFonts w:ascii="Gadugi" w:hAnsi="Gadugi"/>
          <w:sz w:val="20"/>
          <w:szCs w:val="20"/>
        </w:rPr>
        <w:t xml:space="preserve">s a teacher who understands entrepreneurship as a key competence, is aware of the relevance and importance of this for their students and is experienced in teaching using active entrepreneurial teaching/learning methods and a student-centred approach. Such teachers can be change agents in creating an entrepreneurial environment within the school and are facilitators in the process of promoting entrepreneurship as a key competence. </w:t>
      </w:r>
      <w:r w:rsidRPr="00840D6D">
        <w:rPr>
          <w:rFonts w:ascii="Gadugi" w:hAnsi="Gadugi"/>
          <w:i/>
          <w:iCs/>
          <w:sz w:val="20"/>
          <w:szCs w:val="20"/>
        </w:rPr>
        <w:t>Examples of rewards or recognition</w:t>
      </w:r>
      <w:r w:rsidRPr="00840D6D">
        <w:rPr>
          <w:rFonts w:ascii="Gadugi" w:hAnsi="Gadugi"/>
          <w:sz w:val="20"/>
          <w:szCs w:val="20"/>
        </w:rPr>
        <w:t xml:space="preserve"> can include: a financial award/incentive, professional recognition opportunities at national level (e.g. </w:t>
      </w:r>
      <w:hyperlink r:id="rId9" w:history="1">
        <w:r w:rsidRPr="00840D6D">
          <w:rPr>
            <w:rStyle w:val="Kpr"/>
            <w:rFonts w:ascii="Gadugi" w:hAnsi="Gadugi"/>
            <w:color w:val="auto"/>
            <w:sz w:val="20"/>
            <w:szCs w:val="20"/>
          </w:rPr>
          <w:t>https://www.enterprise.ac.uk/fellows/</w:t>
        </w:r>
      </w:hyperlink>
      <w:r w:rsidRPr="00840D6D">
        <w:rPr>
          <w:rFonts w:ascii="Gadugi" w:hAnsi="Gadugi"/>
          <w:sz w:val="20"/>
          <w:szCs w:val="20"/>
        </w:rPr>
        <w:t>) or a competition to recognise teachers e.g. Entrepreneurial Teacher of the Year with a prize e.g. travel and conference participation at the EU SME Assembly conference.</w:t>
      </w:r>
    </w:p>
  </w:endnote>
  <w:endnote w:id="26">
    <w:p w14:paraId="29D8A72F" w14:textId="6867E2BB" w:rsidR="00225043" w:rsidRPr="00840D6D" w:rsidRDefault="00225043" w:rsidP="003854AA">
      <w:pPr>
        <w:pStyle w:val="SonnotMetni"/>
        <w:spacing w:after="120"/>
        <w:jc w:val="both"/>
        <w:rPr>
          <w:rFonts w:ascii="Gadugi" w:hAnsi="Gadugi"/>
          <w:lang w:val="en-US"/>
        </w:rPr>
      </w:pPr>
      <w:r w:rsidRPr="00840D6D">
        <w:rPr>
          <w:rStyle w:val="SonnotBavurusu"/>
          <w:rFonts w:ascii="Gadugi" w:hAnsi="Gadugi"/>
        </w:rPr>
        <w:endnoteRef/>
      </w:r>
      <w:r w:rsidRPr="00840D6D">
        <w:rPr>
          <w:rFonts w:ascii="Gadugi" w:hAnsi="Gadugi"/>
        </w:rPr>
        <w:t xml:space="preserve"> </w:t>
      </w:r>
      <w:r w:rsidRPr="00840D6D">
        <w:rPr>
          <w:rFonts w:ascii="Gadugi" w:hAnsi="Gadugi" w:cs="Arial"/>
          <w:b/>
          <w:bCs/>
        </w:rPr>
        <w:t xml:space="preserve">Women's entrepreneurship: </w:t>
      </w:r>
      <w:r w:rsidRPr="00840D6D">
        <w:rPr>
          <w:rFonts w:ascii="Gadugi" w:hAnsi="Gadugi" w:cs="Arial"/>
        </w:rPr>
        <w:t>includes a) share of SMEs/social enterprises/cooperatives that could be considered "women enterprises", and b) share of women who are engaged in entrepreneurship. "Women enterprise" is an enterprise, social enterprise or cooperative where a woman (or women, collectively) are majority (&gt;51 %) shareholders AND are actively engaged in day</w:t>
      </w:r>
      <w:r w:rsidRPr="00840D6D">
        <w:rPr>
          <w:rFonts w:ascii="Gadugi" w:hAnsi="Gadugi" w:cs="Arial"/>
        </w:rPr>
        <w:noBreakHyphen/>
        <w:t>to</w:t>
      </w:r>
      <w:r w:rsidRPr="00840D6D">
        <w:rPr>
          <w:rFonts w:ascii="Gadugi" w:hAnsi="Gadugi" w:cs="Arial"/>
        </w:rPr>
        <w:noBreakHyphen/>
        <w:t>day management of an enterprise. A "woman</w:t>
      </w:r>
      <w:r w:rsidRPr="00840D6D">
        <w:rPr>
          <w:rFonts w:ascii="Gadugi" w:hAnsi="Gadugi" w:cs="Arial"/>
        </w:rPr>
        <w:noBreakHyphen/>
        <w:t>entrepreneur" is a woman engaged in an entrepreneurial activity (owning, co</w:t>
      </w:r>
      <w:r w:rsidRPr="00840D6D">
        <w:rPr>
          <w:rFonts w:ascii="Gadugi" w:hAnsi="Gadugi" w:cs="Arial"/>
        </w:rPr>
        <w:noBreakHyphen/>
        <w:t xml:space="preserve">owning AND managing an enterprise, social enterprise or cooperative). For the purpose of this assessment, this definition includes women who are in engaged in </w:t>
      </w:r>
      <w:r w:rsidRPr="00840D6D">
        <w:rPr>
          <w:rFonts w:ascii="Gadugi" w:hAnsi="Gadugi" w:cs="Arial"/>
          <w:u w:val="single"/>
        </w:rPr>
        <w:t>formal</w:t>
      </w:r>
      <w:r w:rsidRPr="00840D6D">
        <w:rPr>
          <w:rFonts w:ascii="Gadugi" w:hAnsi="Gadugi" w:cs="Arial"/>
        </w:rPr>
        <w:t xml:space="preserve"> self</w:t>
      </w:r>
      <w:r w:rsidRPr="00840D6D">
        <w:rPr>
          <w:rFonts w:ascii="Gadugi" w:hAnsi="Gadugi" w:cs="Arial"/>
        </w:rPr>
        <w:noBreakHyphen/>
        <w:t>employment.</w:t>
      </w:r>
    </w:p>
  </w:endnote>
  <w:endnote w:id="27">
    <w:p w14:paraId="2024DE14" w14:textId="613CFC20"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 xml:space="preserve">A </w:t>
      </w:r>
      <w:r w:rsidRPr="00840D6D">
        <w:rPr>
          <w:rFonts w:ascii="Gadugi" w:hAnsi="Gadugi" w:cs="Arial"/>
          <w:b/>
          <w:bCs/>
          <w:sz w:val="20"/>
          <w:szCs w:val="20"/>
        </w:rPr>
        <w:t>formal structured partnership</w:t>
      </w:r>
      <w:r w:rsidRPr="00840D6D">
        <w:rPr>
          <w:rFonts w:ascii="Gadugi" w:hAnsi="Gadugi" w:cs="Arial"/>
          <w:sz w:val="20"/>
          <w:szCs w:val="20"/>
        </w:rPr>
        <w:t xml:space="preserve"> defines a relationship between a number of organisations (public, private, civic) with agreed objectives to support women's entrepreneurship policy and its implementation. The partnership has resources (human, financial or other) to support the administration and development of the partnership and its activities. The partnership has a clearly identified lead institution, mandate and calendar of activities. </w:t>
      </w:r>
    </w:p>
  </w:endnote>
  <w:endnote w:id="28">
    <w:p w14:paraId="2D9A031F" w14:textId="52EFB5F2"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 xml:space="preserve">Non-formal but actively working partnership refers to cooperation between different organisations (e.g. </w:t>
      </w:r>
      <w:r w:rsidRPr="00840D6D">
        <w:rPr>
          <w:rFonts w:ascii="Gadugi" w:hAnsi="Gadugi" w:cs="Arial"/>
          <w:sz w:val="20"/>
          <w:szCs w:val="20"/>
        </w:rPr>
        <w:t xml:space="preserve">partnerships, consortia, networks, associations) that have similar objectives and have similar policy interests.  </w:t>
      </w:r>
    </w:p>
  </w:endnote>
  <w:endnote w:id="29">
    <w:p w14:paraId="6CAA473E" w14:textId="2EBA6238" w:rsidR="00225043" w:rsidRDefault="00225043" w:rsidP="003854AA">
      <w:pPr>
        <w:pStyle w:val="SonnotMetni"/>
        <w:spacing w:after="120"/>
        <w:jc w:val="both"/>
      </w:pPr>
      <w:r w:rsidRPr="00BC437C">
        <w:rPr>
          <w:rStyle w:val="SonnotBavurusu"/>
        </w:rPr>
        <w:endnoteRef/>
      </w:r>
      <w:r w:rsidRPr="00BC437C">
        <w:t xml:space="preserve"> Example: The government of Serbia adopted the Programme for Enhancing Women in ICT 2019-2020 to increase digital and online entrepreneurship competencies for women in rural areas.</w:t>
      </w:r>
    </w:p>
  </w:endnote>
  <w:endnote w:id="30">
    <w:p w14:paraId="53B617A0" w14:textId="77777777"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 xml:space="preserve">By way of example, </w:t>
      </w:r>
      <w:r w:rsidRPr="00840D6D">
        <w:rPr>
          <w:rFonts w:ascii="Gadugi" w:hAnsi="Gadugi" w:cs="Arial"/>
          <w:b/>
          <w:bCs/>
          <w:sz w:val="20"/>
          <w:szCs w:val="20"/>
        </w:rPr>
        <w:t>cross</w:t>
      </w:r>
      <w:r w:rsidRPr="00840D6D">
        <w:rPr>
          <w:rFonts w:ascii="Gadugi" w:hAnsi="Gadugi" w:cs="Arial"/>
          <w:b/>
          <w:bCs/>
          <w:sz w:val="20"/>
          <w:szCs w:val="20"/>
        </w:rPr>
        <w:noBreakHyphen/>
        <w:t>linkages</w:t>
      </w:r>
      <w:r w:rsidRPr="00840D6D">
        <w:rPr>
          <w:rFonts w:ascii="Gadugi" w:hAnsi="Gadugi" w:cs="Arial"/>
          <w:sz w:val="20"/>
          <w:szCs w:val="20"/>
        </w:rPr>
        <w:t xml:space="preserve"> could be demonstrated by the changes in the family policies that would treat parents of both sexes equally and would allow women to share the responsibility and time dedicated to childcare with men in order to have equal opportunities for career development and entrepreneurship. Another example would be interfacing SME, employment and gender policies by cross</w:t>
      </w:r>
      <w:r w:rsidRPr="00840D6D">
        <w:rPr>
          <w:rFonts w:ascii="Gadugi" w:hAnsi="Gadugi" w:cs="Arial"/>
          <w:sz w:val="20"/>
          <w:szCs w:val="20"/>
        </w:rPr>
        <w:noBreakHyphen/>
        <w:t>referencing them and coordinating implementation, monitoring and evaluation efforts, capacities and resources.</w:t>
      </w:r>
    </w:p>
  </w:endnote>
  <w:endnote w:id="31">
    <w:p w14:paraId="72C26A2A" w14:textId="7A740564"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A 'gender focal point' is a dedicated officer or department within a ministry with overall responsibility for gender advocacy on the ministry's policy areas.</w:t>
      </w:r>
    </w:p>
  </w:endnote>
  <w:endnote w:id="32">
    <w:p w14:paraId="66198C78" w14:textId="2BE54609" w:rsidR="00225043" w:rsidRPr="00840D6D" w:rsidRDefault="00225043" w:rsidP="003854AA">
      <w:pPr>
        <w:pStyle w:val="SonnotMetni"/>
        <w:spacing w:after="120"/>
        <w:jc w:val="both"/>
        <w:rPr>
          <w:rFonts w:ascii="Gadugi" w:hAnsi="Gadugi" w:cs="Arial"/>
        </w:rPr>
      </w:pPr>
      <w:r w:rsidRPr="00840D6D">
        <w:rPr>
          <w:rStyle w:val="SonnotBavurusu"/>
          <w:rFonts w:ascii="Gadugi" w:hAnsi="Gadugi"/>
        </w:rPr>
        <w:endnoteRef/>
      </w:r>
      <w:r w:rsidRPr="00840D6D">
        <w:rPr>
          <w:rFonts w:ascii="Gadugi" w:hAnsi="Gadugi"/>
        </w:rPr>
        <w:t xml:space="preserve"> </w:t>
      </w:r>
      <w:r w:rsidRPr="00840D6D">
        <w:rPr>
          <w:rFonts w:ascii="Gadugi" w:hAnsi="Gadugi" w:cs="Arial"/>
          <w:b/>
          <w:bCs/>
        </w:rPr>
        <w:t>Examples of incentives:</w:t>
      </w:r>
      <w:r w:rsidRPr="00840D6D">
        <w:rPr>
          <w:rFonts w:ascii="Gadugi" w:hAnsi="Gadugi" w:cs="Arial"/>
        </w:rPr>
        <w:t xml:space="preserve"> special support measures for women who are willing to transfer their activity from informal to formal market e.g. special access to finance, training and information dissemination programmes, tax incentives, programmes facilitating cluster development, etc.</w:t>
      </w:r>
      <w:r>
        <w:rPr>
          <w:rFonts w:ascii="Gadugi" w:hAnsi="Gadugi" w:cs="Arial"/>
        </w:rPr>
        <w:t xml:space="preserve"> </w:t>
      </w:r>
      <w:r w:rsidRPr="00840D6D">
        <w:rPr>
          <w:rFonts w:ascii="Gadugi" w:hAnsi="Gadugi" w:cs="Arial"/>
          <w:b/>
          <w:bCs/>
        </w:rPr>
        <w:t>The informal sector</w:t>
      </w:r>
      <w:r w:rsidRPr="00840D6D">
        <w:rPr>
          <w:rFonts w:ascii="Gadugi" w:hAnsi="Gadugi" w:cs="Arial"/>
        </w:rPr>
        <w:t xml:space="preserve"> is broadly characterised as consisting of units engaged in the production of goods or services with the primary objective of generating employment and incomes to the persons concerned. These units typically operate at a low level of organisation, with little or no division between labour and capital as factors of production and on a small scale. Labour relations - where they exist - are based on casual employment, kinship or personal and social relations rather than contractual arrangements with formal guarantees.</w:t>
      </w:r>
    </w:p>
  </w:endnote>
  <w:endnote w:id="33">
    <w:p w14:paraId="6DFC6D99" w14:textId="68BAB9DE"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Up-to-date information</w:t>
      </w:r>
      <w:r w:rsidRPr="00840D6D">
        <w:rPr>
          <w:rFonts w:ascii="Gadugi" w:hAnsi="Gadugi" w:cs="Arial"/>
          <w:sz w:val="20"/>
          <w:szCs w:val="20"/>
        </w:rPr>
        <w:t xml:space="preserve"> means that the web-portal has been updated during the last quarter prior to the submission of the SBA self-assessment. </w:t>
      </w:r>
    </w:p>
  </w:endnote>
  <w:endnote w:id="34">
    <w:p w14:paraId="51EB7A65" w14:textId="0F091177" w:rsidR="00225043" w:rsidRPr="00840D6D"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 xml:space="preserve">Gender sensitivity check: </w:t>
      </w:r>
      <w:r w:rsidRPr="00840D6D">
        <w:rPr>
          <w:rFonts w:ascii="Gadugi" w:hAnsi="Gadugi" w:cs="Arial"/>
          <w:sz w:val="20"/>
          <w:szCs w:val="20"/>
        </w:rPr>
        <w:t>a regular analysis from a gender perspective by the government and policy partners of the existing and proposed policies in various sectors and spheres of life directly or indirectly effecting the state and scope of women's entrepreneurship</w:t>
      </w:r>
    </w:p>
  </w:endnote>
  <w:endnote w:id="35">
    <w:p w14:paraId="061D439C" w14:textId="4E303A5F" w:rsidR="00225043" w:rsidRPr="003854AA" w:rsidRDefault="00225043"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hyperlink r:id="rId10" w:history="1">
        <w:r w:rsidRPr="003854AA">
          <w:rPr>
            <w:rStyle w:val="Kpr"/>
            <w:rFonts w:ascii="Gadugi" w:hAnsi="Gadugi" w:cs="Arial"/>
            <w:b/>
            <w:bCs/>
            <w:color w:val="auto"/>
            <w:sz w:val="20"/>
            <w:szCs w:val="20"/>
            <w:u w:val="none"/>
          </w:rPr>
          <w:t>Gender sensitivity</w:t>
        </w:r>
        <w:r w:rsidRPr="003854AA">
          <w:rPr>
            <w:rStyle w:val="Kpr"/>
            <w:rFonts w:ascii="Gadugi" w:hAnsi="Gadugi" w:cs="Arial"/>
            <w:color w:val="auto"/>
            <w:sz w:val="20"/>
            <w:szCs w:val="20"/>
            <w:u w:val="none"/>
          </w:rPr>
          <w:t xml:space="preserve"> refers to the aim of understanding and taking account of the societal and cultural factors involved in gender-based exclusion and discrimination in the most diverse spheres of public and private life. It focuses mainly on instances of structural disadvantage in the positions and roles of women. </w:t>
        </w:r>
      </w:hyperlink>
    </w:p>
    <w:p w14:paraId="4A2F1A6B" w14:textId="3A42E9B4" w:rsidR="00225043" w:rsidRPr="00840D6D" w:rsidRDefault="00225043" w:rsidP="003854AA">
      <w:pPr>
        <w:pStyle w:val="SonnotMetni"/>
        <w:spacing w:after="120"/>
        <w:jc w:val="both"/>
        <w:rPr>
          <w:rFonts w:ascii="Gadugi" w:hAnsi="Gadugi"/>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CB2AA" w14:textId="77777777" w:rsidR="00043742" w:rsidRDefault="00043742" w:rsidP="00290B7F">
      <w:pPr>
        <w:spacing w:after="0" w:line="240" w:lineRule="auto"/>
      </w:pPr>
      <w:r>
        <w:separator/>
      </w:r>
    </w:p>
  </w:footnote>
  <w:footnote w:type="continuationSeparator" w:id="0">
    <w:p w14:paraId="63EB9BB9" w14:textId="77777777" w:rsidR="00043742" w:rsidRDefault="00043742" w:rsidP="00290B7F">
      <w:pPr>
        <w:spacing w:after="0" w:line="240" w:lineRule="auto"/>
      </w:pPr>
      <w:r>
        <w:continuationSeparator/>
      </w:r>
    </w:p>
  </w:footnote>
  <w:footnote w:type="continuationNotice" w:id="1">
    <w:p w14:paraId="0D4E06E4" w14:textId="77777777" w:rsidR="00043742" w:rsidRDefault="0004374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225043" w:rsidRDefault="00225043"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225043" w:rsidRDefault="00225043"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4"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D0988"/>
    <w:multiLevelType w:val="hybridMultilevel"/>
    <w:tmpl w:val="C1BA6E88"/>
    <w:lvl w:ilvl="0" w:tplc="0888C40E">
      <w:start w:val="1"/>
      <w:numFmt w:val="decimal"/>
      <w:lvlText w:val="2.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561F6"/>
    <w:multiLevelType w:val="hybridMultilevel"/>
    <w:tmpl w:val="C5422C26"/>
    <w:lvl w:ilvl="0" w:tplc="397CCAF8">
      <w:start w:val="1"/>
      <w:numFmt w:val="decimal"/>
      <w:lvlText w:val="1.2.%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0" w15:restartNumberingAfterBreak="0">
    <w:nsid w:val="2E785F52"/>
    <w:multiLevelType w:val="hybridMultilevel"/>
    <w:tmpl w:val="2686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64D6C"/>
    <w:multiLevelType w:val="hybridMultilevel"/>
    <w:tmpl w:val="38E8731E"/>
    <w:lvl w:ilvl="0" w:tplc="C1DED8F8">
      <w:start w:val="1"/>
      <w:numFmt w:val="decimal"/>
      <w:lvlText w:val="1.3.%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6563F"/>
    <w:multiLevelType w:val="hybridMultilevel"/>
    <w:tmpl w:val="719628B6"/>
    <w:lvl w:ilvl="0" w:tplc="B27A8550">
      <w:start w:val="1"/>
      <w:numFmt w:val="decimal"/>
      <w:lvlText w:val="1.1.%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4AD6404E"/>
    <w:multiLevelType w:val="hybridMultilevel"/>
    <w:tmpl w:val="40BE4980"/>
    <w:lvl w:ilvl="0" w:tplc="00000001">
      <w:start w:val="1"/>
      <w:numFmt w:val="bullet"/>
      <w:lvlText w:val="•"/>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4D8A7EE5"/>
    <w:multiLevelType w:val="hybridMultilevel"/>
    <w:tmpl w:val="CCB26ED6"/>
    <w:lvl w:ilvl="0" w:tplc="518271E4">
      <w:start w:val="1"/>
      <w:numFmt w:val="decimal"/>
      <w:lvlText w:val="3.2.%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80B0F"/>
    <w:multiLevelType w:val="hybridMultilevel"/>
    <w:tmpl w:val="206C28F8"/>
    <w:lvl w:ilvl="0" w:tplc="6B5287DC">
      <w:start w:val="1"/>
      <w:numFmt w:val="decimal"/>
      <w:lvlText w:val="2.2.%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B019B"/>
    <w:multiLevelType w:val="hybridMultilevel"/>
    <w:tmpl w:val="8ED86FAA"/>
    <w:lvl w:ilvl="0" w:tplc="078035D2">
      <w:start w:val="1"/>
      <w:numFmt w:val="decimal"/>
      <w:lvlText w:val="2.1.%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267886"/>
    <w:multiLevelType w:val="hybridMultilevel"/>
    <w:tmpl w:val="965E16F8"/>
    <w:lvl w:ilvl="0" w:tplc="AD262F34">
      <w:start w:val="1"/>
      <w:numFmt w:val="decimal"/>
      <w:lvlText w:val="2.1.%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B65EA2"/>
    <w:multiLevelType w:val="hybridMultilevel"/>
    <w:tmpl w:val="92A0AA1A"/>
    <w:lvl w:ilvl="0" w:tplc="397CCAF8">
      <w:start w:val="1"/>
      <w:numFmt w:val="decimal"/>
      <w:lvlText w:val="1.2.%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3"/>
  </w:num>
  <w:num w:numId="2">
    <w:abstractNumId w:val="2"/>
  </w:num>
  <w:num w:numId="3">
    <w:abstractNumId w:val="9"/>
  </w:num>
  <w:num w:numId="4">
    <w:abstractNumId w:val="14"/>
  </w:num>
  <w:num w:numId="5">
    <w:abstractNumId w:val="5"/>
  </w:num>
  <w:num w:numId="6">
    <w:abstractNumId w:val="0"/>
  </w:num>
  <w:num w:numId="7">
    <w:abstractNumId w:val="23"/>
  </w:num>
  <w:num w:numId="8">
    <w:abstractNumId w:val="3"/>
  </w:num>
  <w:num w:numId="9">
    <w:abstractNumId w:val="22"/>
  </w:num>
  <w:num w:numId="10">
    <w:abstractNumId w:val="1"/>
  </w:num>
  <w:num w:numId="11">
    <w:abstractNumId w:val="17"/>
  </w:num>
  <w:num w:numId="12">
    <w:abstractNumId w:val="4"/>
  </w:num>
  <w:num w:numId="13">
    <w:abstractNumId w:val="7"/>
  </w:num>
  <w:num w:numId="14">
    <w:abstractNumId w:val="15"/>
  </w:num>
  <w:num w:numId="15">
    <w:abstractNumId w:val="10"/>
  </w:num>
  <w:num w:numId="16">
    <w:abstractNumId w:val="12"/>
  </w:num>
  <w:num w:numId="17">
    <w:abstractNumId w:val="8"/>
  </w:num>
  <w:num w:numId="18">
    <w:abstractNumId w:val="19"/>
  </w:num>
  <w:num w:numId="19">
    <w:abstractNumId w:val="18"/>
  </w:num>
  <w:num w:numId="20">
    <w:abstractNumId w:val="11"/>
  </w:num>
  <w:num w:numId="21">
    <w:abstractNumId w:val="16"/>
  </w:num>
  <w:num w:numId="22">
    <w:abstractNumId w:val="21"/>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5306BAB21AF948B91F082341CCFB0CDE334CC86113EBA096114E05642807AE95"/>
  </w:docVars>
  <w:rsids>
    <w:rsidRoot w:val="00B01BFB"/>
    <w:rsid w:val="00000997"/>
    <w:rsid w:val="00000F17"/>
    <w:rsid w:val="000026A4"/>
    <w:rsid w:val="00012DBB"/>
    <w:rsid w:val="00015A84"/>
    <w:rsid w:val="0002010A"/>
    <w:rsid w:val="00034A97"/>
    <w:rsid w:val="000423D1"/>
    <w:rsid w:val="00043742"/>
    <w:rsid w:val="00045225"/>
    <w:rsid w:val="00046E92"/>
    <w:rsid w:val="000475B6"/>
    <w:rsid w:val="00047E25"/>
    <w:rsid w:val="000543F1"/>
    <w:rsid w:val="00063A45"/>
    <w:rsid w:val="0007012A"/>
    <w:rsid w:val="00071C9D"/>
    <w:rsid w:val="000778F3"/>
    <w:rsid w:val="00083BA3"/>
    <w:rsid w:val="00087D11"/>
    <w:rsid w:val="00087F1C"/>
    <w:rsid w:val="000970FF"/>
    <w:rsid w:val="000A01BE"/>
    <w:rsid w:val="000A3B85"/>
    <w:rsid w:val="000B3295"/>
    <w:rsid w:val="000B4E9F"/>
    <w:rsid w:val="000B51D3"/>
    <w:rsid w:val="000C041C"/>
    <w:rsid w:val="000C28A0"/>
    <w:rsid w:val="000C2A33"/>
    <w:rsid w:val="000C537E"/>
    <w:rsid w:val="000C7CEE"/>
    <w:rsid w:val="000C7D43"/>
    <w:rsid w:val="000D32E1"/>
    <w:rsid w:val="000D44A3"/>
    <w:rsid w:val="000E5700"/>
    <w:rsid w:val="000E6966"/>
    <w:rsid w:val="000E7918"/>
    <w:rsid w:val="001063A0"/>
    <w:rsid w:val="0011626E"/>
    <w:rsid w:val="001166BB"/>
    <w:rsid w:val="0012241F"/>
    <w:rsid w:val="00123FA9"/>
    <w:rsid w:val="00133C2A"/>
    <w:rsid w:val="0013465B"/>
    <w:rsid w:val="00146A84"/>
    <w:rsid w:val="00152A41"/>
    <w:rsid w:val="00153881"/>
    <w:rsid w:val="00154F11"/>
    <w:rsid w:val="001571FD"/>
    <w:rsid w:val="00157C12"/>
    <w:rsid w:val="00161712"/>
    <w:rsid w:val="00162E21"/>
    <w:rsid w:val="00165E2C"/>
    <w:rsid w:val="0017297F"/>
    <w:rsid w:val="00176B37"/>
    <w:rsid w:val="00180513"/>
    <w:rsid w:val="0018095A"/>
    <w:rsid w:val="001936DB"/>
    <w:rsid w:val="00196D85"/>
    <w:rsid w:val="001A5127"/>
    <w:rsid w:val="001B0FF5"/>
    <w:rsid w:val="001B6990"/>
    <w:rsid w:val="001C010F"/>
    <w:rsid w:val="001C2B1D"/>
    <w:rsid w:val="001D2A34"/>
    <w:rsid w:val="001E38E8"/>
    <w:rsid w:val="001E47AB"/>
    <w:rsid w:val="001E5AF7"/>
    <w:rsid w:val="001E77BE"/>
    <w:rsid w:val="001E77FA"/>
    <w:rsid w:val="001F1C44"/>
    <w:rsid w:val="001F4185"/>
    <w:rsid w:val="00201A61"/>
    <w:rsid w:val="00214087"/>
    <w:rsid w:val="00216C74"/>
    <w:rsid w:val="00217EBB"/>
    <w:rsid w:val="002222C7"/>
    <w:rsid w:val="00225043"/>
    <w:rsid w:val="002301DF"/>
    <w:rsid w:val="00232E22"/>
    <w:rsid w:val="00237A1E"/>
    <w:rsid w:val="002456A6"/>
    <w:rsid w:val="00251FBD"/>
    <w:rsid w:val="0025205A"/>
    <w:rsid w:val="00252DF0"/>
    <w:rsid w:val="0025530E"/>
    <w:rsid w:val="00260D59"/>
    <w:rsid w:val="0026112B"/>
    <w:rsid w:val="00261502"/>
    <w:rsid w:val="002623FA"/>
    <w:rsid w:val="00262EFB"/>
    <w:rsid w:val="00272396"/>
    <w:rsid w:val="00274D04"/>
    <w:rsid w:val="0028005F"/>
    <w:rsid w:val="0028090E"/>
    <w:rsid w:val="00281D3D"/>
    <w:rsid w:val="00282A7E"/>
    <w:rsid w:val="00284BC2"/>
    <w:rsid w:val="002908B2"/>
    <w:rsid w:val="00290B7F"/>
    <w:rsid w:val="00294219"/>
    <w:rsid w:val="00297085"/>
    <w:rsid w:val="002A230B"/>
    <w:rsid w:val="002A25C6"/>
    <w:rsid w:val="002A2B5A"/>
    <w:rsid w:val="002A5A79"/>
    <w:rsid w:val="002B7C01"/>
    <w:rsid w:val="002C203D"/>
    <w:rsid w:val="002C6E11"/>
    <w:rsid w:val="002D68A4"/>
    <w:rsid w:val="002D6D6C"/>
    <w:rsid w:val="002E0777"/>
    <w:rsid w:val="002E1736"/>
    <w:rsid w:val="002E4093"/>
    <w:rsid w:val="002E5ED0"/>
    <w:rsid w:val="002E6EED"/>
    <w:rsid w:val="002E71F9"/>
    <w:rsid w:val="002F5306"/>
    <w:rsid w:val="003014AA"/>
    <w:rsid w:val="003156DA"/>
    <w:rsid w:val="003235CC"/>
    <w:rsid w:val="00323649"/>
    <w:rsid w:val="003325B5"/>
    <w:rsid w:val="00345174"/>
    <w:rsid w:val="00350E95"/>
    <w:rsid w:val="003556E8"/>
    <w:rsid w:val="003657E2"/>
    <w:rsid w:val="00372598"/>
    <w:rsid w:val="0037287F"/>
    <w:rsid w:val="00375496"/>
    <w:rsid w:val="0038048D"/>
    <w:rsid w:val="0038522A"/>
    <w:rsid w:val="003854AA"/>
    <w:rsid w:val="003859E6"/>
    <w:rsid w:val="00390521"/>
    <w:rsid w:val="003908AE"/>
    <w:rsid w:val="0039133D"/>
    <w:rsid w:val="00392D28"/>
    <w:rsid w:val="00393EB6"/>
    <w:rsid w:val="00394ED6"/>
    <w:rsid w:val="00395A35"/>
    <w:rsid w:val="003A2F78"/>
    <w:rsid w:val="003A5701"/>
    <w:rsid w:val="003B4382"/>
    <w:rsid w:val="003D0969"/>
    <w:rsid w:val="003D1D4C"/>
    <w:rsid w:val="003D2C67"/>
    <w:rsid w:val="003D5BC0"/>
    <w:rsid w:val="003D740B"/>
    <w:rsid w:val="003E0EB8"/>
    <w:rsid w:val="003E2359"/>
    <w:rsid w:val="003F1E77"/>
    <w:rsid w:val="003F3D18"/>
    <w:rsid w:val="003F5AC2"/>
    <w:rsid w:val="003F7F2D"/>
    <w:rsid w:val="00400D01"/>
    <w:rsid w:val="004036D7"/>
    <w:rsid w:val="00404A4E"/>
    <w:rsid w:val="004130A8"/>
    <w:rsid w:val="00416834"/>
    <w:rsid w:val="004168AD"/>
    <w:rsid w:val="0041703D"/>
    <w:rsid w:val="004220E2"/>
    <w:rsid w:val="004230D2"/>
    <w:rsid w:val="004245DB"/>
    <w:rsid w:val="00433195"/>
    <w:rsid w:val="004342DA"/>
    <w:rsid w:val="00434CCB"/>
    <w:rsid w:val="00442608"/>
    <w:rsid w:val="0044550A"/>
    <w:rsid w:val="00450FF5"/>
    <w:rsid w:val="00455F40"/>
    <w:rsid w:val="00465928"/>
    <w:rsid w:val="004708CB"/>
    <w:rsid w:val="00472892"/>
    <w:rsid w:val="00475E65"/>
    <w:rsid w:val="00493B3C"/>
    <w:rsid w:val="004B1149"/>
    <w:rsid w:val="004C1A5F"/>
    <w:rsid w:val="004D596B"/>
    <w:rsid w:val="004E341A"/>
    <w:rsid w:val="004E6FD2"/>
    <w:rsid w:val="004F3094"/>
    <w:rsid w:val="004F6627"/>
    <w:rsid w:val="00501BF2"/>
    <w:rsid w:val="005025F4"/>
    <w:rsid w:val="005034BB"/>
    <w:rsid w:val="00522A1D"/>
    <w:rsid w:val="005248C7"/>
    <w:rsid w:val="005252CA"/>
    <w:rsid w:val="00531D55"/>
    <w:rsid w:val="00540FF2"/>
    <w:rsid w:val="0054744C"/>
    <w:rsid w:val="005521A9"/>
    <w:rsid w:val="005528F6"/>
    <w:rsid w:val="00561ADB"/>
    <w:rsid w:val="00562EB5"/>
    <w:rsid w:val="00565A89"/>
    <w:rsid w:val="005661CE"/>
    <w:rsid w:val="005769B9"/>
    <w:rsid w:val="00577497"/>
    <w:rsid w:val="00582B7A"/>
    <w:rsid w:val="00582E5A"/>
    <w:rsid w:val="00592010"/>
    <w:rsid w:val="005955D7"/>
    <w:rsid w:val="005958E1"/>
    <w:rsid w:val="00597FB4"/>
    <w:rsid w:val="005A2799"/>
    <w:rsid w:val="005A478F"/>
    <w:rsid w:val="005B5F6F"/>
    <w:rsid w:val="005C24F8"/>
    <w:rsid w:val="005C3E03"/>
    <w:rsid w:val="005C3E22"/>
    <w:rsid w:val="005C64BC"/>
    <w:rsid w:val="005C73AF"/>
    <w:rsid w:val="005D5FDD"/>
    <w:rsid w:val="005E3221"/>
    <w:rsid w:val="005E3CBC"/>
    <w:rsid w:val="005E50BF"/>
    <w:rsid w:val="005E5AE5"/>
    <w:rsid w:val="005F279D"/>
    <w:rsid w:val="005F7E32"/>
    <w:rsid w:val="00604430"/>
    <w:rsid w:val="00613D46"/>
    <w:rsid w:val="00615A8D"/>
    <w:rsid w:val="006161E6"/>
    <w:rsid w:val="00622FC6"/>
    <w:rsid w:val="00627C7A"/>
    <w:rsid w:val="00633B34"/>
    <w:rsid w:val="00636794"/>
    <w:rsid w:val="00645AB5"/>
    <w:rsid w:val="0065269D"/>
    <w:rsid w:val="00656E8B"/>
    <w:rsid w:val="0066187E"/>
    <w:rsid w:val="00661B54"/>
    <w:rsid w:val="006656C8"/>
    <w:rsid w:val="006715F5"/>
    <w:rsid w:val="00671A69"/>
    <w:rsid w:val="00674DA5"/>
    <w:rsid w:val="006802C3"/>
    <w:rsid w:val="006919D4"/>
    <w:rsid w:val="006A04FF"/>
    <w:rsid w:val="006B5EAA"/>
    <w:rsid w:val="006B652F"/>
    <w:rsid w:val="006B7A52"/>
    <w:rsid w:val="006D5C86"/>
    <w:rsid w:val="006D7FDB"/>
    <w:rsid w:val="006E0E62"/>
    <w:rsid w:val="006E3451"/>
    <w:rsid w:val="006E4D2A"/>
    <w:rsid w:val="006E55E4"/>
    <w:rsid w:val="006E6B24"/>
    <w:rsid w:val="006F560E"/>
    <w:rsid w:val="006F6FF1"/>
    <w:rsid w:val="0070276B"/>
    <w:rsid w:val="00703D9B"/>
    <w:rsid w:val="00707536"/>
    <w:rsid w:val="00707873"/>
    <w:rsid w:val="007108A4"/>
    <w:rsid w:val="00714A7D"/>
    <w:rsid w:val="00714D46"/>
    <w:rsid w:val="0071518E"/>
    <w:rsid w:val="0072236D"/>
    <w:rsid w:val="007235B4"/>
    <w:rsid w:val="00727308"/>
    <w:rsid w:val="0075325D"/>
    <w:rsid w:val="007537C8"/>
    <w:rsid w:val="00753AEB"/>
    <w:rsid w:val="00754E2D"/>
    <w:rsid w:val="007552E4"/>
    <w:rsid w:val="007553B3"/>
    <w:rsid w:val="00763263"/>
    <w:rsid w:val="00770609"/>
    <w:rsid w:val="00771960"/>
    <w:rsid w:val="00773938"/>
    <w:rsid w:val="007742DF"/>
    <w:rsid w:val="00782355"/>
    <w:rsid w:val="00787FA1"/>
    <w:rsid w:val="00797C2F"/>
    <w:rsid w:val="007B134B"/>
    <w:rsid w:val="007C6481"/>
    <w:rsid w:val="007D03EC"/>
    <w:rsid w:val="007E6A74"/>
    <w:rsid w:val="007F59D2"/>
    <w:rsid w:val="007F5CDF"/>
    <w:rsid w:val="00801858"/>
    <w:rsid w:val="008051ED"/>
    <w:rsid w:val="00805666"/>
    <w:rsid w:val="00813DE6"/>
    <w:rsid w:val="008142EA"/>
    <w:rsid w:val="00821CDE"/>
    <w:rsid w:val="0082512D"/>
    <w:rsid w:val="00826A40"/>
    <w:rsid w:val="008375EF"/>
    <w:rsid w:val="00840D6D"/>
    <w:rsid w:val="00841215"/>
    <w:rsid w:val="00844D94"/>
    <w:rsid w:val="0085026D"/>
    <w:rsid w:val="00851F37"/>
    <w:rsid w:val="00863FA0"/>
    <w:rsid w:val="00871BD0"/>
    <w:rsid w:val="008760FD"/>
    <w:rsid w:val="00876A91"/>
    <w:rsid w:val="00880786"/>
    <w:rsid w:val="00885446"/>
    <w:rsid w:val="00885E4F"/>
    <w:rsid w:val="00890BE1"/>
    <w:rsid w:val="0089444D"/>
    <w:rsid w:val="00894916"/>
    <w:rsid w:val="00897FAD"/>
    <w:rsid w:val="008A0C6A"/>
    <w:rsid w:val="008A2099"/>
    <w:rsid w:val="008A3BE0"/>
    <w:rsid w:val="008B31D8"/>
    <w:rsid w:val="008D3B3B"/>
    <w:rsid w:val="008D5E9A"/>
    <w:rsid w:val="008D7B19"/>
    <w:rsid w:val="008E15C8"/>
    <w:rsid w:val="008E3C6F"/>
    <w:rsid w:val="008E76FC"/>
    <w:rsid w:val="008E7AD6"/>
    <w:rsid w:val="008F1771"/>
    <w:rsid w:val="00905BA6"/>
    <w:rsid w:val="00910444"/>
    <w:rsid w:val="009104D8"/>
    <w:rsid w:val="00915753"/>
    <w:rsid w:val="00920060"/>
    <w:rsid w:val="00920A11"/>
    <w:rsid w:val="00933FA7"/>
    <w:rsid w:val="0093650B"/>
    <w:rsid w:val="00936AB6"/>
    <w:rsid w:val="00936DB6"/>
    <w:rsid w:val="0094197F"/>
    <w:rsid w:val="00952B04"/>
    <w:rsid w:val="00957EEF"/>
    <w:rsid w:val="00961633"/>
    <w:rsid w:val="00964D50"/>
    <w:rsid w:val="009676DA"/>
    <w:rsid w:val="00967ADE"/>
    <w:rsid w:val="00971ACD"/>
    <w:rsid w:val="009726A9"/>
    <w:rsid w:val="009726ED"/>
    <w:rsid w:val="00975184"/>
    <w:rsid w:val="0097798E"/>
    <w:rsid w:val="0098076C"/>
    <w:rsid w:val="009809B0"/>
    <w:rsid w:val="00981B20"/>
    <w:rsid w:val="00983CDE"/>
    <w:rsid w:val="00991038"/>
    <w:rsid w:val="00995CD0"/>
    <w:rsid w:val="009A0BE6"/>
    <w:rsid w:val="009A3745"/>
    <w:rsid w:val="009A534F"/>
    <w:rsid w:val="009B118D"/>
    <w:rsid w:val="009B19F9"/>
    <w:rsid w:val="009C71EC"/>
    <w:rsid w:val="009D1B9E"/>
    <w:rsid w:val="009E08B9"/>
    <w:rsid w:val="009E5DAD"/>
    <w:rsid w:val="009F04D1"/>
    <w:rsid w:val="00A062AE"/>
    <w:rsid w:val="00A073FD"/>
    <w:rsid w:val="00A075EA"/>
    <w:rsid w:val="00A177A7"/>
    <w:rsid w:val="00A17AF0"/>
    <w:rsid w:val="00A22953"/>
    <w:rsid w:val="00A22D5C"/>
    <w:rsid w:val="00A51790"/>
    <w:rsid w:val="00A51B51"/>
    <w:rsid w:val="00A55070"/>
    <w:rsid w:val="00A64866"/>
    <w:rsid w:val="00A65926"/>
    <w:rsid w:val="00A67562"/>
    <w:rsid w:val="00A67DF3"/>
    <w:rsid w:val="00A71A72"/>
    <w:rsid w:val="00A730DC"/>
    <w:rsid w:val="00A74008"/>
    <w:rsid w:val="00A77103"/>
    <w:rsid w:val="00A80CA3"/>
    <w:rsid w:val="00A82934"/>
    <w:rsid w:val="00A833DB"/>
    <w:rsid w:val="00A845FA"/>
    <w:rsid w:val="00A91B89"/>
    <w:rsid w:val="00A94930"/>
    <w:rsid w:val="00A94E8E"/>
    <w:rsid w:val="00A958CD"/>
    <w:rsid w:val="00AA00C2"/>
    <w:rsid w:val="00AA5EFE"/>
    <w:rsid w:val="00AB1ADD"/>
    <w:rsid w:val="00AB1D4A"/>
    <w:rsid w:val="00AC0BF4"/>
    <w:rsid w:val="00AC186D"/>
    <w:rsid w:val="00AD13CA"/>
    <w:rsid w:val="00AD7825"/>
    <w:rsid w:val="00AD7C89"/>
    <w:rsid w:val="00AE66DD"/>
    <w:rsid w:val="00AF402D"/>
    <w:rsid w:val="00AF6AD2"/>
    <w:rsid w:val="00B01BFB"/>
    <w:rsid w:val="00B0323D"/>
    <w:rsid w:val="00B046E7"/>
    <w:rsid w:val="00B05307"/>
    <w:rsid w:val="00B07338"/>
    <w:rsid w:val="00B15BC8"/>
    <w:rsid w:val="00B2041B"/>
    <w:rsid w:val="00B24BA5"/>
    <w:rsid w:val="00B31CE5"/>
    <w:rsid w:val="00B352DC"/>
    <w:rsid w:val="00B35B64"/>
    <w:rsid w:val="00B41840"/>
    <w:rsid w:val="00B500A2"/>
    <w:rsid w:val="00B5025F"/>
    <w:rsid w:val="00B56C85"/>
    <w:rsid w:val="00B57E12"/>
    <w:rsid w:val="00B60952"/>
    <w:rsid w:val="00B60F6B"/>
    <w:rsid w:val="00B63184"/>
    <w:rsid w:val="00B6516D"/>
    <w:rsid w:val="00B65266"/>
    <w:rsid w:val="00B65A89"/>
    <w:rsid w:val="00B66EF1"/>
    <w:rsid w:val="00B736AC"/>
    <w:rsid w:val="00B9108E"/>
    <w:rsid w:val="00B92419"/>
    <w:rsid w:val="00B937D7"/>
    <w:rsid w:val="00B93D4E"/>
    <w:rsid w:val="00B96B13"/>
    <w:rsid w:val="00B97C32"/>
    <w:rsid w:val="00B97C8A"/>
    <w:rsid w:val="00BA1A79"/>
    <w:rsid w:val="00BA51C4"/>
    <w:rsid w:val="00BB43EA"/>
    <w:rsid w:val="00BB53F2"/>
    <w:rsid w:val="00BB6EE2"/>
    <w:rsid w:val="00BB720D"/>
    <w:rsid w:val="00BC11F5"/>
    <w:rsid w:val="00BC437C"/>
    <w:rsid w:val="00BC5027"/>
    <w:rsid w:val="00BE2AA9"/>
    <w:rsid w:val="00BE340C"/>
    <w:rsid w:val="00C00E5C"/>
    <w:rsid w:val="00C01E74"/>
    <w:rsid w:val="00C0654F"/>
    <w:rsid w:val="00C116A7"/>
    <w:rsid w:val="00C14039"/>
    <w:rsid w:val="00C205DB"/>
    <w:rsid w:val="00C23567"/>
    <w:rsid w:val="00C24A8C"/>
    <w:rsid w:val="00C24B80"/>
    <w:rsid w:val="00C253FD"/>
    <w:rsid w:val="00C30128"/>
    <w:rsid w:val="00C307A4"/>
    <w:rsid w:val="00C318F0"/>
    <w:rsid w:val="00C372E1"/>
    <w:rsid w:val="00C454DA"/>
    <w:rsid w:val="00C47D8F"/>
    <w:rsid w:val="00C53394"/>
    <w:rsid w:val="00C55A04"/>
    <w:rsid w:val="00C6174C"/>
    <w:rsid w:val="00C63DEE"/>
    <w:rsid w:val="00C738D8"/>
    <w:rsid w:val="00C744F3"/>
    <w:rsid w:val="00C74AAC"/>
    <w:rsid w:val="00C77378"/>
    <w:rsid w:val="00C83CDC"/>
    <w:rsid w:val="00C84306"/>
    <w:rsid w:val="00C912B7"/>
    <w:rsid w:val="00C97E5F"/>
    <w:rsid w:val="00CA1886"/>
    <w:rsid w:val="00CB10C3"/>
    <w:rsid w:val="00CB24BD"/>
    <w:rsid w:val="00CB3D4A"/>
    <w:rsid w:val="00CB6E59"/>
    <w:rsid w:val="00CC3253"/>
    <w:rsid w:val="00CD1A37"/>
    <w:rsid w:val="00CD65A6"/>
    <w:rsid w:val="00CE2C16"/>
    <w:rsid w:val="00CE4EE6"/>
    <w:rsid w:val="00CE63C2"/>
    <w:rsid w:val="00CE652A"/>
    <w:rsid w:val="00CF2320"/>
    <w:rsid w:val="00CF276E"/>
    <w:rsid w:val="00CF34D3"/>
    <w:rsid w:val="00CF3EA5"/>
    <w:rsid w:val="00D01C5D"/>
    <w:rsid w:val="00D052F7"/>
    <w:rsid w:val="00D06A30"/>
    <w:rsid w:val="00D072A1"/>
    <w:rsid w:val="00D10B90"/>
    <w:rsid w:val="00D12E3E"/>
    <w:rsid w:val="00D22BC1"/>
    <w:rsid w:val="00D2651A"/>
    <w:rsid w:val="00D31A87"/>
    <w:rsid w:val="00D333F9"/>
    <w:rsid w:val="00D3586E"/>
    <w:rsid w:val="00D4526F"/>
    <w:rsid w:val="00D46BEB"/>
    <w:rsid w:val="00D47A84"/>
    <w:rsid w:val="00D47CD6"/>
    <w:rsid w:val="00D50394"/>
    <w:rsid w:val="00D50B55"/>
    <w:rsid w:val="00D51064"/>
    <w:rsid w:val="00D51B4E"/>
    <w:rsid w:val="00D6025E"/>
    <w:rsid w:val="00D60FC1"/>
    <w:rsid w:val="00D63B89"/>
    <w:rsid w:val="00D65137"/>
    <w:rsid w:val="00D84B2E"/>
    <w:rsid w:val="00D85FAA"/>
    <w:rsid w:val="00DA4927"/>
    <w:rsid w:val="00DA56C7"/>
    <w:rsid w:val="00DB0C7E"/>
    <w:rsid w:val="00DC4362"/>
    <w:rsid w:val="00DC4FB0"/>
    <w:rsid w:val="00DD13AA"/>
    <w:rsid w:val="00DD45E4"/>
    <w:rsid w:val="00DE31CA"/>
    <w:rsid w:val="00DE353B"/>
    <w:rsid w:val="00DE3C4C"/>
    <w:rsid w:val="00DE5457"/>
    <w:rsid w:val="00DE69BD"/>
    <w:rsid w:val="00DE782F"/>
    <w:rsid w:val="00DF7832"/>
    <w:rsid w:val="00E05D6B"/>
    <w:rsid w:val="00E06359"/>
    <w:rsid w:val="00E15DB9"/>
    <w:rsid w:val="00E26D13"/>
    <w:rsid w:val="00E27FD9"/>
    <w:rsid w:val="00E33DA3"/>
    <w:rsid w:val="00E3699D"/>
    <w:rsid w:val="00E507CD"/>
    <w:rsid w:val="00E50C33"/>
    <w:rsid w:val="00E6055C"/>
    <w:rsid w:val="00E65157"/>
    <w:rsid w:val="00E705CF"/>
    <w:rsid w:val="00E70B85"/>
    <w:rsid w:val="00E811CB"/>
    <w:rsid w:val="00E815FF"/>
    <w:rsid w:val="00E92693"/>
    <w:rsid w:val="00E972F2"/>
    <w:rsid w:val="00EA3331"/>
    <w:rsid w:val="00EA65DD"/>
    <w:rsid w:val="00EB05A3"/>
    <w:rsid w:val="00EB08BE"/>
    <w:rsid w:val="00EB0BF4"/>
    <w:rsid w:val="00EB2AD1"/>
    <w:rsid w:val="00EC08DA"/>
    <w:rsid w:val="00EC1CC3"/>
    <w:rsid w:val="00EC7756"/>
    <w:rsid w:val="00ED3FE8"/>
    <w:rsid w:val="00EE5DD3"/>
    <w:rsid w:val="00EF0370"/>
    <w:rsid w:val="00F033F1"/>
    <w:rsid w:val="00F1131D"/>
    <w:rsid w:val="00F17AAD"/>
    <w:rsid w:val="00F21F4F"/>
    <w:rsid w:val="00F26FF3"/>
    <w:rsid w:val="00F3676B"/>
    <w:rsid w:val="00F36873"/>
    <w:rsid w:val="00F4034C"/>
    <w:rsid w:val="00F41589"/>
    <w:rsid w:val="00F5548C"/>
    <w:rsid w:val="00F55D5C"/>
    <w:rsid w:val="00F64FBB"/>
    <w:rsid w:val="00F66117"/>
    <w:rsid w:val="00F72E20"/>
    <w:rsid w:val="00F73841"/>
    <w:rsid w:val="00F73A09"/>
    <w:rsid w:val="00F74991"/>
    <w:rsid w:val="00F806F7"/>
    <w:rsid w:val="00F81EB0"/>
    <w:rsid w:val="00F82D0D"/>
    <w:rsid w:val="00F8303A"/>
    <w:rsid w:val="00F96B65"/>
    <w:rsid w:val="00FC5325"/>
    <w:rsid w:val="00FC62DB"/>
    <w:rsid w:val="00FC7C3B"/>
    <w:rsid w:val="00FD1550"/>
    <w:rsid w:val="00FD31F3"/>
    <w:rsid w:val="00FE64E7"/>
    <w:rsid w:val="00FF08DF"/>
    <w:rsid w:val="00FF6253"/>
    <w:rsid w:val="07C61BEB"/>
    <w:rsid w:val="0F1A7742"/>
    <w:rsid w:val="13090364"/>
    <w:rsid w:val="6960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4F"/>
  </w:style>
  <w:style w:type="paragraph" w:styleId="Balk1">
    <w:name w:val="heading 1"/>
    <w:basedOn w:val="AralkYok"/>
    <w:next w:val="Normal"/>
    <w:link w:val="Balk1Char"/>
    <w:uiPriority w:val="9"/>
    <w:qFormat/>
    <w:rsid w:val="00D50394"/>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50394"/>
    <w:rPr>
      <w:rFonts w:ascii="Gadugi" w:eastAsiaTheme="minorEastAsia" w:hAnsi="Gadugi" w:cs="MyriadPro-Bold"/>
      <w:b/>
      <w:bCs/>
      <w:color w:val="008E79"/>
      <w:sz w:val="28"/>
      <w:szCs w:val="96"/>
      <w:lang w:eastAsia="zh-CN"/>
    </w:rPr>
  </w:style>
  <w:style w:type="character" w:customStyle="1" w:styleId="UnresolvedMention1">
    <w:name w:val="Unresolved Mention1"/>
    <w:basedOn w:val="VarsaylanParagrafYazTipi"/>
    <w:uiPriority w:val="99"/>
    <w:unhideWhenUsed/>
    <w:rsid w:val="001A5127"/>
    <w:rPr>
      <w:color w:val="605E5C"/>
      <w:shd w:val="clear" w:color="auto" w:fill="E1DFDD"/>
    </w:rPr>
  </w:style>
  <w:style w:type="character" w:customStyle="1" w:styleId="Mention1">
    <w:name w:val="Mention1"/>
    <w:basedOn w:val="VarsaylanParagrafYazTipi"/>
    <w:uiPriority w:val="99"/>
    <w:unhideWhenUsed/>
    <w:rsid w:val="001A5127"/>
    <w:rPr>
      <w:color w:val="2B579A"/>
      <w:shd w:val="clear" w:color="auto" w:fill="E1DFDD"/>
    </w:rPr>
  </w:style>
  <w:style w:type="paragraph" w:styleId="SonnotMetni">
    <w:name w:val="endnote text"/>
    <w:basedOn w:val="Normal"/>
    <w:link w:val="SonnotMetniChar"/>
    <w:uiPriority w:val="99"/>
    <w:semiHidden/>
    <w:unhideWhenUsed/>
    <w:rsid w:val="00D3586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3586E"/>
    <w:rPr>
      <w:sz w:val="20"/>
      <w:szCs w:val="20"/>
    </w:rPr>
  </w:style>
  <w:style w:type="character" w:styleId="SonnotBavurusu">
    <w:name w:val="endnote reference"/>
    <w:basedOn w:val="VarsaylanParagrafYazTipi"/>
    <w:uiPriority w:val="99"/>
    <w:semiHidden/>
    <w:unhideWhenUsed/>
    <w:rsid w:val="00D3586E"/>
    <w:rPr>
      <w:vertAlign w:val="superscript"/>
    </w:rPr>
  </w:style>
  <w:style w:type="character" w:styleId="zlenenKpr">
    <w:name w:val="FollowedHyperlink"/>
    <w:basedOn w:val="VarsaylanParagrafYazTipi"/>
    <w:uiPriority w:val="99"/>
    <w:semiHidden/>
    <w:unhideWhenUsed/>
    <w:rsid w:val="00674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91">
      <w:bodyDiv w:val="1"/>
      <w:marLeft w:val="0"/>
      <w:marRight w:val="0"/>
      <w:marTop w:val="0"/>
      <w:marBottom w:val="0"/>
      <w:divBdr>
        <w:top w:val="none" w:sz="0" w:space="0" w:color="auto"/>
        <w:left w:val="none" w:sz="0" w:space="0" w:color="auto"/>
        <w:bottom w:val="none" w:sz="0" w:space="0" w:color="auto"/>
        <w:right w:val="none" w:sz="0" w:space="0" w:color="auto"/>
      </w:divBdr>
    </w:div>
    <w:div w:id="17006468">
      <w:bodyDiv w:val="1"/>
      <w:marLeft w:val="0"/>
      <w:marRight w:val="0"/>
      <w:marTop w:val="0"/>
      <w:marBottom w:val="0"/>
      <w:divBdr>
        <w:top w:val="none" w:sz="0" w:space="0" w:color="auto"/>
        <w:left w:val="none" w:sz="0" w:space="0" w:color="auto"/>
        <w:bottom w:val="none" w:sz="0" w:space="0" w:color="auto"/>
        <w:right w:val="none" w:sz="0" w:space="0" w:color="auto"/>
      </w:divBdr>
    </w:div>
    <w:div w:id="25714545">
      <w:bodyDiv w:val="1"/>
      <w:marLeft w:val="0"/>
      <w:marRight w:val="0"/>
      <w:marTop w:val="0"/>
      <w:marBottom w:val="0"/>
      <w:divBdr>
        <w:top w:val="none" w:sz="0" w:space="0" w:color="auto"/>
        <w:left w:val="none" w:sz="0" w:space="0" w:color="auto"/>
        <w:bottom w:val="none" w:sz="0" w:space="0" w:color="auto"/>
        <w:right w:val="none" w:sz="0" w:space="0" w:color="auto"/>
      </w:divBdr>
    </w:div>
    <w:div w:id="30812843">
      <w:bodyDiv w:val="1"/>
      <w:marLeft w:val="0"/>
      <w:marRight w:val="0"/>
      <w:marTop w:val="0"/>
      <w:marBottom w:val="0"/>
      <w:divBdr>
        <w:top w:val="none" w:sz="0" w:space="0" w:color="auto"/>
        <w:left w:val="none" w:sz="0" w:space="0" w:color="auto"/>
        <w:bottom w:val="none" w:sz="0" w:space="0" w:color="auto"/>
        <w:right w:val="none" w:sz="0" w:space="0" w:color="auto"/>
      </w:divBdr>
    </w:div>
    <w:div w:id="31855343">
      <w:bodyDiv w:val="1"/>
      <w:marLeft w:val="0"/>
      <w:marRight w:val="0"/>
      <w:marTop w:val="0"/>
      <w:marBottom w:val="0"/>
      <w:divBdr>
        <w:top w:val="none" w:sz="0" w:space="0" w:color="auto"/>
        <w:left w:val="none" w:sz="0" w:space="0" w:color="auto"/>
        <w:bottom w:val="none" w:sz="0" w:space="0" w:color="auto"/>
        <w:right w:val="none" w:sz="0" w:space="0" w:color="auto"/>
      </w:divBdr>
    </w:div>
    <w:div w:id="32073980">
      <w:bodyDiv w:val="1"/>
      <w:marLeft w:val="0"/>
      <w:marRight w:val="0"/>
      <w:marTop w:val="0"/>
      <w:marBottom w:val="0"/>
      <w:divBdr>
        <w:top w:val="none" w:sz="0" w:space="0" w:color="auto"/>
        <w:left w:val="none" w:sz="0" w:space="0" w:color="auto"/>
        <w:bottom w:val="none" w:sz="0" w:space="0" w:color="auto"/>
        <w:right w:val="none" w:sz="0" w:space="0" w:color="auto"/>
      </w:divBdr>
    </w:div>
    <w:div w:id="32267578">
      <w:bodyDiv w:val="1"/>
      <w:marLeft w:val="0"/>
      <w:marRight w:val="0"/>
      <w:marTop w:val="0"/>
      <w:marBottom w:val="0"/>
      <w:divBdr>
        <w:top w:val="none" w:sz="0" w:space="0" w:color="auto"/>
        <w:left w:val="none" w:sz="0" w:space="0" w:color="auto"/>
        <w:bottom w:val="none" w:sz="0" w:space="0" w:color="auto"/>
        <w:right w:val="none" w:sz="0" w:space="0" w:color="auto"/>
      </w:divBdr>
    </w:div>
    <w:div w:id="35741116">
      <w:bodyDiv w:val="1"/>
      <w:marLeft w:val="0"/>
      <w:marRight w:val="0"/>
      <w:marTop w:val="0"/>
      <w:marBottom w:val="0"/>
      <w:divBdr>
        <w:top w:val="none" w:sz="0" w:space="0" w:color="auto"/>
        <w:left w:val="none" w:sz="0" w:space="0" w:color="auto"/>
        <w:bottom w:val="none" w:sz="0" w:space="0" w:color="auto"/>
        <w:right w:val="none" w:sz="0" w:space="0" w:color="auto"/>
      </w:divBdr>
    </w:div>
    <w:div w:id="51538257">
      <w:bodyDiv w:val="1"/>
      <w:marLeft w:val="0"/>
      <w:marRight w:val="0"/>
      <w:marTop w:val="0"/>
      <w:marBottom w:val="0"/>
      <w:divBdr>
        <w:top w:val="none" w:sz="0" w:space="0" w:color="auto"/>
        <w:left w:val="none" w:sz="0" w:space="0" w:color="auto"/>
        <w:bottom w:val="none" w:sz="0" w:space="0" w:color="auto"/>
        <w:right w:val="none" w:sz="0" w:space="0" w:color="auto"/>
      </w:divBdr>
    </w:div>
    <w:div w:id="56562969">
      <w:bodyDiv w:val="1"/>
      <w:marLeft w:val="0"/>
      <w:marRight w:val="0"/>
      <w:marTop w:val="0"/>
      <w:marBottom w:val="0"/>
      <w:divBdr>
        <w:top w:val="none" w:sz="0" w:space="0" w:color="auto"/>
        <w:left w:val="none" w:sz="0" w:space="0" w:color="auto"/>
        <w:bottom w:val="none" w:sz="0" w:space="0" w:color="auto"/>
        <w:right w:val="none" w:sz="0" w:space="0" w:color="auto"/>
      </w:divBdr>
    </w:div>
    <w:div w:id="73354578">
      <w:bodyDiv w:val="1"/>
      <w:marLeft w:val="0"/>
      <w:marRight w:val="0"/>
      <w:marTop w:val="0"/>
      <w:marBottom w:val="0"/>
      <w:divBdr>
        <w:top w:val="none" w:sz="0" w:space="0" w:color="auto"/>
        <w:left w:val="none" w:sz="0" w:space="0" w:color="auto"/>
        <w:bottom w:val="none" w:sz="0" w:space="0" w:color="auto"/>
        <w:right w:val="none" w:sz="0" w:space="0" w:color="auto"/>
      </w:divBdr>
    </w:div>
    <w:div w:id="110634569">
      <w:bodyDiv w:val="1"/>
      <w:marLeft w:val="0"/>
      <w:marRight w:val="0"/>
      <w:marTop w:val="0"/>
      <w:marBottom w:val="0"/>
      <w:divBdr>
        <w:top w:val="none" w:sz="0" w:space="0" w:color="auto"/>
        <w:left w:val="none" w:sz="0" w:space="0" w:color="auto"/>
        <w:bottom w:val="none" w:sz="0" w:space="0" w:color="auto"/>
        <w:right w:val="none" w:sz="0" w:space="0" w:color="auto"/>
      </w:divBdr>
    </w:div>
    <w:div w:id="115563495">
      <w:bodyDiv w:val="1"/>
      <w:marLeft w:val="0"/>
      <w:marRight w:val="0"/>
      <w:marTop w:val="0"/>
      <w:marBottom w:val="0"/>
      <w:divBdr>
        <w:top w:val="none" w:sz="0" w:space="0" w:color="auto"/>
        <w:left w:val="none" w:sz="0" w:space="0" w:color="auto"/>
        <w:bottom w:val="none" w:sz="0" w:space="0" w:color="auto"/>
        <w:right w:val="none" w:sz="0" w:space="0" w:color="auto"/>
      </w:divBdr>
    </w:div>
    <w:div w:id="118686818">
      <w:bodyDiv w:val="1"/>
      <w:marLeft w:val="0"/>
      <w:marRight w:val="0"/>
      <w:marTop w:val="0"/>
      <w:marBottom w:val="0"/>
      <w:divBdr>
        <w:top w:val="none" w:sz="0" w:space="0" w:color="auto"/>
        <w:left w:val="none" w:sz="0" w:space="0" w:color="auto"/>
        <w:bottom w:val="none" w:sz="0" w:space="0" w:color="auto"/>
        <w:right w:val="none" w:sz="0" w:space="0" w:color="auto"/>
      </w:divBdr>
    </w:div>
    <w:div w:id="120809087">
      <w:bodyDiv w:val="1"/>
      <w:marLeft w:val="0"/>
      <w:marRight w:val="0"/>
      <w:marTop w:val="0"/>
      <w:marBottom w:val="0"/>
      <w:divBdr>
        <w:top w:val="none" w:sz="0" w:space="0" w:color="auto"/>
        <w:left w:val="none" w:sz="0" w:space="0" w:color="auto"/>
        <w:bottom w:val="none" w:sz="0" w:space="0" w:color="auto"/>
        <w:right w:val="none" w:sz="0" w:space="0" w:color="auto"/>
      </w:divBdr>
    </w:div>
    <w:div w:id="133569565">
      <w:bodyDiv w:val="1"/>
      <w:marLeft w:val="0"/>
      <w:marRight w:val="0"/>
      <w:marTop w:val="0"/>
      <w:marBottom w:val="0"/>
      <w:divBdr>
        <w:top w:val="none" w:sz="0" w:space="0" w:color="auto"/>
        <w:left w:val="none" w:sz="0" w:space="0" w:color="auto"/>
        <w:bottom w:val="none" w:sz="0" w:space="0" w:color="auto"/>
        <w:right w:val="none" w:sz="0" w:space="0" w:color="auto"/>
      </w:divBdr>
    </w:div>
    <w:div w:id="138379165">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61287611">
      <w:bodyDiv w:val="1"/>
      <w:marLeft w:val="0"/>
      <w:marRight w:val="0"/>
      <w:marTop w:val="0"/>
      <w:marBottom w:val="0"/>
      <w:divBdr>
        <w:top w:val="none" w:sz="0" w:space="0" w:color="auto"/>
        <w:left w:val="none" w:sz="0" w:space="0" w:color="auto"/>
        <w:bottom w:val="none" w:sz="0" w:space="0" w:color="auto"/>
        <w:right w:val="none" w:sz="0" w:space="0" w:color="auto"/>
      </w:divBdr>
    </w:div>
    <w:div w:id="166404213">
      <w:bodyDiv w:val="1"/>
      <w:marLeft w:val="0"/>
      <w:marRight w:val="0"/>
      <w:marTop w:val="0"/>
      <w:marBottom w:val="0"/>
      <w:divBdr>
        <w:top w:val="none" w:sz="0" w:space="0" w:color="auto"/>
        <w:left w:val="none" w:sz="0" w:space="0" w:color="auto"/>
        <w:bottom w:val="none" w:sz="0" w:space="0" w:color="auto"/>
        <w:right w:val="none" w:sz="0" w:space="0" w:color="auto"/>
      </w:divBdr>
    </w:div>
    <w:div w:id="182475486">
      <w:bodyDiv w:val="1"/>
      <w:marLeft w:val="0"/>
      <w:marRight w:val="0"/>
      <w:marTop w:val="0"/>
      <w:marBottom w:val="0"/>
      <w:divBdr>
        <w:top w:val="none" w:sz="0" w:space="0" w:color="auto"/>
        <w:left w:val="none" w:sz="0" w:space="0" w:color="auto"/>
        <w:bottom w:val="none" w:sz="0" w:space="0" w:color="auto"/>
        <w:right w:val="none" w:sz="0" w:space="0" w:color="auto"/>
      </w:divBdr>
    </w:div>
    <w:div w:id="183859867">
      <w:bodyDiv w:val="1"/>
      <w:marLeft w:val="0"/>
      <w:marRight w:val="0"/>
      <w:marTop w:val="0"/>
      <w:marBottom w:val="0"/>
      <w:divBdr>
        <w:top w:val="none" w:sz="0" w:space="0" w:color="auto"/>
        <w:left w:val="none" w:sz="0" w:space="0" w:color="auto"/>
        <w:bottom w:val="none" w:sz="0" w:space="0" w:color="auto"/>
        <w:right w:val="none" w:sz="0" w:space="0" w:color="auto"/>
      </w:divBdr>
    </w:div>
    <w:div w:id="196822743">
      <w:bodyDiv w:val="1"/>
      <w:marLeft w:val="0"/>
      <w:marRight w:val="0"/>
      <w:marTop w:val="0"/>
      <w:marBottom w:val="0"/>
      <w:divBdr>
        <w:top w:val="none" w:sz="0" w:space="0" w:color="auto"/>
        <w:left w:val="none" w:sz="0" w:space="0" w:color="auto"/>
        <w:bottom w:val="none" w:sz="0" w:space="0" w:color="auto"/>
        <w:right w:val="none" w:sz="0" w:space="0" w:color="auto"/>
      </w:divBdr>
    </w:div>
    <w:div w:id="233710496">
      <w:bodyDiv w:val="1"/>
      <w:marLeft w:val="0"/>
      <w:marRight w:val="0"/>
      <w:marTop w:val="0"/>
      <w:marBottom w:val="0"/>
      <w:divBdr>
        <w:top w:val="none" w:sz="0" w:space="0" w:color="auto"/>
        <w:left w:val="none" w:sz="0" w:space="0" w:color="auto"/>
        <w:bottom w:val="none" w:sz="0" w:space="0" w:color="auto"/>
        <w:right w:val="none" w:sz="0" w:space="0" w:color="auto"/>
      </w:divBdr>
    </w:div>
    <w:div w:id="247232209">
      <w:bodyDiv w:val="1"/>
      <w:marLeft w:val="0"/>
      <w:marRight w:val="0"/>
      <w:marTop w:val="0"/>
      <w:marBottom w:val="0"/>
      <w:divBdr>
        <w:top w:val="none" w:sz="0" w:space="0" w:color="auto"/>
        <w:left w:val="none" w:sz="0" w:space="0" w:color="auto"/>
        <w:bottom w:val="none" w:sz="0" w:space="0" w:color="auto"/>
        <w:right w:val="none" w:sz="0" w:space="0" w:color="auto"/>
      </w:divBdr>
    </w:div>
    <w:div w:id="292951887">
      <w:bodyDiv w:val="1"/>
      <w:marLeft w:val="0"/>
      <w:marRight w:val="0"/>
      <w:marTop w:val="0"/>
      <w:marBottom w:val="0"/>
      <w:divBdr>
        <w:top w:val="none" w:sz="0" w:space="0" w:color="auto"/>
        <w:left w:val="none" w:sz="0" w:space="0" w:color="auto"/>
        <w:bottom w:val="none" w:sz="0" w:space="0" w:color="auto"/>
        <w:right w:val="none" w:sz="0" w:space="0" w:color="auto"/>
      </w:divBdr>
    </w:div>
    <w:div w:id="305746734">
      <w:bodyDiv w:val="1"/>
      <w:marLeft w:val="0"/>
      <w:marRight w:val="0"/>
      <w:marTop w:val="0"/>
      <w:marBottom w:val="0"/>
      <w:divBdr>
        <w:top w:val="none" w:sz="0" w:space="0" w:color="auto"/>
        <w:left w:val="none" w:sz="0" w:space="0" w:color="auto"/>
        <w:bottom w:val="none" w:sz="0" w:space="0" w:color="auto"/>
        <w:right w:val="none" w:sz="0" w:space="0" w:color="auto"/>
      </w:divBdr>
    </w:div>
    <w:div w:id="339115510">
      <w:bodyDiv w:val="1"/>
      <w:marLeft w:val="0"/>
      <w:marRight w:val="0"/>
      <w:marTop w:val="0"/>
      <w:marBottom w:val="0"/>
      <w:divBdr>
        <w:top w:val="none" w:sz="0" w:space="0" w:color="auto"/>
        <w:left w:val="none" w:sz="0" w:space="0" w:color="auto"/>
        <w:bottom w:val="none" w:sz="0" w:space="0" w:color="auto"/>
        <w:right w:val="none" w:sz="0" w:space="0" w:color="auto"/>
      </w:divBdr>
    </w:div>
    <w:div w:id="366881231">
      <w:bodyDiv w:val="1"/>
      <w:marLeft w:val="0"/>
      <w:marRight w:val="0"/>
      <w:marTop w:val="0"/>
      <w:marBottom w:val="0"/>
      <w:divBdr>
        <w:top w:val="none" w:sz="0" w:space="0" w:color="auto"/>
        <w:left w:val="none" w:sz="0" w:space="0" w:color="auto"/>
        <w:bottom w:val="none" w:sz="0" w:space="0" w:color="auto"/>
        <w:right w:val="none" w:sz="0" w:space="0" w:color="auto"/>
      </w:divBdr>
    </w:div>
    <w:div w:id="371659490">
      <w:bodyDiv w:val="1"/>
      <w:marLeft w:val="0"/>
      <w:marRight w:val="0"/>
      <w:marTop w:val="0"/>
      <w:marBottom w:val="0"/>
      <w:divBdr>
        <w:top w:val="none" w:sz="0" w:space="0" w:color="auto"/>
        <w:left w:val="none" w:sz="0" w:space="0" w:color="auto"/>
        <w:bottom w:val="none" w:sz="0" w:space="0" w:color="auto"/>
        <w:right w:val="none" w:sz="0" w:space="0" w:color="auto"/>
      </w:divBdr>
    </w:div>
    <w:div w:id="387457564">
      <w:bodyDiv w:val="1"/>
      <w:marLeft w:val="0"/>
      <w:marRight w:val="0"/>
      <w:marTop w:val="0"/>
      <w:marBottom w:val="0"/>
      <w:divBdr>
        <w:top w:val="none" w:sz="0" w:space="0" w:color="auto"/>
        <w:left w:val="none" w:sz="0" w:space="0" w:color="auto"/>
        <w:bottom w:val="none" w:sz="0" w:space="0" w:color="auto"/>
        <w:right w:val="none" w:sz="0" w:space="0" w:color="auto"/>
      </w:divBdr>
    </w:div>
    <w:div w:id="395515170">
      <w:bodyDiv w:val="1"/>
      <w:marLeft w:val="0"/>
      <w:marRight w:val="0"/>
      <w:marTop w:val="0"/>
      <w:marBottom w:val="0"/>
      <w:divBdr>
        <w:top w:val="none" w:sz="0" w:space="0" w:color="auto"/>
        <w:left w:val="none" w:sz="0" w:space="0" w:color="auto"/>
        <w:bottom w:val="none" w:sz="0" w:space="0" w:color="auto"/>
        <w:right w:val="none" w:sz="0" w:space="0" w:color="auto"/>
      </w:divBdr>
    </w:div>
    <w:div w:id="398477022">
      <w:bodyDiv w:val="1"/>
      <w:marLeft w:val="0"/>
      <w:marRight w:val="0"/>
      <w:marTop w:val="0"/>
      <w:marBottom w:val="0"/>
      <w:divBdr>
        <w:top w:val="none" w:sz="0" w:space="0" w:color="auto"/>
        <w:left w:val="none" w:sz="0" w:space="0" w:color="auto"/>
        <w:bottom w:val="none" w:sz="0" w:space="0" w:color="auto"/>
        <w:right w:val="none" w:sz="0" w:space="0" w:color="auto"/>
      </w:divBdr>
    </w:div>
    <w:div w:id="399519887">
      <w:bodyDiv w:val="1"/>
      <w:marLeft w:val="0"/>
      <w:marRight w:val="0"/>
      <w:marTop w:val="0"/>
      <w:marBottom w:val="0"/>
      <w:divBdr>
        <w:top w:val="none" w:sz="0" w:space="0" w:color="auto"/>
        <w:left w:val="none" w:sz="0" w:space="0" w:color="auto"/>
        <w:bottom w:val="none" w:sz="0" w:space="0" w:color="auto"/>
        <w:right w:val="none" w:sz="0" w:space="0" w:color="auto"/>
      </w:divBdr>
    </w:div>
    <w:div w:id="408423590">
      <w:bodyDiv w:val="1"/>
      <w:marLeft w:val="0"/>
      <w:marRight w:val="0"/>
      <w:marTop w:val="0"/>
      <w:marBottom w:val="0"/>
      <w:divBdr>
        <w:top w:val="none" w:sz="0" w:space="0" w:color="auto"/>
        <w:left w:val="none" w:sz="0" w:space="0" w:color="auto"/>
        <w:bottom w:val="none" w:sz="0" w:space="0" w:color="auto"/>
        <w:right w:val="none" w:sz="0" w:space="0" w:color="auto"/>
      </w:divBdr>
    </w:div>
    <w:div w:id="422645703">
      <w:bodyDiv w:val="1"/>
      <w:marLeft w:val="0"/>
      <w:marRight w:val="0"/>
      <w:marTop w:val="0"/>
      <w:marBottom w:val="0"/>
      <w:divBdr>
        <w:top w:val="none" w:sz="0" w:space="0" w:color="auto"/>
        <w:left w:val="none" w:sz="0" w:space="0" w:color="auto"/>
        <w:bottom w:val="none" w:sz="0" w:space="0" w:color="auto"/>
        <w:right w:val="none" w:sz="0" w:space="0" w:color="auto"/>
      </w:divBdr>
    </w:div>
    <w:div w:id="476066422">
      <w:bodyDiv w:val="1"/>
      <w:marLeft w:val="0"/>
      <w:marRight w:val="0"/>
      <w:marTop w:val="0"/>
      <w:marBottom w:val="0"/>
      <w:divBdr>
        <w:top w:val="none" w:sz="0" w:space="0" w:color="auto"/>
        <w:left w:val="none" w:sz="0" w:space="0" w:color="auto"/>
        <w:bottom w:val="none" w:sz="0" w:space="0" w:color="auto"/>
        <w:right w:val="none" w:sz="0" w:space="0" w:color="auto"/>
      </w:divBdr>
    </w:div>
    <w:div w:id="479078982">
      <w:bodyDiv w:val="1"/>
      <w:marLeft w:val="0"/>
      <w:marRight w:val="0"/>
      <w:marTop w:val="0"/>
      <w:marBottom w:val="0"/>
      <w:divBdr>
        <w:top w:val="none" w:sz="0" w:space="0" w:color="auto"/>
        <w:left w:val="none" w:sz="0" w:space="0" w:color="auto"/>
        <w:bottom w:val="none" w:sz="0" w:space="0" w:color="auto"/>
        <w:right w:val="none" w:sz="0" w:space="0" w:color="auto"/>
      </w:divBdr>
    </w:div>
    <w:div w:id="498885640">
      <w:bodyDiv w:val="1"/>
      <w:marLeft w:val="0"/>
      <w:marRight w:val="0"/>
      <w:marTop w:val="0"/>
      <w:marBottom w:val="0"/>
      <w:divBdr>
        <w:top w:val="none" w:sz="0" w:space="0" w:color="auto"/>
        <w:left w:val="none" w:sz="0" w:space="0" w:color="auto"/>
        <w:bottom w:val="none" w:sz="0" w:space="0" w:color="auto"/>
        <w:right w:val="none" w:sz="0" w:space="0" w:color="auto"/>
      </w:divBdr>
    </w:div>
    <w:div w:id="511727570">
      <w:bodyDiv w:val="1"/>
      <w:marLeft w:val="0"/>
      <w:marRight w:val="0"/>
      <w:marTop w:val="0"/>
      <w:marBottom w:val="0"/>
      <w:divBdr>
        <w:top w:val="none" w:sz="0" w:space="0" w:color="auto"/>
        <w:left w:val="none" w:sz="0" w:space="0" w:color="auto"/>
        <w:bottom w:val="none" w:sz="0" w:space="0" w:color="auto"/>
        <w:right w:val="none" w:sz="0" w:space="0" w:color="auto"/>
      </w:divBdr>
    </w:div>
    <w:div w:id="532763960">
      <w:bodyDiv w:val="1"/>
      <w:marLeft w:val="0"/>
      <w:marRight w:val="0"/>
      <w:marTop w:val="0"/>
      <w:marBottom w:val="0"/>
      <w:divBdr>
        <w:top w:val="none" w:sz="0" w:space="0" w:color="auto"/>
        <w:left w:val="none" w:sz="0" w:space="0" w:color="auto"/>
        <w:bottom w:val="none" w:sz="0" w:space="0" w:color="auto"/>
        <w:right w:val="none" w:sz="0" w:space="0" w:color="auto"/>
      </w:divBdr>
    </w:div>
    <w:div w:id="542866786">
      <w:bodyDiv w:val="1"/>
      <w:marLeft w:val="0"/>
      <w:marRight w:val="0"/>
      <w:marTop w:val="0"/>
      <w:marBottom w:val="0"/>
      <w:divBdr>
        <w:top w:val="none" w:sz="0" w:space="0" w:color="auto"/>
        <w:left w:val="none" w:sz="0" w:space="0" w:color="auto"/>
        <w:bottom w:val="none" w:sz="0" w:space="0" w:color="auto"/>
        <w:right w:val="none" w:sz="0" w:space="0" w:color="auto"/>
      </w:divBdr>
    </w:div>
    <w:div w:id="551843989">
      <w:bodyDiv w:val="1"/>
      <w:marLeft w:val="0"/>
      <w:marRight w:val="0"/>
      <w:marTop w:val="0"/>
      <w:marBottom w:val="0"/>
      <w:divBdr>
        <w:top w:val="none" w:sz="0" w:space="0" w:color="auto"/>
        <w:left w:val="none" w:sz="0" w:space="0" w:color="auto"/>
        <w:bottom w:val="none" w:sz="0" w:space="0" w:color="auto"/>
        <w:right w:val="none" w:sz="0" w:space="0" w:color="auto"/>
      </w:divBdr>
    </w:div>
    <w:div w:id="554006132">
      <w:bodyDiv w:val="1"/>
      <w:marLeft w:val="0"/>
      <w:marRight w:val="0"/>
      <w:marTop w:val="0"/>
      <w:marBottom w:val="0"/>
      <w:divBdr>
        <w:top w:val="none" w:sz="0" w:space="0" w:color="auto"/>
        <w:left w:val="none" w:sz="0" w:space="0" w:color="auto"/>
        <w:bottom w:val="none" w:sz="0" w:space="0" w:color="auto"/>
        <w:right w:val="none" w:sz="0" w:space="0" w:color="auto"/>
      </w:divBdr>
    </w:div>
    <w:div w:id="554123976">
      <w:bodyDiv w:val="1"/>
      <w:marLeft w:val="0"/>
      <w:marRight w:val="0"/>
      <w:marTop w:val="0"/>
      <w:marBottom w:val="0"/>
      <w:divBdr>
        <w:top w:val="none" w:sz="0" w:space="0" w:color="auto"/>
        <w:left w:val="none" w:sz="0" w:space="0" w:color="auto"/>
        <w:bottom w:val="none" w:sz="0" w:space="0" w:color="auto"/>
        <w:right w:val="none" w:sz="0" w:space="0" w:color="auto"/>
      </w:divBdr>
    </w:div>
    <w:div w:id="555120415">
      <w:bodyDiv w:val="1"/>
      <w:marLeft w:val="0"/>
      <w:marRight w:val="0"/>
      <w:marTop w:val="0"/>
      <w:marBottom w:val="0"/>
      <w:divBdr>
        <w:top w:val="none" w:sz="0" w:space="0" w:color="auto"/>
        <w:left w:val="none" w:sz="0" w:space="0" w:color="auto"/>
        <w:bottom w:val="none" w:sz="0" w:space="0" w:color="auto"/>
        <w:right w:val="none" w:sz="0" w:space="0" w:color="auto"/>
      </w:divBdr>
    </w:div>
    <w:div w:id="574822755">
      <w:bodyDiv w:val="1"/>
      <w:marLeft w:val="0"/>
      <w:marRight w:val="0"/>
      <w:marTop w:val="0"/>
      <w:marBottom w:val="0"/>
      <w:divBdr>
        <w:top w:val="none" w:sz="0" w:space="0" w:color="auto"/>
        <w:left w:val="none" w:sz="0" w:space="0" w:color="auto"/>
        <w:bottom w:val="none" w:sz="0" w:space="0" w:color="auto"/>
        <w:right w:val="none" w:sz="0" w:space="0" w:color="auto"/>
      </w:divBdr>
    </w:div>
    <w:div w:id="575552053">
      <w:bodyDiv w:val="1"/>
      <w:marLeft w:val="0"/>
      <w:marRight w:val="0"/>
      <w:marTop w:val="0"/>
      <w:marBottom w:val="0"/>
      <w:divBdr>
        <w:top w:val="none" w:sz="0" w:space="0" w:color="auto"/>
        <w:left w:val="none" w:sz="0" w:space="0" w:color="auto"/>
        <w:bottom w:val="none" w:sz="0" w:space="0" w:color="auto"/>
        <w:right w:val="none" w:sz="0" w:space="0" w:color="auto"/>
      </w:divBdr>
    </w:div>
    <w:div w:id="586623047">
      <w:bodyDiv w:val="1"/>
      <w:marLeft w:val="0"/>
      <w:marRight w:val="0"/>
      <w:marTop w:val="0"/>
      <w:marBottom w:val="0"/>
      <w:divBdr>
        <w:top w:val="none" w:sz="0" w:space="0" w:color="auto"/>
        <w:left w:val="none" w:sz="0" w:space="0" w:color="auto"/>
        <w:bottom w:val="none" w:sz="0" w:space="0" w:color="auto"/>
        <w:right w:val="none" w:sz="0" w:space="0" w:color="auto"/>
      </w:divBdr>
    </w:div>
    <w:div w:id="593132944">
      <w:bodyDiv w:val="1"/>
      <w:marLeft w:val="0"/>
      <w:marRight w:val="0"/>
      <w:marTop w:val="0"/>
      <w:marBottom w:val="0"/>
      <w:divBdr>
        <w:top w:val="none" w:sz="0" w:space="0" w:color="auto"/>
        <w:left w:val="none" w:sz="0" w:space="0" w:color="auto"/>
        <w:bottom w:val="none" w:sz="0" w:space="0" w:color="auto"/>
        <w:right w:val="none" w:sz="0" w:space="0" w:color="auto"/>
      </w:divBdr>
    </w:div>
    <w:div w:id="610741262">
      <w:bodyDiv w:val="1"/>
      <w:marLeft w:val="0"/>
      <w:marRight w:val="0"/>
      <w:marTop w:val="0"/>
      <w:marBottom w:val="0"/>
      <w:divBdr>
        <w:top w:val="none" w:sz="0" w:space="0" w:color="auto"/>
        <w:left w:val="none" w:sz="0" w:space="0" w:color="auto"/>
        <w:bottom w:val="none" w:sz="0" w:space="0" w:color="auto"/>
        <w:right w:val="none" w:sz="0" w:space="0" w:color="auto"/>
      </w:divBdr>
    </w:div>
    <w:div w:id="615720106">
      <w:bodyDiv w:val="1"/>
      <w:marLeft w:val="0"/>
      <w:marRight w:val="0"/>
      <w:marTop w:val="0"/>
      <w:marBottom w:val="0"/>
      <w:divBdr>
        <w:top w:val="none" w:sz="0" w:space="0" w:color="auto"/>
        <w:left w:val="none" w:sz="0" w:space="0" w:color="auto"/>
        <w:bottom w:val="none" w:sz="0" w:space="0" w:color="auto"/>
        <w:right w:val="none" w:sz="0" w:space="0" w:color="auto"/>
      </w:divBdr>
    </w:div>
    <w:div w:id="616067107">
      <w:bodyDiv w:val="1"/>
      <w:marLeft w:val="0"/>
      <w:marRight w:val="0"/>
      <w:marTop w:val="0"/>
      <w:marBottom w:val="0"/>
      <w:divBdr>
        <w:top w:val="none" w:sz="0" w:space="0" w:color="auto"/>
        <w:left w:val="none" w:sz="0" w:space="0" w:color="auto"/>
        <w:bottom w:val="none" w:sz="0" w:space="0" w:color="auto"/>
        <w:right w:val="none" w:sz="0" w:space="0" w:color="auto"/>
      </w:divBdr>
    </w:div>
    <w:div w:id="630134623">
      <w:bodyDiv w:val="1"/>
      <w:marLeft w:val="0"/>
      <w:marRight w:val="0"/>
      <w:marTop w:val="0"/>
      <w:marBottom w:val="0"/>
      <w:divBdr>
        <w:top w:val="none" w:sz="0" w:space="0" w:color="auto"/>
        <w:left w:val="none" w:sz="0" w:space="0" w:color="auto"/>
        <w:bottom w:val="none" w:sz="0" w:space="0" w:color="auto"/>
        <w:right w:val="none" w:sz="0" w:space="0" w:color="auto"/>
      </w:divBdr>
    </w:div>
    <w:div w:id="655301608">
      <w:bodyDiv w:val="1"/>
      <w:marLeft w:val="0"/>
      <w:marRight w:val="0"/>
      <w:marTop w:val="0"/>
      <w:marBottom w:val="0"/>
      <w:divBdr>
        <w:top w:val="none" w:sz="0" w:space="0" w:color="auto"/>
        <w:left w:val="none" w:sz="0" w:space="0" w:color="auto"/>
        <w:bottom w:val="none" w:sz="0" w:space="0" w:color="auto"/>
        <w:right w:val="none" w:sz="0" w:space="0" w:color="auto"/>
      </w:divBdr>
    </w:div>
    <w:div w:id="660936367">
      <w:bodyDiv w:val="1"/>
      <w:marLeft w:val="0"/>
      <w:marRight w:val="0"/>
      <w:marTop w:val="0"/>
      <w:marBottom w:val="0"/>
      <w:divBdr>
        <w:top w:val="none" w:sz="0" w:space="0" w:color="auto"/>
        <w:left w:val="none" w:sz="0" w:space="0" w:color="auto"/>
        <w:bottom w:val="none" w:sz="0" w:space="0" w:color="auto"/>
        <w:right w:val="none" w:sz="0" w:space="0" w:color="auto"/>
      </w:divBdr>
    </w:div>
    <w:div w:id="666444919">
      <w:bodyDiv w:val="1"/>
      <w:marLeft w:val="0"/>
      <w:marRight w:val="0"/>
      <w:marTop w:val="0"/>
      <w:marBottom w:val="0"/>
      <w:divBdr>
        <w:top w:val="none" w:sz="0" w:space="0" w:color="auto"/>
        <w:left w:val="none" w:sz="0" w:space="0" w:color="auto"/>
        <w:bottom w:val="none" w:sz="0" w:space="0" w:color="auto"/>
        <w:right w:val="none" w:sz="0" w:space="0" w:color="auto"/>
      </w:divBdr>
    </w:div>
    <w:div w:id="668099210">
      <w:bodyDiv w:val="1"/>
      <w:marLeft w:val="0"/>
      <w:marRight w:val="0"/>
      <w:marTop w:val="0"/>
      <w:marBottom w:val="0"/>
      <w:divBdr>
        <w:top w:val="none" w:sz="0" w:space="0" w:color="auto"/>
        <w:left w:val="none" w:sz="0" w:space="0" w:color="auto"/>
        <w:bottom w:val="none" w:sz="0" w:space="0" w:color="auto"/>
        <w:right w:val="none" w:sz="0" w:space="0" w:color="auto"/>
      </w:divBdr>
    </w:div>
    <w:div w:id="679967671">
      <w:bodyDiv w:val="1"/>
      <w:marLeft w:val="0"/>
      <w:marRight w:val="0"/>
      <w:marTop w:val="0"/>
      <w:marBottom w:val="0"/>
      <w:divBdr>
        <w:top w:val="none" w:sz="0" w:space="0" w:color="auto"/>
        <w:left w:val="none" w:sz="0" w:space="0" w:color="auto"/>
        <w:bottom w:val="none" w:sz="0" w:space="0" w:color="auto"/>
        <w:right w:val="none" w:sz="0" w:space="0" w:color="auto"/>
      </w:divBdr>
    </w:div>
    <w:div w:id="697437239">
      <w:bodyDiv w:val="1"/>
      <w:marLeft w:val="0"/>
      <w:marRight w:val="0"/>
      <w:marTop w:val="0"/>
      <w:marBottom w:val="0"/>
      <w:divBdr>
        <w:top w:val="none" w:sz="0" w:space="0" w:color="auto"/>
        <w:left w:val="none" w:sz="0" w:space="0" w:color="auto"/>
        <w:bottom w:val="none" w:sz="0" w:space="0" w:color="auto"/>
        <w:right w:val="none" w:sz="0" w:space="0" w:color="auto"/>
      </w:divBdr>
    </w:div>
    <w:div w:id="700206568">
      <w:bodyDiv w:val="1"/>
      <w:marLeft w:val="0"/>
      <w:marRight w:val="0"/>
      <w:marTop w:val="0"/>
      <w:marBottom w:val="0"/>
      <w:divBdr>
        <w:top w:val="none" w:sz="0" w:space="0" w:color="auto"/>
        <w:left w:val="none" w:sz="0" w:space="0" w:color="auto"/>
        <w:bottom w:val="none" w:sz="0" w:space="0" w:color="auto"/>
        <w:right w:val="none" w:sz="0" w:space="0" w:color="auto"/>
      </w:divBdr>
    </w:div>
    <w:div w:id="707219074">
      <w:bodyDiv w:val="1"/>
      <w:marLeft w:val="0"/>
      <w:marRight w:val="0"/>
      <w:marTop w:val="0"/>
      <w:marBottom w:val="0"/>
      <w:divBdr>
        <w:top w:val="none" w:sz="0" w:space="0" w:color="auto"/>
        <w:left w:val="none" w:sz="0" w:space="0" w:color="auto"/>
        <w:bottom w:val="none" w:sz="0" w:space="0" w:color="auto"/>
        <w:right w:val="none" w:sz="0" w:space="0" w:color="auto"/>
      </w:divBdr>
    </w:div>
    <w:div w:id="743406591">
      <w:bodyDiv w:val="1"/>
      <w:marLeft w:val="0"/>
      <w:marRight w:val="0"/>
      <w:marTop w:val="0"/>
      <w:marBottom w:val="0"/>
      <w:divBdr>
        <w:top w:val="none" w:sz="0" w:space="0" w:color="auto"/>
        <w:left w:val="none" w:sz="0" w:space="0" w:color="auto"/>
        <w:bottom w:val="none" w:sz="0" w:space="0" w:color="auto"/>
        <w:right w:val="none" w:sz="0" w:space="0" w:color="auto"/>
      </w:divBdr>
    </w:div>
    <w:div w:id="746418325">
      <w:bodyDiv w:val="1"/>
      <w:marLeft w:val="0"/>
      <w:marRight w:val="0"/>
      <w:marTop w:val="0"/>
      <w:marBottom w:val="0"/>
      <w:divBdr>
        <w:top w:val="none" w:sz="0" w:space="0" w:color="auto"/>
        <w:left w:val="none" w:sz="0" w:space="0" w:color="auto"/>
        <w:bottom w:val="none" w:sz="0" w:space="0" w:color="auto"/>
        <w:right w:val="none" w:sz="0" w:space="0" w:color="auto"/>
      </w:divBdr>
    </w:div>
    <w:div w:id="751896244">
      <w:bodyDiv w:val="1"/>
      <w:marLeft w:val="0"/>
      <w:marRight w:val="0"/>
      <w:marTop w:val="0"/>
      <w:marBottom w:val="0"/>
      <w:divBdr>
        <w:top w:val="none" w:sz="0" w:space="0" w:color="auto"/>
        <w:left w:val="none" w:sz="0" w:space="0" w:color="auto"/>
        <w:bottom w:val="none" w:sz="0" w:space="0" w:color="auto"/>
        <w:right w:val="none" w:sz="0" w:space="0" w:color="auto"/>
      </w:divBdr>
    </w:div>
    <w:div w:id="772095460">
      <w:bodyDiv w:val="1"/>
      <w:marLeft w:val="0"/>
      <w:marRight w:val="0"/>
      <w:marTop w:val="0"/>
      <w:marBottom w:val="0"/>
      <w:divBdr>
        <w:top w:val="none" w:sz="0" w:space="0" w:color="auto"/>
        <w:left w:val="none" w:sz="0" w:space="0" w:color="auto"/>
        <w:bottom w:val="none" w:sz="0" w:space="0" w:color="auto"/>
        <w:right w:val="none" w:sz="0" w:space="0" w:color="auto"/>
      </w:divBdr>
    </w:div>
    <w:div w:id="782461581">
      <w:bodyDiv w:val="1"/>
      <w:marLeft w:val="0"/>
      <w:marRight w:val="0"/>
      <w:marTop w:val="0"/>
      <w:marBottom w:val="0"/>
      <w:divBdr>
        <w:top w:val="none" w:sz="0" w:space="0" w:color="auto"/>
        <w:left w:val="none" w:sz="0" w:space="0" w:color="auto"/>
        <w:bottom w:val="none" w:sz="0" w:space="0" w:color="auto"/>
        <w:right w:val="none" w:sz="0" w:space="0" w:color="auto"/>
      </w:divBdr>
    </w:div>
    <w:div w:id="789200463">
      <w:bodyDiv w:val="1"/>
      <w:marLeft w:val="0"/>
      <w:marRight w:val="0"/>
      <w:marTop w:val="0"/>
      <w:marBottom w:val="0"/>
      <w:divBdr>
        <w:top w:val="none" w:sz="0" w:space="0" w:color="auto"/>
        <w:left w:val="none" w:sz="0" w:space="0" w:color="auto"/>
        <w:bottom w:val="none" w:sz="0" w:space="0" w:color="auto"/>
        <w:right w:val="none" w:sz="0" w:space="0" w:color="auto"/>
      </w:divBdr>
    </w:div>
    <w:div w:id="789784938">
      <w:bodyDiv w:val="1"/>
      <w:marLeft w:val="0"/>
      <w:marRight w:val="0"/>
      <w:marTop w:val="0"/>
      <w:marBottom w:val="0"/>
      <w:divBdr>
        <w:top w:val="none" w:sz="0" w:space="0" w:color="auto"/>
        <w:left w:val="none" w:sz="0" w:space="0" w:color="auto"/>
        <w:bottom w:val="none" w:sz="0" w:space="0" w:color="auto"/>
        <w:right w:val="none" w:sz="0" w:space="0" w:color="auto"/>
      </w:divBdr>
    </w:div>
    <w:div w:id="806245693">
      <w:bodyDiv w:val="1"/>
      <w:marLeft w:val="0"/>
      <w:marRight w:val="0"/>
      <w:marTop w:val="0"/>
      <w:marBottom w:val="0"/>
      <w:divBdr>
        <w:top w:val="none" w:sz="0" w:space="0" w:color="auto"/>
        <w:left w:val="none" w:sz="0" w:space="0" w:color="auto"/>
        <w:bottom w:val="none" w:sz="0" w:space="0" w:color="auto"/>
        <w:right w:val="none" w:sz="0" w:space="0" w:color="auto"/>
      </w:divBdr>
    </w:div>
    <w:div w:id="812796593">
      <w:bodyDiv w:val="1"/>
      <w:marLeft w:val="0"/>
      <w:marRight w:val="0"/>
      <w:marTop w:val="0"/>
      <w:marBottom w:val="0"/>
      <w:divBdr>
        <w:top w:val="none" w:sz="0" w:space="0" w:color="auto"/>
        <w:left w:val="none" w:sz="0" w:space="0" w:color="auto"/>
        <w:bottom w:val="none" w:sz="0" w:space="0" w:color="auto"/>
        <w:right w:val="none" w:sz="0" w:space="0" w:color="auto"/>
      </w:divBdr>
    </w:div>
    <w:div w:id="816918911">
      <w:bodyDiv w:val="1"/>
      <w:marLeft w:val="0"/>
      <w:marRight w:val="0"/>
      <w:marTop w:val="0"/>
      <w:marBottom w:val="0"/>
      <w:divBdr>
        <w:top w:val="none" w:sz="0" w:space="0" w:color="auto"/>
        <w:left w:val="none" w:sz="0" w:space="0" w:color="auto"/>
        <w:bottom w:val="none" w:sz="0" w:space="0" w:color="auto"/>
        <w:right w:val="none" w:sz="0" w:space="0" w:color="auto"/>
      </w:divBdr>
    </w:div>
    <w:div w:id="824707529">
      <w:bodyDiv w:val="1"/>
      <w:marLeft w:val="0"/>
      <w:marRight w:val="0"/>
      <w:marTop w:val="0"/>
      <w:marBottom w:val="0"/>
      <w:divBdr>
        <w:top w:val="none" w:sz="0" w:space="0" w:color="auto"/>
        <w:left w:val="none" w:sz="0" w:space="0" w:color="auto"/>
        <w:bottom w:val="none" w:sz="0" w:space="0" w:color="auto"/>
        <w:right w:val="none" w:sz="0" w:space="0" w:color="auto"/>
      </w:divBdr>
    </w:div>
    <w:div w:id="828325636">
      <w:bodyDiv w:val="1"/>
      <w:marLeft w:val="0"/>
      <w:marRight w:val="0"/>
      <w:marTop w:val="0"/>
      <w:marBottom w:val="0"/>
      <w:divBdr>
        <w:top w:val="none" w:sz="0" w:space="0" w:color="auto"/>
        <w:left w:val="none" w:sz="0" w:space="0" w:color="auto"/>
        <w:bottom w:val="none" w:sz="0" w:space="0" w:color="auto"/>
        <w:right w:val="none" w:sz="0" w:space="0" w:color="auto"/>
      </w:divBdr>
    </w:div>
    <w:div w:id="831801875">
      <w:bodyDiv w:val="1"/>
      <w:marLeft w:val="0"/>
      <w:marRight w:val="0"/>
      <w:marTop w:val="0"/>
      <w:marBottom w:val="0"/>
      <w:divBdr>
        <w:top w:val="none" w:sz="0" w:space="0" w:color="auto"/>
        <w:left w:val="none" w:sz="0" w:space="0" w:color="auto"/>
        <w:bottom w:val="none" w:sz="0" w:space="0" w:color="auto"/>
        <w:right w:val="none" w:sz="0" w:space="0" w:color="auto"/>
      </w:divBdr>
    </w:div>
    <w:div w:id="843738712">
      <w:bodyDiv w:val="1"/>
      <w:marLeft w:val="0"/>
      <w:marRight w:val="0"/>
      <w:marTop w:val="0"/>
      <w:marBottom w:val="0"/>
      <w:divBdr>
        <w:top w:val="none" w:sz="0" w:space="0" w:color="auto"/>
        <w:left w:val="none" w:sz="0" w:space="0" w:color="auto"/>
        <w:bottom w:val="none" w:sz="0" w:space="0" w:color="auto"/>
        <w:right w:val="none" w:sz="0" w:space="0" w:color="auto"/>
      </w:divBdr>
    </w:div>
    <w:div w:id="845678063">
      <w:bodyDiv w:val="1"/>
      <w:marLeft w:val="0"/>
      <w:marRight w:val="0"/>
      <w:marTop w:val="0"/>
      <w:marBottom w:val="0"/>
      <w:divBdr>
        <w:top w:val="none" w:sz="0" w:space="0" w:color="auto"/>
        <w:left w:val="none" w:sz="0" w:space="0" w:color="auto"/>
        <w:bottom w:val="none" w:sz="0" w:space="0" w:color="auto"/>
        <w:right w:val="none" w:sz="0" w:space="0" w:color="auto"/>
      </w:divBdr>
    </w:div>
    <w:div w:id="860629927">
      <w:bodyDiv w:val="1"/>
      <w:marLeft w:val="0"/>
      <w:marRight w:val="0"/>
      <w:marTop w:val="0"/>
      <w:marBottom w:val="0"/>
      <w:divBdr>
        <w:top w:val="none" w:sz="0" w:space="0" w:color="auto"/>
        <w:left w:val="none" w:sz="0" w:space="0" w:color="auto"/>
        <w:bottom w:val="none" w:sz="0" w:space="0" w:color="auto"/>
        <w:right w:val="none" w:sz="0" w:space="0" w:color="auto"/>
      </w:divBdr>
    </w:div>
    <w:div w:id="874125571">
      <w:bodyDiv w:val="1"/>
      <w:marLeft w:val="0"/>
      <w:marRight w:val="0"/>
      <w:marTop w:val="0"/>
      <w:marBottom w:val="0"/>
      <w:divBdr>
        <w:top w:val="none" w:sz="0" w:space="0" w:color="auto"/>
        <w:left w:val="none" w:sz="0" w:space="0" w:color="auto"/>
        <w:bottom w:val="none" w:sz="0" w:space="0" w:color="auto"/>
        <w:right w:val="none" w:sz="0" w:space="0" w:color="auto"/>
      </w:divBdr>
    </w:div>
    <w:div w:id="876234835">
      <w:bodyDiv w:val="1"/>
      <w:marLeft w:val="0"/>
      <w:marRight w:val="0"/>
      <w:marTop w:val="0"/>
      <w:marBottom w:val="0"/>
      <w:divBdr>
        <w:top w:val="none" w:sz="0" w:space="0" w:color="auto"/>
        <w:left w:val="none" w:sz="0" w:space="0" w:color="auto"/>
        <w:bottom w:val="none" w:sz="0" w:space="0" w:color="auto"/>
        <w:right w:val="none" w:sz="0" w:space="0" w:color="auto"/>
      </w:divBdr>
    </w:div>
    <w:div w:id="911887286">
      <w:bodyDiv w:val="1"/>
      <w:marLeft w:val="0"/>
      <w:marRight w:val="0"/>
      <w:marTop w:val="0"/>
      <w:marBottom w:val="0"/>
      <w:divBdr>
        <w:top w:val="none" w:sz="0" w:space="0" w:color="auto"/>
        <w:left w:val="none" w:sz="0" w:space="0" w:color="auto"/>
        <w:bottom w:val="none" w:sz="0" w:space="0" w:color="auto"/>
        <w:right w:val="none" w:sz="0" w:space="0" w:color="auto"/>
      </w:divBdr>
    </w:div>
    <w:div w:id="923610808">
      <w:bodyDiv w:val="1"/>
      <w:marLeft w:val="0"/>
      <w:marRight w:val="0"/>
      <w:marTop w:val="0"/>
      <w:marBottom w:val="0"/>
      <w:divBdr>
        <w:top w:val="none" w:sz="0" w:space="0" w:color="auto"/>
        <w:left w:val="none" w:sz="0" w:space="0" w:color="auto"/>
        <w:bottom w:val="none" w:sz="0" w:space="0" w:color="auto"/>
        <w:right w:val="none" w:sz="0" w:space="0" w:color="auto"/>
      </w:divBdr>
    </w:div>
    <w:div w:id="958686581">
      <w:bodyDiv w:val="1"/>
      <w:marLeft w:val="0"/>
      <w:marRight w:val="0"/>
      <w:marTop w:val="0"/>
      <w:marBottom w:val="0"/>
      <w:divBdr>
        <w:top w:val="none" w:sz="0" w:space="0" w:color="auto"/>
        <w:left w:val="none" w:sz="0" w:space="0" w:color="auto"/>
        <w:bottom w:val="none" w:sz="0" w:space="0" w:color="auto"/>
        <w:right w:val="none" w:sz="0" w:space="0" w:color="auto"/>
      </w:divBdr>
    </w:div>
    <w:div w:id="966397804">
      <w:bodyDiv w:val="1"/>
      <w:marLeft w:val="0"/>
      <w:marRight w:val="0"/>
      <w:marTop w:val="0"/>
      <w:marBottom w:val="0"/>
      <w:divBdr>
        <w:top w:val="none" w:sz="0" w:space="0" w:color="auto"/>
        <w:left w:val="none" w:sz="0" w:space="0" w:color="auto"/>
        <w:bottom w:val="none" w:sz="0" w:space="0" w:color="auto"/>
        <w:right w:val="none" w:sz="0" w:space="0" w:color="auto"/>
      </w:divBdr>
    </w:div>
    <w:div w:id="975719054">
      <w:bodyDiv w:val="1"/>
      <w:marLeft w:val="0"/>
      <w:marRight w:val="0"/>
      <w:marTop w:val="0"/>
      <w:marBottom w:val="0"/>
      <w:divBdr>
        <w:top w:val="none" w:sz="0" w:space="0" w:color="auto"/>
        <w:left w:val="none" w:sz="0" w:space="0" w:color="auto"/>
        <w:bottom w:val="none" w:sz="0" w:space="0" w:color="auto"/>
        <w:right w:val="none" w:sz="0" w:space="0" w:color="auto"/>
      </w:divBdr>
    </w:div>
    <w:div w:id="989167534">
      <w:bodyDiv w:val="1"/>
      <w:marLeft w:val="0"/>
      <w:marRight w:val="0"/>
      <w:marTop w:val="0"/>
      <w:marBottom w:val="0"/>
      <w:divBdr>
        <w:top w:val="none" w:sz="0" w:space="0" w:color="auto"/>
        <w:left w:val="none" w:sz="0" w:space="0" w:color="auto"/>
        <w:bottom w:val="none" w:sz="0" w:space="0" w:color="auto"/>
        <w:right w:val="none" w:sz="0" w:space="0" w:color="auto"/>
      </w:divBdr>
    </w:div>
    <w:div w:id="994181863">
      <w:bodyDiv w:val="1"/>
      <w:marLeft w:val="0"/>
      <w:marRight w:val="0"/>
      <w:marTop w:val="0"/>
      <w:marBottom w:val="0"/>
      <w:divBdr>
        <w:top w:val="none" w:sz="0" w:space="0" w:color="auto"/>
        <w:left w:val="none" w:sz="0" w:space="0" w:color="auto"/>
        <w:bottom w:val="none" w:sz="0" w:space="0" w:color="auto"/>
        <w:right w:val="none" w:sz="0" w:space="0" w:color="auto"/>
      </w:divBdr>
    </w:div>
    <w:div w:id="998342226">
      <w:bodyDiv w:val="1"/>
      <w:marLeft w:val="0"/>
      <w:marRight w:val="0"/>
      <w:marTop w:val="0"/>
      <w:marBottom w:val="0"/>
      <w:divBdr>
        <w:top w:val="none" w:sz="0" w:space="0" w:color="auto"/>
        <w:left w:val="none" w:sz="0" w:space="0" w:color="auto"/>
        <w:bottom w:val="none" w:sz="0" w:space="0" w:color="auto"/>
        <w:right w:val="none" w:sz="0" w:space="0" w:color="auto"/>
      </w:divBdr>
    </w:div>
    <w:div w:id="1017653713">
      <w:bodyDiv w:val="1"/>
      <w:marLeft w:val="0"/>
      <w:marRight w:val="0"/>
      <w:marTop w:val="0"/>
      <w:marBottom w:val="0"/>
      <w:divBdr>
        <w:top w:val="none" w:sz="0" w:space="0" w:color="auto"/>
        <w:left w:val="none" w:sz="0" w:space="0" w:color="auto"/>
        <w:bottom w:val="none" w:sz="0" w:space="0" w:color="auto"/>
        <w:right w:val="none" w:sz="0" w:space="0" w:color="auto"/>
      </w:divBdr>
    </w:div>
    <w:div w:id="1019428711">
      <w:bodyDiv w:val="1"/>
      <w:marLeft w:val="0"/>
      <w:marRight w:val="0"/>
      <w:marTop w:val="0"/>
      <w:marBottom w:val="0"/>
      <w:divBdr>
        <w:top w:val="none" w:sz="0" w:space="0" w:color="auto"/>
        <w:left w:val="none" w:sz="0" w:space="0" w:color="auto"/>
        <w:bottom w:val="none" w:sz="0" w:space="0" w:color="auto"/>
        <w:right w:val="none" w:sz="0" w:space="0" w:color="auto"/>
      </w:divBdr>
    </w:div>
    <w:div w:id="1021009548">
      <w:bodyDiv w:val="1"/>
      <w:marLeft w:val="0"/>
      <w:marRight w:val="0"/>
      <w:marTop w:val="0"/>
      <w:marBottom w:val="0"/>
      <w:divBdr>
        <w:top w:val="none" w:sz="0" w:space="0" w:color="auto"/>
        <w:left w:val="none" w:sz="0" w:space="0" w:color="auto"/>
        <w:bottom w:val="none" w:sz="0" w:space="0" w:color="auto"/>
        <w:right w:val="none" w:sz="0" w:space="0" w:color="auto"/>
      </w:divBdr>
    </w:div>
    <w:div w:id="1057776951">
      <w:bodyDiv w:val="1"/>
      <w:marLeft w:val="0"/>
      <w:marRight w:val="0"/>
      <w:marTop w:val="0"/>
      <w:marBottom w:val="0"/>
      <w:divBdr>
        <w:top w:val="none" w:sz="0" w:space="0" w:color="auto"/>
        <w:left w:val="none" w:sz="0" w:space="0" w:color="auto"/>
        <w:bottom w:val="none" w:sz="0" w:space="0" w:color="auto"/>
        <w:right w:val="none" w:sz="0" w:space="0" w:color="auto"/>
      </w:divBdr>
    </w:div>
    <w:div w:id="1102842714">
      <w:bodyDiv w:val="1"/>
      <w:marLeft w:val="0"/>
      <w:marRight w:val="0"/>
      <w:marTop w:val="0"/>
      <w:marBottom w:val="0"/>
      <w:divBdr>
        <w:top w:val="none" w:sz="0" w:space="0" w:color="auto"/>
        <w:left w:val="none" w:sz="0" w:space="0" w:color="auto"/>
        <w:bottom w:val="none" w:sz="0" w:space="0" w:color="auto"/>
        <w:right w:val="none" w:sz="0" w:space="0" w:color="auto"/>
      </w:divBdr>
    </w:div>
    <w:div w:id="1106265572">
      <w:bodyDiv w:val="1"/>
      <w:marLeft w:val="0"/>
      <w:marRight w:val="0"/>
      <w:marTop w:val="0"/>
      <w:marBottom w:val="0"/>
      <w:divBdr>
        <w:top w:val="none" w:sz="0" w:space="0" w:color="auto"/>
        <w:left w:val="none" w:sz="0" w:space="0" w:color="auto"/>
        <w:bottom w:val="none" w:sz="0" w:space="0" w:color="auto"/>
        <w:right w:val="none" w:sz="0" w:space="0" w:color="auto"/>
      </w:divBdr>
    </w:div>
    <w:div w:id="1107506537">
      <w:bodyDiv w:val="1"/>
      <w:marLeft w:val="0"/>
      <w:marRight w:val="0"/>
      <w:marTop w:val="0"/>
      <w:marBottom w:val="0"/>
      <w:divBdr>
        <w:top w:val="none" w:sz="0" w:space="0" w:color="auto"/>
        <w:left w:val="none" w:sz="0" w:space="0" w:color="auto"/>
        <w:bottom w:val="none" w:sz="0" w:space="0" w:color="auto"/>
        <w:right w:val="none" w:sz="0" w:space="0" w:color="auto"/>
      </w:divBdr>
    </w:div>
    <w:div w:id="1114983823">
      <w:bodyDiv w:val="1"/>
      <w:marLeft w:val="0"/>
      <w:marRight w:val="0"/>
      <w:marTop w:val="0"/>
      <w:marBottom w:val="0"/>
      <w:divBdr>
        <w:top w:val="none" w:sz="0" w:space="0" w:color="auto"/>
        <w:left w:val="none" w:sz="0" w:space="0" w:color="auto"/>
        <w:bottom w:val="none" w:sz="0" w:space="0" w:color="auto"/>
        <w:right w:val="none" w:sz="0" w:space="0" w:color="auto"/>
      </w:divBdr>
    </w:div>
    <w:div w:id="1115178715">
      <w:bodyDiv w:val="1"/>
      <w:marLeft w:val="0"/>
      <w:marRight w:val="0"/>
      <w:marTop w:val="0"/>
      <w:marBottom w:val="0"/>
      <w:divBdr>
        <w:top w:val="none" w:sz="0" w:space="0" w:color="auto"/>
        <w:left w:val="none" w:sz="0" w:space="0" w:color="auto"/>
        <w:bottom w:val="none" w:sz="0" w:space="0" w:color="auto"/>
        <w:right w:val="none" w:sz="0" w:space="0" w:color="auto"/>
      </w:divBdr>
    </w:div>
    <w:div w:id="1120956192">
      <w:bodyDiv w:val="1"/>
      <w:marLeft w:val="0"/>
      <w:marRight w:val="0"/>
      <w:marTop w:val="0"/>
      <w:marBottom w:val="0"/>
      <w:divBdr>
        <w:top w:val="none" w:sz="0" w:space="0" w:color="auto"/>
        <w:left w:val="none" w:sz="0" w:space="0" w:color="auto"/>
        <w:bottom w:val="none" w:sz="0" w:space="0" w:color="auto"/>
        <w:right w:val="none" w:sz="0" w:space="0" w:color="auto"/>
      </w:divBdr>
    </w:div>
    <w:div w:id="1134983498">
      <w:bodyDiv w:val="1"/>
      <w:marLeft w:val="0"/>
      <w:marRight w:val="0"/>
      <w:marTop w:val="0"/>
      <w:marBottom w:val="0"/>
      <w:divBdr>
        <w:top w:val="none" w:sz="0" w:space="0" w:color="auto"/>
        <w:left w:val="none" w:sz="0" w:space="0" w:color="auto"/>
        <w:bottom w:val="none" w:sz="0" w:space="0" w:color="auto"/>
        <w:right w:val="none" w:sz="0" w:space="0" w:color="auto"/>
      </w:divBdr>
    </w:div>
    <w:div w:id="1141852164">
      <w:bodyDiv w:val="1"/>
      <w:marLeft w:val="0"/>
      <w:marRight w:val="0"/>
      <w:marTop w:val="0"/>
      <w:marBottom w:val="0"/>
      <w:divBdr>
        <w:top w:val="none" w:sz="0" w:space="0" w:color="auto"/>
        <w:left w:val="none" w:sz="0" w:space="0" w:color="auto"/>
        <w:bottom w:val="none" w:sz="0" w:space="0" w:color="auto"/>
        <w:right w:val="none" w:sz="0" w:space="0" w:color="auto"/>
      </w:divBdr>
    </w:div>
    <w:div w:id="1144086796">
      <w:bodyDiv w:val="1"/>
      <w:marLeft w:val="0"/>
      <w:marRight w:val="0"/>
      <w:marTop w:val="0"/>
      <w:marBottom w:val="0"/>
      <w:divBdr>
        <w:top w:val="none" w:sz="0" w:space="0" w:color="auto"/>
        <w:left w:val="none" w:sz="0" w:space="0" w:color="auto"/>
        <w:bottom w:val="none" w:sz="0" w:space="0" w:color="auto"/>
        <w:right w:val="none" w:sz="0" w:space="0" w:color="auto"/>
      </w:divBdr>
    </w:div>
    <w:div w:id="1145194881">
      <w:bodyDiv w:val="1"/>
      <w:marLeft w:val="0"/>
      <w:marRight w:val="0"/>
      <w:marTop w:val="0"/>
      <w:marBottom w:val="0"/>
      <w:divBdr>
        <w:top w:val="none" w:sz="0" w:space="0" w:color="auto"/>
        <w:left w:val="none" w:sz="0" w:space="0" w:color="auto"/>
        <w:bottom w:val="none" w:sz="0" w:space="0" w:color="auto"/>
        <w:right w:val="none" w:sz="0" w:space="0" w:color="auto"/>
      </w:divBdr>
    </w:div>
    <w:div w:id="1162040666">
      <w:bodyDiv w:val="1"/>
      <w:marLeft w:val="0"/>
      <w:marRight w:val="0"/>
      <w:marTop w:val="0"/>
      <w:marBottom w:val="0"/>
      <w:divBdr>
        <w:top w:val="none" w:sz="0" w:space="0" w:color="auto"/>
        <w:left w:val="none" w:sz="0" w:space="0" w:color="auto"/>
        <w:bottom w:val="none" w:sz="0" w:space="0" w:color="auto"/>
        <w:right w:val="none" w:sz="0" w:space="0" w:color="auto"/>
      </w:divBdr>
    </w:div>
    <w:div w:id="1173759420">
      <w:bodyDiv w:val="1"/>
      <w:marLeft w:val="0"/>
      <w:marRight w:val="0"/>
      <w:marTop w:val="0"/>
      <w:marBottom w:val="0"/>
      <w:divBdr>
        <w:top w:val="none" w:sz="0" w:space="0" w:color="auto"/>
        <w:left w:val="none" w:sz="0" w:space="0" w:color="auto"/>
        <w:bottom w:val="none" w:sz="0" w:space="0" w:color="auto"/>
        <w:right w:val="none" w:sz="0" w:space="0" w:color="auto"/>
      </w:divBdr>
    </w:div>
    <w:div w:id="1174801983">
      <w:bodyDiv w:val="1"/>
      <w:marLeft w:val="0"/>
      <w:marRight w:val="0"/>
      <w:marTop w:val="0"/>
      <w:marBottom w:val="0"/>
      <w:divBdr>
        <w:top w:val="none" w:sz="0" w:space="0" w:color="auto"/>
        <w:left w:val="none" w:sz="0" w:space="0" w:color="auto"/>
        <w:bottom w:val="none" w:sz="0" w:space="0" w:color="auto"/>
        <w:right w:val="none" w:sz="0" w:space="0" w:color="auto"/>
      </w:divBdr>
    </w:div>
    <w:div w:id="1181623068">
      <w:bodyDiv w:val="1"/>
      <w:marLeft w:val="0"/>
      <w:marRight w:val="0"/>
      <w:marTop w:val="0"/>
      <w:marBottom w:val="0"/>
      <w:divBdr>
        <w:top w:val="none" w:sz="0" w:space="0" w:color="auto"/>
        <w:left w:val="none" w:sz="0" w:space="0" w:color="auto"/>
        <w:bottom w:val="none" w:sz="0" w:space="0" w:color="auto"/>
        <w:right w:val="none" w:sz="0" w:space="0" w:color="auto"/>
      </w:divBdr>
    </w:div>
    <w:div w:id="1209031335">
      <w:bodyDiv w:val="1"/>
      <w:marLeft w:val="0"/>
      <w:marRight w:val="0"/>
      <w:marTop w:val="0"/>
      <w:marBottom w:val="0"/>
      <w:divBdr>
        <w:top w:val="none" w:sz="0" w:space="0" w:color="auto"/>
        <w:left w:val="none" w:sz="0" w:space="0" w:color="auto"/>
        <w:bottom w:val="none" w:sz="0" w:space="0" w:color="auto"/>
        <w:right w:val="none" w:sz="0" w:space="0" w:color="auto"/>
      </w:divBdr>
    </w:div>
    <w:div w:id="1228415769">
      <w:bodyDiv w:val="1"/>
      <w:marLeft w:val="0"/>
      <w:marRight w:val="0"/>
      <w:marTop w:val="0"/>
      <w:marBottom w:val="0"/>
      <w:divBdr>
        <w:top w:val="none" w:sz="0" w:space="0" w:color="auto"/>
        <w:left w:val="none" w:sz="0" w:space="0" w:color="auto"/>
        <w:bottom w:val="none" w:sz="0" w:space="0" w:color="auto"/>
        <w:right w:val="none" w:sz="0" w:space="0" w:color="auto"/>
      </w:divBdr>
    </w:div>
    <w:div w:id="1241599853">
      <w:bodyDiv w:val="1"/>
      <w:marLeft w:val="0"/>
      <w:marRight w:val="0"/>
      <w:marTop w:val="0"/>
      <w:marBottom w:val="0"/>
      <w:divBdr>
        <w:top w:val="none" w:sz="0" w:space="0" w:color="auto"/>
        <w:left w:val="none" w:sz="0" w:space="0" w:color="auto"/>
        <w:bottom w:val="none" w:sz="0" w:space="0" w:color="auto"/>
        <w:right w:val="none" w:sz="0" w:space="0" w:color="auto"/>
      </w:divBdr>
    </w:div>
    <w:div w:id="1263687582">
      <w:bodyDiv w:val="1"/>
      <w:marLeft w:val="0"/>
      <w:marRight w:val="0"/>
      <w:marTop w:val="0"/>
      <w:marBottom w:val="0"/>
      <w:divBdr>
        <w:top w:val="none" w:sz="0" w:space="0" w:color="auto"/>
        <w:left w:val="none" w:sz="0" w:space="0" w:color="auto"/>
        <w:bottom w:val="none" w:sz="0" w:space="0" w:color="auto"/>
        <w:right w:val="none" w:sz="0" w:space="0" w:color="auto"/>
      </w:divBdr>
    </w:div>
    <w:div w:id="1271081766">
      <w:bodyDiv w:val="1"/>
      <w:marLeft w:val="0"/>
      <w:marRight w:val="0"/>
      <w:marTop w:val="0"/>
      <w:marBottom w:val="0"/>
      <w:divBdr>
        <w:top w:val="none" w:sz="0" w:space="0" w:color="auto"/>
        <w:left w:val="none" w:sz="0" w:space="0" w:color="auto"/>
        <w:bottom w:val="none" w:sz="0" w:space="0" w:color="auto"/>
        <w:right w:val="none" w:sz="0" w:space="0" w:color="auto"/>
      </w:divBdr>
    </w:div>
    <w:div w:id="1271937197">
      <w:bodyDiv w:val="1"/>
      <w:marLeft w:val="0"/>
      <w:marRight w:val="0"/>
      <w:marTop w:val="0"/>
      <w:marBottom w:val="0"/>
      <w:divBdr>
        <w:top w:val="none" w:sz="0" w:space="0" w:color="auto"/>
        <w:left w:val="none" w:sz="0" w:space="0" w:color="auto"/>
        <w:bottom w:val="none" w:sz="0" w:space="0" w:color="auto"/>
        <w:right w:val="none" w:sz="0" w:space="0" w:color="auto"/>
      </w:divBdr>
    </w:div>
    <w:div w:id="1284071362">
      <w:bodyDiv w:val="1"/>
      <w:marLeft w:val="0"/>
      <w:marRight w:val="0"/>
      <w:marTop w:val="0"/>
      <w:marBottom w:val="0"/>
      <w:divBdr>
        <w:top w:val="none" w:sz="0" w:space="0" w:color="auto"/>
        <w:left w:val="none" w:sz="0" w:space="0" w:color="auto"/>
        <w:bottom w:val="none" w:sz="0" w:space="0" w:color="auto"/>
        <w:right w:val="none" w:sz="0" w:space="0" w:color="auto"/>
      </w:divBdr>
    </w:div>
    <w:div w:id="1287465508">
      <w:bodyDiv w:val="1"/>
      <w:marLeft w:val="0"/>
      <w:marRight w:val="0"/>
      <w:marTop w:val="0"/>
      <w:marBottom w:val="0"/>
      <w:divBdr>
        <w:top w:val="none" w:sz="0" w:space="0" w:color="auto"/>
        <w:left w:val="none" w:sz="0" w:space="0" w:color="auto"/>
        <w:bottom w:val="none" w:sz="0" w:space="0" w:color="auto"/>
        <w:right w:val="none" w:sz="0" w:space="0" w:color="auto"/>
      </w:divBdr>
    </w:div>
    <w:div w:id="1295060603">
      <w:bodyDiv w:val="1"/>
      <w:marLeft w:val="0"/>
      <w:marRight w:val="0"/>
      <w:marTop w:val="0"/>
      <w:marBottom w:val="0"/>
      <w:divBdr>
        <w:top w:val="none" w:sz="0" w:space="0" w:color="auto"/>
        <w:left w:val="none" w:sz="0" w:space="0" w:color="auto"/>
        <w:bottom w:val="none" w:sz="0" w:space="0" w:color="auto"/>
        <w:right w:val="none" w:sz="0" w:space="0" w:color="auto"/>
      </w:divBdr>
    </w:div>
    <w:div w:id="1301686039">
      <w:bodyDiv w:val="1"/>
      <w:marLeft w:val="0"/>
      <w:marRight w:val="0"/>
      <w:marTop w:val="0"/>
      <w:marBottom w:val="0"/>
      <w:divBdr>
        <w:top w:val="none" w:sz="0" w:space="0" w:color="auto"/>
        <w:left w:val="none" w:sz="0" w:space="0" w:color="auto"/>
        <w:bottom w:val="none" w:sz="0" w:space="0" w:color="auto"/>
        <w:right w:val="none" w:sz="0" w:space="0" w:color="auto"/>
      </w:divBdr>
    </w:div>
    <w:div w:id="1328553981">
      <w:bodyDiv w:val="1"/>
      <w:marLeft w:val="0"/>
      <w:marRight w:val="0"/>
      <w:marTop w:val="0"/>
      <w:marBottom w:val="0"/>
      <w:divBdr>
        <w:top w:val="none" w:sz="0" w:space="0" w:color="auto"/>
        <w:left w:val="none" w:sz="0" w:space="0" w:color="auto"/>
        <w:bottom w:val="none" w:sz="0" w:space="0" w:color="auto"/>
        <w:right w:val="none" w:sz="0" w:space="0" w:color="auto"/>
      </w:divBdr>
    </w:div>
    <w:div w:id="1370181837">
      <w:bodyDiv w:val="1"/>
      <w:marLeft w:val="0"/>
      <w:marRight w:val="0"/>
      <w:marTop w:val="0"/>
      <w:marBottom w:val="0"/>
      <w:divBdr>
        <w:top w:val="none" w:sz="0" w:space="0" w:color="auto"/>
        <w:left w:val="none" w:sz="0" w:space="0" w:color="auto"/>
        <w:bottom w:val="none" w:sz="0" w:space="0" w:color="auto"/>
        <w:right w:val="none" w:sz="0" w:space="0" w:color="auto"/>
      </w:divBdr>
    </w:div>
    <w:div w:id="1380474638">
      <w:bodyDiv w:val="1"/>
      <w:marLeft w:val="0"/>
      <w:marRight w:val="0"/>
      <w:marTop w:val="0"/>
      <w:marBottom w:val="0"/>
      <w:divBdr>
        <w:top w:val="none" w:sz="0" w:space="0" w:color="auto"/>
        <w:left w:val="none" w:sz="0" w:space="0" w:color="auto"/>
        <w:bottom w:val="none" w:sz="0" w:space="0" w:color="auto"/>
        <w:right w:val="none" w:sz="0" w:space="0" w:color="auto"/>
      </w:divBdr>
    </w:div>
    <w:div w:id="1408192004">
      <w:bodyDiv w:val="1"/>
      <w:marLeft w:val="0"/>
      <w:marRight w:val="0"/>
      <w:marTop w:val="0"/>
      <w:marBottom w:val="0"/>
      <w:divBdr>
        <w:top w:val="none" w:sz="0" w:space="0" w:color="auto"/>
        <w:left w:val="none" w:sz="0" w:space="0" w:color="auto"/>
        <w:bottom w:val="none" w:sz="0" w:space="0" w:color="auto"/>
        <w:right w:val="none" w:sz="0" w:space="0" w:color="auto"/>
      </w:divBdr>
    </w:div>
    <w:div w:id="1419405645">
      <w:bodyDiv w:val="1"/>
      <w:marLeft w:val="0"/>
      <w:marRight w:val="0"/>
      <w:marTop w:val="0"/>
      <w:marBottom w:val="0"/>
      <w:divBdr>
        <w:top w:val="none" w:sz="0" w:space="0" w:color="auto"/>
        <w:left w:val="none" w:sz="0" w:space="0" w:color="auto"/>
        <w:bottom w:val="none" w:sz="0" w:space="0" w:color="auto"/>
        <w:right w:val="none" w:sz="0" w:space="0" w:color="auto"/>
      </w:divBdr>
    </w:div>
    <w:div w:id="1435633562">
      <w:bodyDiv w:val="1"/>
      <w:marLeft w:val="0"/>
      <w:marRight w:val="0"/>
      <w:marTop w:val="0"/>
      <w:marBottom w:val="0"/>
      <w:divBdr>
        <w:top w:val="none" w:sz="0" w:space="0" w:color="auto"/>
        <w:left w:val="none" w:sz="0" w:space="0" w:color="auto"/>
        <w:bottom w:val="none" w:sz="0" w:space="0" w:color="auto"/>
        <w:right w:val="none" w:sz="0" w:space="0" w:color="auto"/>
      </w:divBdr>
    </w:div>
    <w:div w:id="1436247925">
      <w:bodyDiv w:val="1"/>
      <w:marLeft w:val="0"/>
      <w:marRight w:val="0"/>
      <w:marTop w:val="0"/>
      <w:marBottom w:val="0"/>
      <w:divBdr>
        <w:top w:val="none" w:sz="0" w:space="0" w:color="auto"/>
        <w:left w:val="none" w:sz="0" w:space="0" w:color="auto"/>
        <w:bottom w:val="none" w:sz="0" w:space="0" w:color="auto"/>
        <w:right w:val="none" w:sz="0" w:space="0" w:color="auto"/>
      </w:divBdr>
    </w:div>
    <w:div w:id="1437022542">
      <w:bodyDiv w:val="1"/>
      <w:marLeft w:val="0"/>
      <w:marRight w:val="0"/>
      <w:marTop w:val="0"/>
      <w:marBottom w:val="0"/>
      <w:divBdr>
        <w:top w:val="none" w:sz="0" w:space="0" w:color="auto"/>
        <w:left w:val="none" w:sz="0" w:space="0" w:color="auto"/>
        <w:bottom w:val="none" w:sz="0" w:space="0" w:color="auto"/>
        <w:right w:val="none" w:sz="0" w:space="0" w:color="auto"/>
      </w:divBdr>
    </w:div>
    <w:div w:id="1443377598">
      <w:bodyDiv w:val="1"/>
      <w:marLeft w:val="0"/>
      <w:marRight w:val="0"/>
      <w:marTop w:val="0"/>
      <w:marBottom w:val="0"/>
      <w:divBdr>
        <w:top w:val="none" w:sz="0" w:space="0" w:color="auto"/>
        <w:left w:val="none" w:sz="0" w:space="0" w:color="auto"/>
        <w:bottom w:val="none" w:sz="0" w:space="0" w:color="auto"/>
        <w:right w:val="none" w:sz="0" w:space="0" w:color="auto"/>
      </w:divBdr>
    </w:div>
    <w:div w:id="1462655703">
      <w:bodyDiv w:val="1"/>
      <w:marLeft w:val="0"/>
      <w:marRight w:val="0"/>
      <w:marTop w:val="0"/>
      <w:marBottom w:val="0"/>
      <w:divBdr>
        <w:top w:val="none" w:sz="0" w:space="0" w:color="auto"/>
        <w:left w:val="none" w:sz="0" w:space="0" w:color="auto"/>
        <w:bottom w:val="none" w:sz="0" w:space="0" w:color="auto"/>
        <w:right w:val="none" w:sz="0" w:space="0" w:color="auto"/>
      </w:divBdr>
    </w:div>
    <w:div w:id="1484275188">
      <w:bodyDiv w:val="1"/>
      <w:marLeft w:val="0"/>
      <w:marRight w:val="0"/>
      <w:marTop w:val="0"/>
      <w:marBottom w:val="0"/>
      <w:divBdr>
        <w:top w:val="none" w:sz="0" w:space="0" w:color="auto"/>
        <w:left w:val="none" w:sz="0" w:space="0" w:color="auto"/>
        <w:bottom w:val="none" w:sz="0" w:space="0" w:color="auto"/>
        <w:right w:val="none" w:sz="0" w:space="0" w:color="auto"/>
      </w:divBdr>
    </w:div>
    <w:div w:id="1494029882">
      <w:bodyDiv w:val="1"/>
      <w:marLeft w:val="0"/>
      <w:marRight w:val="0"/>
      <w:marTop w:val="0"/>
      <w:marBottom w:val="0"/>
      <w:divBdr>
        <w:top w:val="none" w:sz="0" w:space="0" w:color="auto"/>
        <w:left w:val="none" w:sz="0" w:space="0" w:color="auto"/>
        <w:bottom w:val="none" w:sz="0" w:space="0" w:color="auto"/>
        <w:right w:val="none" w:sz="0" w:space="0" w:color="auto"/>
      </w:divBdr>
    </w:div>
    <w:div w:id="1502622390">
      <w:bodyDiv w:val="1"/>
      <w:marLeft w:val="0"/>
      <w:marRight w:val="0"/>
      <w:marTop w:val="0"/>
      <w:marBottom w:val="0"/>
      <w:divBdr>
        <w:top w:val="none" w:sz="0" w:space="0" w:color="auto"/>
        <w:left w:val="none" w:sz="0" w:space="0" w:color="auto"/>
        <w:bottom w:val="none" w:sz="0" w:space="0" w:color="auto"/>
        <w:right w:val="none" w:sz="0" w:space="0" w:color="auto"/>
      </w:divBdr>
    </w:div>
    <w:div w:id="1510412666">
      <w:bodyDiv w:val="1"/>
      <w:marLeft w:val="0"/>
      <w:marRight w:val="0"/>
      <w:marTop w:val="0"/>
      <w:marBottom w:val="0"/>
      <w:divBdr>
        <w:top w:val="none" w:sz="0" w:space="0" w:color="auto"/>
        <w:left w:val="none" w:sz="0" w:space="0" w:color="auto"/>
        <w:bottom w:val="none" w:sz="0" w:space="0" w:color="auto"/>
        <w:right w:val="none" w:sz="0" w:space="0" w:color="auto"/>
      </w:divBdr>
    </w:div>
    <w:div w:id="1512336745">
      <w:bodyDiv w:val="1"/>
      <w:marLeft w:val="0"/>
      <w:marRight w:val="0"/>
      <w:marTop w:val="0"/>
      <w:marBottom w:val="0"/>
      <w:divBdr>
        <w:top w:val="none" w:sz="0" w:space="0" w:color="auto"/>
        <w:left w:val="none" w:sz="0" w:space="0" w:color="auto"/>
        <w:bottom w:val="none" w:sz="0" w:space="0" w:color="auto"/>
        <w:right w:val="none" w:sz="0" w:space="0" w:color="auto"/>
      </w:divBdr>
    </w:div>
    <w:div w:id="1513256293">
      <w:bodyDiv w:val="1"/>
      <w:marLeft w:val="0"/>
      <w:marRight w:val="0"/>
      <w:marTop w:val="0"/>
      <w:marBottom w:val="0"/>
      <w:divBdr>
        <w:top w:val="none" w:sz="0" w:space="0" w:color="auto"/>
        <w:left w:val="none" w:sz="0" w:space="0" w:color="auto"/>
        <w:bottom w:val="none" w:sz="0" w:space="0" w:color="auto"/>
        <w:right w:val="none" w:sz="0" w:space="0" w:color="auto"/>
      </w:divBdr>
    </w:div>
    <w:div w:id="1518957963">
      <w:bodyDiv w:val="1"/>
      <w:marLeft w:val="0"/>
      <w:marRight w:val="0"/>
      <w:marTop w:val="0"/>
      <w:marBottom w:val="0"/>
      <w:divBdr>
        <w:top w:val="none" w:sz="0" w:space="0" w:color="auto"/>
        <w:left w:val="none" w:sz="0" w:space="0" w:color="auto"/>
        <w:bottom w:val="none" w:sz="0" w:space="0" w:color="auto"/>
        <w:right w:val="none" w:sz="0" w:space="0" w:color="auto"/>
      </w:divBdr>
    </w:div>
    <w:div w:id="1571889809">
      <w:bodyDiv w:val="1"/>
      <w:marLeft w:val="0"/>
      <w:marRight w:val="0"/>
      <w:marTop w:val="0"/>
      <w:marBottom w:val="0"/>
      <w:divBdr>
        <w:top w:val="none" w:sz="0" w:space="0" w:color="auto"/>
        <w:left w:val="none" w:sz="0" w:space="0" w:color="auto"/>
        <w:bottom w:val="none" w:sz="0" w:space="0" w:color="auto"/>
        <w:right w:val="none" w:sz="0" w:space="0" w:color="auto"/>
      </w:divBdr>
    </w:div>
    <w:div w:id="1583101275">
      <w:bodyDiv w:val="1"/>
      <w:marLeft w:val="0"/>
      <w:marRight w:val="0"/>
      <w:marTop w:val="0"/>
      <w:marBottom w:val="0"/>
      <w:divBdr>
        <w:top w:val="none" w:sz="0" w:space="0" w:color="auto"/>
        <w:left w:val="none" w:sz="0" w:space="0" w:color="auto"/>
        <w:bottom w:val="none" w:sz="0" w:space="0" w:color="auto"/>
        <w:right w:val="none" w:sz="0" w:space="0" w:color="auto"/>
      </w:divBdr>
    </w:div>
    <w:div w:id="1588734277">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1621645173">
      <w:bodyDiv w:val="1"/>
      <w:marLeft w:val="0"/>
      <w:marRight w:val="0"/>
      <w:marTop w:val="0"/>
      <w:marBottom w:val="0"/>
      <w:divBdr>
        <w:top w:val="none" w:sz="0" w:space="0" w:color="auto"/>
        <w:left w:val="none" w:sz="0" w:space="0" w:color="auto"/>
        <w:bottom w:val="none" w:sz="0" w:space="0" w:color="auto"/>
        <w:right w:val="none" w:sz="0" w:space="0" w:color="auto"/>
      </w:divBdr>
    </w:div>
    <w:div w:id="1624995156">
      <w:bodyDiv w:val="1"/>
      <w:marLeft w:val="0"/>
      <w:marRight w:val="0"/>
      <w:marTop w:val="0"/>
      <w:marBottom w:val="0"/>
      <w:divBdr>
        <w:top w:val="none" w:sz="0" w:space="0" w:color="auto"/>
        <w:left w:val="none" w:sz="0" w:space="0" w:color="auto"/>
        <w:bottom w:val="none" w:sz="0" w:space="0" w:color="auto"/>
        <w:right w:val="none" w:sz="0" w:space="0" w:color="auto"/>
      </w:divBdr>
    </w:div>
    <w:div w:id="1632516865">
      <w:bodyDiv w:val="1"/>
      <w:marLeft w:val="0"/>
      <w:marRight w:val="0"/>
      <w:marTop w:val="0"/>
      <w:marBottom w:val="0"/>
      <w:divBdr>
        <w:top w:val="none" w:sz="0" w:space="0" w:color="auto"/>
        <w:left w:val="none" w:sz="0" w:space="0" w:color="auto"/>
        <w:bottom w:val="none" w:sz="0" w:space="0" w:color="auto"/>
        <w:right w:val="none" w:sz="0" w:space="0" w:color="auto"/>
      </w:divBdr>
    </w:div>
    <w:div w:id="1646012297">
      <w:bodyDiv w:val="1"/>
      <w:marLeft w:val="0"/>
      <w:marRight w:val="0"/>
      <w:marTop w:val="0"/>
      <w:marBottom w:val="0"/>
      <w:divBdr>
        <w:top w:val="none" w:sz="0" w:space="0" w:color="auto"/>
        <w:left w:val="none" w:sz="0" w:space="0" w:color="auto"/>
        <w:bottom w:val="none" w:sz="0" w:space="0" w:color="auto"/>
        <w:right w:val="none" w:sz="0" w:space="0" w:color="auto"/>
      </w:divBdr>
    </w:div>
    <w:div w:id="1655068382">
      <w:bodyDiv w:val="1"/>
      <w:marLeft w:val="0"/>
      <w:marRight w:val="0"/>
      <w:marTop w:val="0"/>
      <w:marBottom w:val="0"/>
      <w:divBdr>
        <w:top w:val="none" w:sz="0" w:space="0" w:color="auto"/>
        <w:left w:val="none" w:sz="0" w:space="0" w:color="auto"/>
        <w:bottom w:val="none" w:sz="0" w:space="0" w:color="auto"/>
        <w:right w:val="none" w:sz="0" w:space="0" w:color="auto"/>
      </w:divBdr>
    </w:div>
    <w:div w:id="1668439744">
      <w:bodyDiv w:val="1"/>
      <w:marLeft w:val="0"/>
      <w:marRight w:val="0"/>
      <w:marTop w:val="0"/>
      <w:marBottom w:val="0"/>
      <w:divBdr>
        <w:top w:val="none" w:sz="0" w:space="0" w:color="auto"/>
        <w:left w:val="none" w:sz="0" w:space="0" w:color="auto"/>
        <w:bottom w:val="none" w:sz="0" w:space="0" w:color="auto"/>
        <w:right w:val="none" w:sz="0" w:space="0" w:color="auto"/>
      </w:divBdr>
    </w:div>
    <w:div w:id="1684428887">
      <w:bodyDiv w:val="1"/>
      <w:marLeft w:val="0"/>
      <w:marRight w:val="0"/>
      <w:marTop w:val="0"/>
      <w:marBottom w:val="0"/>
      <w:divBdr>
        <w:top w:val="none" w:sz="0" w:space="0" w:color="auto"/>
        <w:left w:val="none" w:sz="0" w:space="0" w:color="auto"/>
        <w:bottom w:val="none" w:sz="0" w:space="0" w:color="auto"/>
        <w:right w:val="none" w:sz="0" w:space="0" w:color="auto"/>
      </w:divBdr>
    </w:div>
    <w:div w:id="1685132485">
      <w:bodyDiv w:val="1"/>
      <w:marLeft w:val="0"/>
      <w:marRight w:val="0"/>
      <w:marTop w:val="0"/>
      <w:marBottom w:val="0"/>
      <w:divBdr>
        <w:top w:val="none" w:sz="0" w:space="0" w:color="auto"/>
        <w:left w:val="none" w:sz="0" w:space="0" w:color="auto"/>
        <w:bottom w:val="none" w:sz="0" w:space="0" w:color="auto"/>
        <w:right w:val="none" w:sz="0" w:space="0" w:color="auto"/>
      </w:divBdr>
    </w:div>
    <w:div w:id="1690253810">
      <w:bodyDiv w:val="1"/>
      <w:marLeft w:val="0"/>
      <w:marRight w:val="0"/>
      <w:marTop w:val="0"/>
      <w:marBottom w:val="0"/>
      <w:divBdr>
        <w:top w:val="none" w:sz="0" w:space="0" w:color="auto"/>
        <w:left w:val="none" w:sz="0" w:space="0" w:color="auto"/>
        <w:bottom w:val="none" w:sz="0" w:space="0" w:color="auto"/>
        <w:right w:val="none" w:sz="0" w:space="0" w:color="auto"/>
      </w:divBdr>
    </w:div>
    <w:div w:id="1690833387">
      <w:bodyDiv w:val="1"/>
      <w:marLeft w:val="0"/>
      <w:marRight w:val="0"/>
      <w:marTop w:val="0"/>
      <w:marBottom w:val="0"/>
      <w:divBdr>
        <w:top w:val="none" w:sz="0" w:space="0" w:color="auto"/>
        <w:left w:val="none" w:sz="0" w:space="0" w:color="auto"/>
        <w:bottom w:val="none" w:sz="0" w:space="0" w:color="auto"/>
        <w:right w:val="none" w:sz="0" w:space="0" w:color="auto"/>
      </w:divBdr>
    </w:div>
    <w:div w:id="1713840505">
      <w:bodyDiv w:val="1"/>
      <w:marLeft w:val="0"/>
      <w:marRight w:val="0"/>
      <w:marTop w:val="0"/>
      <w:marBottom w:val="0"/>
      <w:divBdr>
        <w:top w:val="none" w:sz="0" w:space="0" w:color="auto"/>
        <w:left w:val="none" w:sz="0" w:space="0" w:color="auto"/>
        <w:bottom w:val="none" w:sz="0" w:space="0" w:color="auto"/>
        <w:right w:val="none" w:sz="0" w:space="0" w:color="auto"/>
      </w:divBdr>
    </w:div>
    <w:div w:id="1731999128">
      <w:bodyDiv w:val="1"/>
      <w:marLeft w:val="0"/>
      <w:marRight w:val="0"/>
      <w:marTop w:val="0"/>
      <w:marBottom w:val="0"/>
      <w:divBdr>
        <w:top w:val="none" w:sz="0" w:space="0" w:color="auto"/>
        <w:left w:val="none" w:sz="0" w:space="0" w:color="auto"/>
        <w:bottom w:val="none" w:sz="0" w:space="0" w:color="auto"/>
        <w:right w:val="none" w:sz="0" w:space="0" w:color="auto"/>
      </w:divBdr>
    </w:div>
    <w:div w:id="1735008548">
      <w:bodyDiv w:val="1"/>
      <w:marLeft w:val="0"/>
      <w:marRight w:val="0"/>
      <w:marTop w:val="0"/>
      <w:marBottom w:val="0"/>
      <w:divBdr>
        <w:top w:val="none" w:sz="0" w:space="0" w:color="auto"/>
        <w:left w:val="none" w:sz="0" w:space="0" w:color="auto"/>
        <w:bottom w:val="none" w:sz="0" w:space="0" w:color="auto"/>
        <w:right w:val="none" w:sz="0" w:space="0" w:color="auto"/>
      </w:divBdr>
    </w:div>
    <w:div w:id="1742097798">
      <w:bodyDiv w:val="1"/>
      <w:marLeft w:val="0"/>
      <w:marRight w:val="0"/>
      <w:marTop w:val="0"/>
      <w:marBottom w:val="0"/>
      <w:divBdr>
        <w:top w:val="none" w:sz="0" w:space="0" w:color="auto"/>
        <w:left w:val="none" w:sz="0" w:space="0" w:color="auto"/>
        <w:bottom w:val="none" w:sz="0" w:space="0" w:color="auto"/>
        <w:right w:val="none" w:sz="0" w:space="0" w:color="auto"/>
      </w:divBdr>
    </w:div>
    <w:div w:id="1748570410">
      <w:bodyDiv w:val="1"/>
      <w:marLeft w:val="0"/>
      <w:marRight w:val="0"/>
      <w:marTop w:val="0"/>
      <w:marBottom w:val="0"/>
      <w:divBdr>
        <w:top w:val="none" w:sz="0" w:space="0" w:color="auto"/>
        <w:left w:val="none" w:sz="0" w:space="0" w:color="auto"/>
        <w:bottom w:val="none" w:sz="0" w:space="0" w:color="auto"/>
        <w:right w:val="none" w:sz="0" w:space="0" w:color="auto"/>
      </w:divBdr>
    </w:div>
    <w:div w:id="1757938850">
      <w:bodyDiv w:val="1"/>
      <w:marLeft w:val="0"/>
      <w:marRight w:val="0"/>
      <w:marTop w:val="0"/>
      <w:marBottom w:val="0"/>
      <w:divBdr>
        <w:top w:val="none" w:sz="0" w:space="0" w:color="auto"/>
        <w:left w:val="none" w:sz="0" w:space="0" w:color="auto"/>
        <w:bottom w:val="none" w:sz="0" w:space="0" w:color="auto"/>
        <w:right w:val="none" w:sz="0" w:space="0" w:color="auto"/>
      </w:divBdr>
    </w:div>
    <w:div w:id="1773166025">
      <w:bodyDiv w:val="1"/>
      <w:marLeft w:val="0"/>
      <w:marRight w:val="0"/>
      <w:marTop w:val="0"/>
      <w:marBottom w:val="0"/>
      <w:divBdr>
        <w:top w:val="none" w:sz="0" w:space="0" w:color="auto"/>
        <w:left w:val="none" w:sz="0" w:space="0" w:color="auto"/>
        <w:bottom w:val="none" w:sz="0" w:space="0" w:color="auto"/>
        <w:right w:val="none" w:sz="0" w:space="0" w:color="auto"/>
      </w:divBdr>
    </w:div>
    <w:div w:id="1778792755">
      <w:bodyDiv w:val="1"/>
      <w:marLeft w:val="0"/>
      <w:marRight w:val="0"/>
      <w:marTop w:val="0"/>
      <w:marBottom w:val="0"/>
      <w:divBdr>
        <w:top w:val="none" w:sz="0" w:space="0" w:color="auto"/>
        <w:left w:val="none" w:sz="0" w:space="0" w:color="auto"/>
        <w:bottom w:val="none" w:sz="0" w:space="0" w:color="auto"/>
        <w:right w:val="none" w:sz="0" w:space="0" w:color="auto"/>
      </w:divBdr>
    </w:div>
    <w:div w:id="1786970861">
      <w:bodyDiv w:val="1"/>
      <w:marLeft w:val="0"/>
      <w:marRight w:val="0"/>
      <w:marTop w:val="0"/>
      <w:marBottom w:val="0"/>
      <w:divBdr>
        <w:top w:val="none" w:sz="0" w:space="0" w:color="auto"/>
        <w:left w:val="none" w:sz="0" w:space="0" w:color="auto"/>
        <w:bottom w:val="none" w:sz="0" w:space="0" w:color="auto"/>
        <w:right w:val="none" w:sz="0" w:space="0" w:color="auto"/>
      </w:divBdr>
    </w:div>
    <w:div w:id="1803963430">
      <w:bodyDiv w:val="1"/>
      <w:marLeft w:val="0"/>
      <w:marRight w:val="0"/>
      <w:marTop w:val="0"/>
      <w:marBottom w:val="0"/>
      <w:divBdr>
        <w:top w:val="none" w:sz="0" w:space="0" w:color="auto"/>
        <w:left w:val="none" w:sz="0" w:space="0" w:color="auto"/>
        <w:bottom w:val="none" w:sz="0" w:space="0" w:color="auto"/>
        <w:right w:val="none" w:sz="0" w:space="0" w:color="auto"/>
      </w:divBdr>
    </w:div>
    <w:div w:id="1820803787">
      <w:bodyDiv w:val="1"/>
      <w:marLeft w:val="0"/>
      <w:marRight w:val="0"/>
      <w:marTop w:val="0"/>
      <w:marBottom w:val="0"/>
      <w:divBdr>
        <w:top w:val="none" w:sz="0" w:space="0" w:color="auto"/>
        <w:left w:val="none" w:sz="0" w:space="0" w:color="auto"/>
        <w:bottom w:val="none" w:sz="0" w:space="0" w:color="auto"/>
        <w:right w:val="none" w:sz="0" w:space="0" w:color="auto"/>
      </w:divBdr>
    </w:div>
    <w:div w:id="1823082036">
      <w:bodyDiv w:val="1"/>
      <w:marLeft w:val="0"/>
      <w:marRight w:val="0"/>
      <w:marTop w:val="0"/>
      <w:marBottom w:val="0"/>
      <w:divBdr>
        <w:top w:val="none" w:sz="0" w:space="0" w:color="auto"/>
        <w:left w:val="none" w:sz="0" w:space="0" w:color="auto"/>
        <w:bottom w:val="none" w:sz="0" w:space="0" w:color="auto"/>
        <w:right w:val="none" w:sz="0" w:space="0" w:color="auto"/>
      </w:divBdr>
    </w:div>
    <w:div w:id="1845783960">
      <w:bodyDiv w:val="1"/>
      <w:marLeft w:val="0"/>
      <w:marRight w:val="0"/>
      <w:marTop w:val="0"/>
      <w:marBottom w:val="0"/>
      <w:divBdr>
        <w:top w:val="none" w:sz="0" w:space="0" w:color="auto"/>
        <w:left w:val="none" w:sz="0" w:space="0" w:color="auto"/>
        <w:bottom w:val="none" w:sz="0" w:space="0" w:color="auto"/>
        <w:right w:val="none" w:sz="0" w:space="0" w:color="auto"/>
      </w:divBdr>
    </w:div>
    <w:div w:id="1853103460">
      <w:bodyDiv w:val="1"/>
      <w:marLeft w:val="0"/>
      <w:marRight w:val="0"/>
      <w:marTop w:val="0"/>
      <w:marBottom w:val="0"/>
      <w:divBdr>
        <w:top w:val="none" w:sz="0" w:space="0" w:color="auto"/>
        <w:left w:val="none" w:sz="0" w:space="0" w:color="auto"/>
        <w:bottom w:val="none" w:sz="0" w:space="0" w:color="auto"/>
        <w:right w:val="none" w:sz="0" w:space="0" w:color="auto"/>
      </w:divBdr>
    </w:div>
    <w:div w:id="1855536964">
      <w:bodyDiv w:val="1"/>
      <w:marLeft w:val="0"/>
      <w:marRight w:val="0"/>
      <w:marTop w:val="0"/>
      <w:marBottom w:val="0"/>
      <w:divBdr>
        <w:top w:val="none" w:sz="0" w:space="0" w:color="auto"/>
        <w:left w:val="none" w:sz="0" w:space="0" w:color="auto"/>
        <w:bottom w:val="none" w:sz="0" w:space="0" w:color="auto"/>
        <w:right w:val="none" w:sz="0" w:space="0" w:color="auto"/>
      </w:divBdr>
    </w:div>
    <w:div w:id="1860122543">
      <w:bodyDiv w:val="1"/>
      <w:marLeft w:val="0"/>
      <w:marRight w:val="0"/>
      <w:marTop w:val="0"/>
      <w:marBottom w:val="0"/>
      <w:divBdr>
        <w:top w:val="none" w:sz="0" w:space="0" w:color="auto"/>
        <w:left w:val="none" w:sz="0" w:space="0" w:color="auto"/>
        <w:bottom w:val="none" w:sz="0" w:space="0" w:color="auto"/>
        <w:right w:val="none" w:sz="0" w:space="0" w:color="auto"/>
      </w:divBdr>
    </w:div>
    <w:div w:id="1865900067">
      <w:bodyDiv w:val="1"/>
      <w:marLeft w:val="0"/>
      <w:marRight w:val="0"/>
      <w:marTop w:val="0"/>
      <w:marBottom w:val="0"/>
      <w:divBdr>
        <w:top w:val="none" w:sz="0" w:space="0" w:color="auto"/>
        <w:left w:val="none" w:sz="0" w:space="0" w:color="auto"/>
        <w:bottom w:val="none" w:sz="0" w:space="0" w:color="auto"/>
        <w:right w:val="none" w:sz="0" w:space="0" w:color="auto"/>
      </w:divBdr>
    </w:div>
    <w:div w:id="1870292693">
      <w:bodyDiv w:val="1"/>
      <w:marLeft w:val="0"/>
      <w:marRight w:val="0"/>
      <w:marTop w:val="0"/>
      <w:marBottom w:val="0"/>
      <w:divBdr>
        <w:top w:val="none" w:sz="0" w:space="0" w:color="auto"/>
        <w:left w:val="none" w:sz="0" w:space="0" w:color="auto"/>
        <w:bottom w:val="none" w:sz="0" w:space="0" w:color="auto"/>
        <w:right w:val="none" w:sz="0" w:space="0" w:color="auto"/>
      </w:divBdr>
    </w:div>
    <w:div w:id="1884902478">
      <w:bodyDiv w:val="1"/>
      <w:marLeft w:val="0"/>
      <w:marRight w:val="0"/>
      <w:marTop w:val="0"/>
      <w:marBottom w:val="0"/>
      <w:divBdr>
        <w:top w:val="none" w:sz="0" w:space="0" w:color="auto"/>
        <w:left w:val="none" w:sz="0" w:space="0" w:color="auto"/>
        <w:bottom w:val="none" w:sz="0" w:space="0" w:color="auto"/>
        <w:right w:val="none" w:sz="0" w:space="0" w:color="auto"/>
      </w:divBdr>
    </w:div>
    <w:div w:id="1890333712">
      <w:bodyDiv w:val="1"/>
      <w:marLeft w:val="0"/>
      <w:marRight w:val="0"/>
      <w:marTop w:val="0"/>
      <w:marBottom w:val="0"/>
      <w:divBdr>
        <w:top w:val="none" w:sz="0" w:space="0" w:color="auto"/>
        <w:left w:val="none" w:sz="0" w:space="0" w:color="auto"/>
        <w:bottom w:val="none" w:sz="0" w:space="0" w:color="auto"/>
        <w:right w:val="none" w:sz="0" w:space="0" w:color="auto"/>
      </w:divBdr>
    </w:div>
    <w:div w:id="1910994589">
      <w:bodyDiv w:val="1"/>
      <w:marLeft w:val="0"/>
      <w:marRight w:val="0"/>
      <w:marTop w:val="0"/>
      <w:marBottom w:val="0"/>
      <w:divBdr>
        <w:top w:val="none" w:sz="0" w:space="0" w:color="auto"/>
        <w:left w:val="none" w:sz="0" w:space="0" w:color="auto"/>
        <w:bottom w:val="none" w:sz="0" w:space="0" w:color="auto"/>
        <w:right w:val="none" w:sz="0" w:space="0" w:color="auto"/>
      </w:divBdr>
    </w:div>
    <w:div w:id="1926911362">
      <w:bodyDiv w:val="1"/>
      <w:marLeft w:val="0"/>
      <w:marRight w:val="0"/>
      <w:marTop w:val="0"/>
      <w:marBottom w:val="0"/>
      <w:divBdr>
        <w:top w:val="none" w:sz="0" w:space="0" w:color="auto"/>
        <w:left w:val="none" w:sz="0" w:space="0" w:color="auto"/>
        <w:bottom w:val="none" w:sz="0" w:space="0" w:color="auto"/>
        <w:right w:val="none" w:sz="0" w:space="0" w:color="auto"/>
      </w:divBdr>
    </w:div>
    <w:div w:id="1961841091">
      <w:bodyDiv w:val="1"/>
      <w:marLeft w:val="0"/>
      <w:marRight w:val="0"/>
      <w:marTop w:val="0"/>
      <w:marBottom w:val="0"/>
      <w:divBdr>
        <w:top w:val="none" w:sz="0" w:space="0" w:color="auto"/>
        <w:left w:val="none" w:sz="0" w:space="0" w:color="auto"/>
        <w:bottom w:val="none" w:sz="0" w:space="0" w:color="auto"/>
        <w:right w:val="none" w:sz="0" w:space="0" w:color="auto"/>
      </w:divBdr>
    </w:div>
    <w:div w:id="1965571538">
      <w:bodyDiv w:val="1"/>
      <w:marLeft w:val="0"/>
      <w:marRight w:val="0"/>
      <w:marTop w:val="0"/>
      <w:marBottom w:val="0"/>
      <w:divBdr>
        <w:top w:val="none" w:sz="0" w:space="0" w:color="auto"/>
        <w:left w:val="none" w:sz="0" w:space="0" w:color="auto"/>
        <w:bottom w:val="none" w:sz="0" w:space="0" w:color="auto"/>
        <w:right w:val="none" w:sz="0" w:space="0" w:color="auto"/>
      </w:divBdr>
    </w:div>
    <w:div w:id="1972393583">
      <w:bodyDiv w:val="1"/>
      <w:marLeft w:val="0"/>
      <w:marRight w:val="0"/>
      <w:marTop w:val="0"/>
      <w:marBottom w:val="0"/>
      <w:divBdr>
        <w:top w:val="none" w:sz="0" w:space="0" w:color="auto"/>
        <w:left w:val="none" w:sz="0" w:space="0" w:color="auto"/>
        <w:bottom w:val="none" w:sz="0" w:space="0" w:color="auto"/>
        <w:right w:val="none" w:sz="0" w:space="0" w:color="auto"/>
      </w:divBdr>
    </w:div>
    <w:div w:id="1992559187">
      <w:bodyDiv w:val="1"/>
      <w:marLeft w:val="0"/>
      <w:marRight w:val="0"/>
      <w:marTop w:val="0"/>
      <w:marBottom w:val="0"/>
      <w:divBdr>
        <w:top w:val="none" w:sz="0" w:space="0" w:color="auto"/>
        <w:left w:val="none" w:sz="0" w:space="0" w:color="auto"/>
        <w:bottom w:val="none" w:sz="0" w:space="0" w:color="auto"/>
        <w:right w:val="none" w:sz="0" w:space="0" w:color="auto"/>
      </w:divBdr>
    </w:div>
    <w:div w:id="1999989824">
      <w:bodyDiv w:val="1"/>
      <w:marLeft w:val="0"/>
      <w:marRight w:val="0"/>
      <w:marTop w:val="0"/>
      <w:marBottom w:val="0"/>
      <w:divBdr>
        <w:top w:val="none" w:sz="0" w:space="0" w:color="auto"/>
        <w:left w:val="none" w:sz="0" w:space="0" w:color="auto"/>
        <w:bottom w:val="none" w:sz="0" w:space="0" w:color="auto"/>
        <w:right w:val="none" w:sz="0" w:space="0" w:color="auto"/>
      </w:divBdr>
    </w:div>
    <w:div w:id="2001956054">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007316056">
      <w:bodyDiv w:val="1"/>
      <w:marLeft w:val="0"/>
      <w:marRight w:val="0"/>
      <w:marTop w:val="0"/>
      <w:marBottom w:val="0"/>
      <w:divBdr>
        <w:top w:val="none" w:sz="0" w:space="0" w:color="auto"/>
        <w:left w:val="none" w:sz="0" w:space="0" w:color="auto"/>
        <w:bottom w:val="none" w:sz="0" w:space="0" w:color="auto"/>
        <w:right w:val="none" w:sz="0" w:space="0" w:color="auto"/>
      </w:divBdr>
    </w:div>
    <w:div w:id="2013675472">
      <w:bodyDiv w:val="1"/>
      <w:marLeft w:val="0"/>
      <w:marRight w:val="0"/>
      <w:marTop w:val="0"/>
      <w:marBottom w:val="0"/>
      <w:divBdr>
        <w:top w:val="none" w:sz="0" w:space="0" w:color="auto"/>
        <w:left w:val="none" w:sz="0" w:space="0" w:color="auto"/>
        <w:bottom w:val="none" w:sz="0" w:space="0" w:color="auto"/>
        <w:right w:val="none" w:sz="0" w:space="0" w:color="auto"/>
      </w:divBdr>
    </w:div>
    <w:div w:id="2018926194">
      <w:bodyDiv w:val="1"/>
      <w:marLeft w:val="0"/>
      <w:marRight w:val="0"/>
      <w:marTop w:val="0"/>
      <w:marBottom w:val="0"/>
      <w:divBdr>
        <w:top w:val="none" w:sz="0" w:space="0" w:color="auto"/>
        <w:left w:val="none" w:sz="0" w:space="0" w:color="auto"/>
        <w:bottom w:val="none" w:sz="0" w:space="0" w:color="auto"/>
        <w:right w:val="none" w:sz="0" w:space="0" w:color="auto"/>
      </w:divBdr>
    </w:div>
    <w:div w:id="2024623663">
      <w:bodyDiv w:val="1"/>
      <w:marLeft w:val="0"/>
      <w:marRight w:val="0"/>
      <w:marTop w:val="0"/>
      <w:marBottom w:val="0"/>
      <w:divBdr>
        <w:top w:val="none" w:sz="0" w:space="0" w:color="auto"/>
        <w:left w:val="none" w:sz="0" w:space="0" w:color="auto"/>
        <w:bottom w:val="none" w:sz="0" w:space="0" w:color="auto"/>
        <w:right w:val="none" w:sz="0" w:space="0" w:color="auto"/>
      </w:divBdr>
    </w:div>
    <w:div w:id="2025201694">
      <w:bodyDiv w:val="1"/>
      <w:marLeft w:val="0"/>
      <w:marRight w:val="0"/>
      <w:marTop w:val="0"/>
      <w:marBottom w:val="0"/>
      <w:divBdr>
        <w:top w:val="none" w:sz="0" w:space="0" w:color="auto"/>
        <w:left w:val="none" w:sz="0" w:space="0" w:color="auto"/>
        <w:bottom w:val="none" w:sz="0" w:space="0" w:color="auto"/>
        <w:right w:val="none" w:sz="0" w:space="0" w:color="auto"/>
      </w:divBdr>
    </w:div>
    <w:div w:id="2038116287">
      <w:bodyDiv w:val="1"/>
      <w:marLeft w:val="0"/>
      <w:marRight w:val="0"/>
      <w:marTop w:val="0"/>
      <w:marBottom w:val="0"/>
      <w:divBdr>
        <w:top w:val="none" w:sz="0" w:space="0" w:color="auto"/>
        <w:left w:val="none" w:sz="0" w:space="0" w:color="auto"/>
        <w:bottom w:val="none" w:sz="0" w:space="0" w:color="auto"/>
        <w:right w:val="none" w:sz="0" w:space="0" w:color="auto"/>
      </w:divBdr>
    </w:div>
    <w:div w:id="2071493080">
      <w:bodyDiv w:val="1"/>
      <w:marLeft w:val="0"/>
      <w:marRight w:val="0"/>
      <w:marTop w:val="0"/>
      <w:marBottom w:val="0"/>
      <w:divBdr>
        <w:top w:val="none" w:sz="0" w:space="0" w:color="auto"/>
        <w:left w:val="none" w:sz="0" w:space="0" w:color="auto"/>
        <w:bottom w:val="none" w:sz="0" w:space="0" w:color="auto"/>
        <w:right w:val="none" w:sz="0" w:space="0" w:color="auto"/>
      </w:divBdr>
    </w:div>
    <w:div w:id="2075623175">
      <w:bodyDiv w:val="1"/>
      <w:marLeft w:val="0"/>
      <w:marRight w:val="0"/>
      <w:marTop w:val="0"/>
      <w:marBottom w:val="0"/>
      <w:divBdr>
        <w:top w:val="none" w:sz="0" w:space="0" w:color="auto"/>
        <w:left w:val="none" w:sz="0" w:space="0" w:color="auto"/>
        <w:bottom w:val="none" w:sz="0" w:space="0" w:color="auto"/>
        <w:right w:val="none" w:sz="0" w:space="0" w:color="auto"/>
      </w:divBdr>
    </w:div>
    <w:div w:id="2088376046">
      <w:bodyDiv w:val="1"/>
      <w:marLeft w:val="0"/>
      <w:marRight w:val="0"/>
      <w:marTop w:val="0"/>
      <w:marBottom w:val="0"/>
      <w:divBdr>
        <w:top w:val="none" w:sz="0" w:space="0" w:color="auto"/>
        <w:left w:val="none" w:sz="0" w:space="0" w:color="auto"/>
        <w:bottom w:val="none" w:sz="0" w:space="0" w:color="auto"/>
        <w:right w:val="none" w:sz="0" w:space="0" w:color="auto"/>
      </w:divBdr>
    </w:div>
    <w:div w:id="2098943644">
      <w:bodyDiv w:val="1"/>
      <w:marLeft w:val="0"/>
      <w:marRight w:val="0"/>
      <w:marTop w:val="0"/>
      <w:marBottom w:val="0"/>
      <w:divBdr>
        <w:top w:val="none" w:sz="0" w:space="0" w:color="auto"/>
        <w:left w:val="none" w:sz="0" w:space="0" w:color="auto"/>
        <w:bottom w:val="none" w:sz="0" w:space="0" w:color="auto"/>
        <w:right w:val="none" w:sz="0" w:space="0" w:color="auto"/>
      </w:divBdr>
    </w:div>
    <w:div w:id="2121676424">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eige.europa.eu/rdc/thesaurus/terms/1218" TargetMode="External"/><Relationship Id="rId23" Type="http://schemas.microsoft.com/office/2018/08/relationships/commentsExtensible" Target="commentsExtensi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endnotes.xml.rels><?xml version="1.0" encoding="UTF-8" standalone="yes"?>
<Relationships xmlns="http://schemas.openxmlformats.org/package/2006/relationships"><Relationship Id="rId8" Type="http://schemas.openxmlformats.org/officeDocument/2006/relationships/hyperlink" Target="https://ec.europa.eu/jrc/en/digcomp/digital-competence-framework" TargetMode="External"/><Relationship Id="rId3" Type="http://schemas.openxmlformats.org/officeDocument/2006/relationships/hyperlink" Target="https://webgate.ec.europa.eu/fpfis/mwikis/eurydice/images/4/45/195EN.pdf" TargetMode="External"/><Relationship Id="rId7" Type="http://schemas.openxmlformats.org/officeDocument/2006/relationships/hyperlink" Target="https://publications.europa.eu/fr/publication-detail/-/publication/8f5910d8-6b64-11e7-b2f2-01aa75ed71a1/language-en/format-PDF/source-36638558." TargetMode="External"/><Relationship Id="rId2" Type="http://schemas.openxmlformats.org/officeDocument/2006/relationships/hyperlink" Target="https://www.hm.ee/sites/default/files/est_basic_school_nat_cur_2014_appendix_13_final.pdf" TargetMode="External"/><Relationship Id="rId1" Type="http://schemas.openxmlformats.org/officeDocument/2006/relationships/hyperlink" Target="https://ec.europa.eu/jrc/en/publication/eur-scientific-and-technical-research-reports/entrecomp-entrepreneurship-competence-framework" TargetMode="External"/><Relationship Id="rId6" Type="http://schemas.openxmlformats.org/officeDocument/2006/relationships/hyperlink" Target="https://eacea.ec.europa.eu/national-policies/eurydice/content/entrepreneurship-education-school-europe_en" TargetMode="External"/><Relationship Id="rId5" Type="http://schemas.openxmlformats.org/officeDocument/2006/relationships/hyperlink" Target="https://www.cedefop.europa.eu/files/Using_learning_outcomes.pdf" TargetMode="External"/><Relationship Id="rId10" Type="http://schemas.openxmlformats.org/officeDocument/2006/relationships/hyperlink" Target="http://eige.europa.eu/rdc/thesaurus/terms/1218" TargetMode="External"/><Relationship Id="rId4" Type="http://schemas.openxmlformats.org/officeDocument/2006/relationships/hyperlink" Target="https://publications.jrc.ec.europa.eu/repository/handle/JRC101581" TargetMode="External"/><Relationship Id="rId9" Type="http://schemas.openxmlformats.org/officeDocument/2006/relationships/hyperlink" Target="https://www.enterprise.ac.uk/fellow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p:properties xmlns:p="http://schemas.microsoft.com/office/2006/metadata/properties" xmlns:xsi="http://www.w3.org/2001/XMLSchema-instance" xmlns:pc="http://schemas.microsoft.com/office/infopath/2007/PartnerControls">
  <documentManagement>
    <SharedWithUsers xmlns="0fdfc921-f221-4763-9e31-81f120c7cd17">
      <UserInfo>
        <DisplayName>Elin McCallum</DisplayName>
        <AccountId>9</AccountId>
        <AccountType/>
      </UserInfo>
    </SharedWithUsers>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C14D09E4-4ACD-4B6B-81D3-DB48D694BB12}">
  <ds:schemaRefs>
    <ds:schemaRef ds:uri="http://schemas.microsoft.com/sharepoint/v3/contenttype/forms"/>
  </ds:schemaRefs>
</ds:datastoreItem>
</file>

<file path=customXml/itemProps2.xml><?xml version="1.0" encoding="utf-8"?>
<ds:datastoreItem xmlns:ds="http://schemas.openxmlformats.org/officeDocument/2006/customXml" ds:itemID="{4F0E3722-772A-45ED-A610-8C832E012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C52B0-1FA5-4B59-B2B1-4E712CC05F2D}">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0fdfc921-f221-4763-9e31-81f120c7cd17"/>
    <ds:schemaRef ds:uri="439f5b02-3b33-475e-b1dd-2befeeb2508a"/>
    <ds:schemaRef ds:uri="54c4cd27-f286-408f-9ce0-33c1e0f3ab39"/>
    <ds:schemaRef ds:uri="c9f238dd-bb73-4aef-a7a5-d644ad823e52"/>
    <ds:schemaRef ds:uri="ca82dde9-3436-4d3d-bddd-d31447390034"/>
    <ds:schemaRef ds:uri="http://schemas.microsoft.com/sharepoint/v4"/>
  </ds:schemaRefs>
</ds:datastoreItem>
</file>

<file path=customXml/itemProps5.xml><?xml version="1.0" encoding="utf-8"?>
<ds:datastoreItem xmlns:ds="http://schemas.openxmlformats.org/officeDocument/2006/customXml" ds:itemID="{7713DAF8-9C13-492E-BBE5-10B4E02FE60E}">
  <ds:schemaRefs>
    <ds:schemaRef ds:uri="Microsoft.SharePoint.Taxonomy.ContentTypeSync"/>
  </ds:schemaRefs>
</ds:datastoreItem>
</file>

<file path=customXml/itemProps6.xml><?xml version="1.0" encoding="utf-8"?>
<ds:datastoreItem xmlns:ds="http://schemas.openxmlformats.org/officeDocument/2006/customXml" ds:itemID="{84DACC92-93B8-424D-A689-B8145619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2872</Words>
  <Characters>16377</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5</cp:revision>
  <dcterms:created xsi:type="dcterms:W3CDTF">2021-07-07T13:20:00Z</dcterms:created>
  <dcterms:modified xsi:type="dcterms:W3CDTF">2021-07-13T12:29:00Z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DocumentId">
    <vt:lpwstr>5306BAB21AF948B91F082341CCFB0CDE334CC86113EBA096114E05642807AE95</vt:lpwstr>
  </property>
  <property fmtid="{D5CDD505-2E9C-101B-9397-08002B2CF9AE}" pid="4" name="OecdDocumentCoteLangHash">
    <vt:lpwstr/>
  </property>
  <property fmtid="{D5CDD505-2E9C-101B-9397-08002B2CF9AE}" pid="5" name="OECDProjectOwnerStructure">
    <vt:lpwstr/>
  </property>
  <property fmtid="{D5CDD505-2E9C-101B-9397-08002B2CF9AE}" pid="6" name="OECDHorizontalProjects">
    <vt:lpwstr/>
  </property>
  <property fmtid="{D5CDD505-2E9C-101B-9397-08002B2CF9AE}" pid="7" name="OECDCountry">
    <vt:lpwstr/>
  </property>
  <property fmtid="{D5CDD505-2E9C-101B-9397-08002B2CF9AE}" pid="8" name="OECDTopic">
    <vt:lpwstr/>
  </property>
  <property fmtid="{D5CDD505-2E9C-101B-9397-08002B2CF9AE}" pid="9" name="OECDCommittee">
    <vt:lpwstr/>
  </property>
  <property fmtid="{D5CDD505-2E9C-101B-9397-08002B2CF9AE}" pid="10" name="OECDPWB">
    <vt:lpwstr>1546;#5.2.1 Co-operation with Partner Countries|4973b1d4-739c-4840-b088-61a602058a99</vt:lpwstr>
  </property>
  <property fmtid="{D5CDD505-2E9C-101B-9397-08002B2CF9AE}" pid="11" name="OECDKeywords">
    <vt:lpwstr/>
  </property>
  <property fmtid="{D5CDD505-2E9C-101B-9397-08002B2CF9AE}" pid="12" name="eShareOrganisationTaxHTField0">
    <vt:lpwstr/>
  </property>
  <property fmtid="{D5CDD505-2E9C-101B-9397-08002B2CF9AE}" pid="13" name="d0b6f6ac229144c2899590f0436d9385">
    <vt:lpwstr/>
  </property>
  <property fmtid="{D5CDD505-2E9C-101B-9397-08002B2CF9AE}" pid="14" name="OECDProject">
    <vt:lpwstr/>
  </property>
  <property fmtid="{D5CDD505-2E9C-101B-9397-08002B2CF9AE}" pid="15" name="OECDOrganisation">
    <vt:lpwstr/>
  </property>
</Properties>
</file>