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0973" w14:textId="77777777" w:rsidR="0094197F" w:rsidRPr="004F3A5B" w:rsidRDefault="0094197F" w:rsidP="007F59D2">
      <w:pPr>
        <w:jc w:val="center"/>
        <w:rPr>
          <w:rFonts w:ascii="Gadugi" w:eastAsiaTheme="minorEastAsia" w:hAnsi="Gadugi" w:cs="MyriadPro-Bold"/>
          <w:b/>
          <w:bCs/>
          <w:color w:val="008E79"/>
          <w:sz w:val="52"/>
          <w:szCs w:val="96"/>
          <w:lang w:eastAsia="zh-CN"/>
        </w:rPr>
      </w:pPr>
      <w:r w:rsidRPr="004F3A5B">
        <w:rPr>
          <w:noProof/>
          <w:lang w:val="tr-TR" w:eastAsia="tr-TR"/>
        </w:rPr>
        <w:drawing>
          <wp:anchor distT="0" distB="0" distL="114300" distR="114300" simplePos="0" relativeHeight="251658241" behindDoc="1" locked="0" layoutInCell="1" allowOverlap="1" wp14:anchorId="41E1AA9F" wp14:editId="69E88A7C">
            <wp:simplePos x="0" y="0"/>
            <wp:positionH relativeFrom="margin">
              <wp:posOffset>-535940</wp:posOffset>
            </wp:positionH>
            <wp:positionV relativeFrom="paragraph">
              <wp:posOffset>-61595</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E3274" w14:textId="77777777" w:rsidR="0094197F" w:rsidRPr="004F3A5B" w:rsidRDefault="0094197F" w:rsidP="007F59D2">
      <w:pPr>
        <w:jc w:val="center"/>
        <w:rPr>
          <w:rFonts w:ascii="Gadugi" w:eastAsiaTheme="minorEastAsia" w:hAnsi="Gadugi" w:cs="MyriadPro-Bold"/>
          <w:b/>
          <w:bCs/>
          <w:color w:val="008E79"/>
          <w:sz w:val="52"/>
          <w:szCs w:val="96"/>
          <w:lang w:eastAsia="zh-CN"/>
        </w:rPr>
      </w:pPr>
    </w:p>
    <w:p w14:paraId="02727665" w14:textId="77777777" w:rsidR="0094197F" w:rsidRPr="004F3A5B" w:rsidRDefault="0094197F" w:rsidP="007F59D2">
      <w:pPr>
        <w:jc w:val="center"/>
        <w:rPr>
          <w:rFonts w:ascii="Gadugi" w:eastAsiaTheme="minorEastAsia" w:hAnsi="Gadugi" w:cs="MyriadPro-Bold"/>
          <w:b/>
          <w:bCs/>
          <w:color w:val="008E79"/>
          <w:sz w:val="52"/>
          <w:szCs w:val="96"/>
          <w:lang w:eastAsia="zh-CN"/>
        </w:rPr>
      </w:pPr>
      <w:r w:rsidRPr="004F3A5B">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134B3ED4" wp14:editId="48B60409">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7C34A3AE" w14:textId="77777777" w:rsidR="0094197F" w:rsidRPr="004F3A5B" w:rsidRDefault="0094197F" w:rsidP="0094197F">
      <w:pPr>
        <w:spacing w:after="0" w:line="240" w:lineRule="auto"/>
        <w:rPr>
          <w:rFonts w:ascii="Gadugi" w:eastAsiaTheme="minorEastAsia" w:hAnsi="Gadugi" w:cs="MyriadPro-Bold"/>
          <w:b/>
          <w:bCs/>
          <w:color w:val="008E79"/>
          <w:sz w:val="52"/>
          <w:szCs w:val="96"/>
          <w:lang w:eastAsia="zh-CN"/>
        </w:rPr>
      </w:pPr>
      <w:r w:rsidRPr="004F3A5B">
        <w:rPr>
          <w:rFonts w:ascii="Gadugi" w:eastAsiaTheme="minorEastAsia" w:hAnsi="Gadugi" w:cs="MyriadPro-Bold"/>
          <w:b/>
          <w:bCs/>
          <w:color w:val="008E79"/>
          <w:sz w:val="52"/>
          <w:szCs w:val="96"/>
          <w:lang w:eastAsia="zh-CN"/>
        </w:rPr>
        <w:t xml:space="preserve">        </w:t>
      </w:r>
      <w:r w:rsidRPr="004F3A5B">
        <w:rPr>
          <w:rFonts w:ascii="Gadugi" w:eastAsiaTheme="minorEastAsia" w:hAnsi="Gadugi" w:cs="MyriadPro-Bold"/>
          <w:b/>
          <w:bCs/>
          <w:color w:val="008E79"/>
          <w:sz w:val="52"/>
          <w:szCs w:val="96"/>
          <w:lang w:eastAsia="zh-CN"/>
        </w:rPr>
        <w:tab/>
      </w:r>
      <w:r w:rsidR="007F59D2" w:rsidRPr="004F3A5B">
        <w:rPr>
          <w:rFonts w:ascii="Gadugi" w:eastAsiaTheme="minorEastAsia" w:hAnsi="Gadugi" w:cs="MyriadPro-Bold"/>
          <w:b/>
          <w:bCs/>
          <w:color w:val="008E79"/>
          <w:sz w:val="52"/>
          <w:szCs w:val="96"/>
          <w:lang w:eastAsia="zh-CN"/>
        </w:rPr>
        <w:t xml:space="preserve">SME Policy Index </w:t>
      </w:r>
    </w:p>
    <w:p w14:paraId="0A7843C0" w14:textId="77777777" w:rsidR="0094197F" w:rsidRPr="004F3A5B"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4F3A5B">
        <w:rPr>
          <w:rFonts w:ascii="Gadugi" w:eastAsiaTheme="minorEastAsia" w:hAnsi="Gadugi" w:cs="MyriadPro-Bold"/>
          <w:b/>
          <w:bCs/>
          <w:color w:val="008E79"/>
          <w:sz w:val="52"/>
          <w:szCs w:val="96"/>
          <w:lang w:eastAsia="zh-CN"/>
        </w:rPr>
        <w:t xml:space="preserve">Western Balkans and Turkey </w:t>
      </w:r>
      <w:r w:rsidR="00C24B80" w:rsidRPr="004F3A5B">
        <w:rPr>
          <w:rFonts w:ascii="Gadugi" w:eastAsiaTheme="minorEastAsia" w:hAnsi="Gadugi" w:cs="MyriadPro-Bold"/>
          <w:b/>
          <w:bCs/>
          <w:color w:val="008E79"/>
          <w:sz w:val="52"/>
          <w:szCs w:val="96"/>
          <w:lang w:eastAsia="zh-CN"/>
        </w:rPr>
        <w:t>2022</w:t>
      </w:r>
      <w:r w:rsidRPr="004F3A5B">
        <w:rPr>
          <w:rFonts w:ascii="Gadugi" w:eastAsiaTheme="minorEastAsia" w:hAnsi="Gadugi" w:cs="MyriadPro-Bold"/>
          <w:b/>
          <w:bCs/>
          <w:color w:val="008E79"/>
          <w:sz w:val="52"/>
          <w:szCs w:val="96"/>
          <w:lang w:eastAsia="zh-CN"/>
        </w:rPr>
        <w:t xml:space="preserve"> </w:t>
      </w:r>
      <w:r w:rsidR="0094197F" w:rsidRPr="004F3A5B">
        <w:rPr>
          <w:rFonts w:ascii="Gadugi" w:eastAsiaTheme="minorEastAsia" w:hAnsi="Gadugi" w:cs="MyriadPro-Bold"/>
          <w:b/>
          <w:bCs/>
          <w:color w:val="008E79"/>
          <w:sz w:val="52"/>
          <w:szCs w:val="96"/>
          <w:lang w:eastAsia="zh-CN"/>
        </w:rPr>
        <w:t xml:space="preserve">   </w:t>
      </w:r>
    </w:p>
    <w:p w14:paraId="42CBD8C5" w14:textId="77777777" w:rsidR="00272396" w:rsidRPr="004F3A5B" w:rsidRDefault="0094197F" w:rsidP="0094197F">
      <w:pPr>
        <w:spacing w:before="200" w:after="0"/>
        <w:rPr>
          <w:rFonts w:ascii="Gadugi" w:eastAsiaTheme="minorEastAsia" w:hAnsi="Gadugi" w:cs="MyriadPro-Bold"/>
          <w:b/>
          <w:bCs/>
          <w:color w:val="008E79"/>
          <w:sz w:val="28"/>
          <w:szCs w:val="96"/>
          <w:lang w:eastAsia="zh-CN"/>
        </w:rPr>
      </w:pPr>
      <w:r w:rsidRPr="004F3A5B">
        <w:rPr>
          <w:rFonts w:ascii="Gadugi" w:eastAsiaTheme="minorEastAsia" w:hAnsi="Gadugi" w:cs="MyriadPro-Bold"/>
          <w:b/>
          <w:bCs/>
          <w:color w:val="008E79"/>
          <w:sz w:val="52"/>
          <w:szCs w:val="96"/>
          <w:lang w:eastAsia="zh-CN"/>
        </w:rPr>
        <w:t xml:space="preserve">        </w:t>
      </w:r>
      <w:r w:rsidRPr="004F3A5B">
        <w:rPr>
          <w:rFonts w:ascii="Gadugi" w:eastAsiaTheme="minorEastAsia" w:hAnsi="Gadugi" w:cs="MyriadPro-Bold"/>
          <w:b/>
          <w:bCs/>
          <w:color w:val="008E79"/>
          <w:sz w:val="52"/>
          <w:szCs w:val="96"/>
          <w:lang w:eastAsia="zh-CN"/>
        </w:rPr>
        <w:tab/>
      </w:r>
      <w:r w:rsidR="007F59D2" w:rsidRPr="004F3A5B">
        <w:rPr>
          <w:rFonts w:ascii="Gadugi" w:eastAsiaTheme="minorEastAsia" w:hAnsi="Gadugi" w:cs="MyriadPro-Bold"/>
          <w:b/>
          <w:bCs/>
          <w:color w:val="008E79"/>
          <w:sz w:val="28"/>
          <w:szCs w:val="96"/>
          <w:lang w:eastAsia="zh-CN"/>
        </w:rPr>
        <w:t>ASSESSING THE IMPLEMENTATION OF THE SMALL BUSINESS ACT FOR EUROPE</w:t>
      </w:r>
    </w:p>
    <w:p w14:paraId="2147C400" w14:textId="77777777" w:rsidR="003014AA" w:rsidRPr="004F3A5B" w:rsidRDefault="003014AA" w:rsidP="003014AA">
      <w:pPr>
        <w:jc w:val="center"/>
        <w:rPr>
          <w:rFonts w:ascii="Gadugi" w:hAnsi="Gadugi"/>
          <w:b/>
          <w:sz w:val="28"/>
        </w:rPr>
      </w:pPr>
    </w:p>
    <w:p w14:paraId="593703F3" w14:textId="77777777" w:rsidR="003014AA" w:rsidRPr="004F3A5B" w:rsidRDefault="003E320A" w:rsidP="0094197F">
      <w:pPr>
        <w:ind w:left="720" w:firstLine="720"/>
        <w:rPr>
          <w:rFonts w:ascii="Gadugi" w:hAnsi="Gadugi"/>
          <w:b/>
          <w:sz w:val="28"/>
        </w:rPr>
      </w:pPr>
      <w:r w:rsidRPr="004F3A5B">
        <w:rPr>
          <w:rFonts w:ascii="Gadugi" w:hAnsi="Gadugi"/>
          <w:b/>
          <w:sz w:val="28"/>
        </w:rPr>
        <w:t xml:space="preserve">DIMENSION 7 - Standards and technical regulations </w:t>
      </w:r>
    </w:p>
    <w:p w14:paraId="2E9F53DA" w14:textId="77777777" w:rsidR="003014AA" w:rsidRPr="004F3A5B" w:rsidRDefault="003014AA" w:rsidP="0094197F">
      <w:pPr>
        <w:ind w:left="720" w:firstLine="720"/>
        <w:rPr>
          <w:rFonts w:ascii="Gadugi" w:hAnsi="Gadugi"/>
          <w:b/>
        </w:rPr>
      </w:pPr>
      <w:r w:rsidRPr="004F3A5B">
        <w:rPr>
          <w:rFonts w:ascii="Gadugi" w:hAnsi="Gadugi"/>
          <w:b/>
        </w:rPr>
        <w:t>Qualitative indicators government questionnaire</w:t>
      </w:r>
    </w:p>
    <w:p w14:paraId="31608C1E" w14:textId="77777777" w:rsidR="003014AA" w:rsidRPr="004F3A5B" w:rsidRDefault="0094197F" w:rsidP="0094197F">
      <w:pPr>
        <w:tabs>
          <w:tab w:val="left" w:pos="10000"/>
        </w:tabs>
        <w:rPr>
          <w:rFonts w:ascii="Gadugi" w:eastAsiaTheme="minorEastAsia" w:hAnsi="Gadugi" w:cs="MyriadPro-Bold"/>
          <w:b/>
          <w:sz w:val="44"/>
          <w:szCs w:val="96"/>
          <w:lang w:eastAsia="zh-CN"/>
        </w:rPr>
      </w:pPr>
      <w:r w:rsidRPr="004F3A5B">
        <w:rPr>
          <w:rFonts w:ascii="Gadugi" w:eastAsiaTheme="minorEastAsia" w:hAnsi="Gadugi" w:cs="MyriadPro-Bold"/>
          <w:b/>
          <w:sz w:val="44"/>
          <w:szCs w:val="96"/>
          <w:lang w:eastAsia="zh-CN"/>
        </w:rPr>
        <w:tab/>
      </w:r>
    </w:p>
    <w:p w14:paraId="5FEC1E08" w14:textId="77777777" w:rsidR="0094197F" w:rsidRPr="004F3A5B" w:rsidRDefault="0094197F">
      <w:pPr>
        <w:rPr>
          <w:rFonts w:ascii="Gadugi" w:hAnsi="Gadugi"/>
          <w:b/>
          <w:sz w:val="24"/>
        </w:rPr>
      </w:pPr>
      <w:r w:rsidRPr="004F3A5B">
        <w:rPr>
          <w:rFonts w:ascii="Gadugi" w:hAnsi="Gadugi"/>
          <w:b/>
          <w:sz w:val="24"/>
        </w:rPr>
        <w:br w:type="page"/>
      </w:r>
    </w:p>
    <w:p w14:paraId="4999B1C9" w14:textId="2FD442BE" w:rsidR="009F1F9F" w:rsidRPr="004F3A5B" w:rsidRDefault="003E320A" w:rsidP="009F1F9F">
      <w:pPr>
        <w:pStyle w:val="Balk1"/>
      </w:pPr>
      <w:r w:rsidRPr="004F3A5B">
        <w:lastRenderedPageBreak/>
        <w:t>S</w:t>
      </w:r>
      <w:r w:rsidR="009F1F9F" w:rsidRPr="004F3A5B">
        <w:t xml:space="preserve"> Introduction</w:t>
      </w:r>
    </w:p>
    <w:p w14:paraId="28463886" w14:textId="77777777" w:rsidR="009F1F9F" w:rsidRPr="004F3A5B" w:rsidRDefault="009F1F9F" w:rsidP="009F1F9F">
      <w:pPr>
        <w:pStyle w:val="AralkYok"/>
        <w:spacing w:before="120" w:after="120"/>
        <w:rPr>
          <w:rFonts w:ascii="Gadugi" w:eastAsiaTheme="minorHAnsi" w:hAnsi="Gadugi" w:cstheme="minorBidi"/>
          <w:lang w:eastAsia="en-US"/>
        </w:rPr>
      </w:pPr>
      <w:r w:rsidRPr="004F3A5B">
        <w:rPr>
          <w:rFonts w:ascii="Gadugi" w:eastAsiaTheme="minorHAnsi" w:hAnsi="Gadugi" w:cstheme="minorBidi"/>
          <w:lang w:eastAsia="en-US"/>
        </w:rPr>
        <w:t>The SME Policy Index is a benchmarking tool for emerging economies, including the Western Balkans and Turkey (WBT), to monitor and evaluate progress in policies that support small and medium-sized enterprises (SMEs). The tool is structured around the ten principles of the Small Business Act for Europe (SBA), translated into 12 policy dimensions, which provide a wide-range of pro-enterprise measures to guide the design and implementation of SME policies.</w:t>
      </w:r>
    </w:p>
    <w:p w14:paraId="28F3319E" w14:textId="77777777" w:rsidR="009F1F9F" w:rsidRPr="004F3A5B" w:rsidRDefault="009F1F9F" w:rsidP="009F1F9F">
      <w:pPr>
        <w:pStyle w:val="AralkYok"/>
        <w:rPr>
          <w:rFonts w:ascii="Gadugi" w:eastAsiaTheme="minorHAnsi" w:hAnsi="Gadugi" w:cstheme="minorBidi"/>
          <w:lang w:eastAsia="en-US"/>
        </w:rPr>
      </w:pPr>
      <w:r w:rsidRPr="004F3A5B">
        <w:rPr>
          <w:rFonts w:ascii="Gadugi" w:eastAsiaTheme="minorHAnsi" w:hAnsi="Gadugi" w:cstheme="minorBidi"/>
          <w:lang w:eastAsia="en-US"/>
        </w:rPr>
        <w:t xml:space="preserve">The sixth, 2022 edition of the SME Policy Index for Western Balkans and Turkey aims to: </w:t>
      </w:r>
    </w:p>
    <w:p w14:paraId="14C33213" w14:textId="77777777" w:rsidR="009F1F9F" w:rsidRPr="004F3A5B" w:rsidRDefault="009F1F9F" w:rsidP="009F1F9F">
      <w:pPr>
        <w:pStyle w:val="AralkYok"/>
        <w:rPr>
          <w:rFonts w:ascii="Gadugi" w:eastAsiaTheme="minorHAnsi" w:hAnsi="Gadugi" w:cstheme="minorBidi"/>
          <w:lang w:eastAsia="en-US"/>
        </w:rPr>
      </w:pPr>
    </w:p>
    <w:p w14:paraId="1F64B4CF" w14:textId="77777777" w:rsidR="009F1F9F" w:rsidRPr="004F3A5B" w:rsidRDefault="009F1F9F" w:rsidP="009F1F9F">
      <w:pPr>
        <w:pStyle w:val="ListeNumaras2"/>
        <w:numPr>
          <w:ilvl w:val="1"/>
          <w:numId w:val="40"/>
        </w:numPr>
        <w:spacing w:after="60"/>
        <w:rPr>
          <w:rFonts w:ascii="Gadugi" w:eastAsiaTheme="minorHAnsi" w:hAnsi="Gadugi" w:cstheme="minorBidi"/>
          <w:lang w:eastAsia="en-US"/>
        </w:rPr>
      </w:pPr>
      <w:r w:rsidRPr="004F3A5B">
        <w:rPr>
          <w:rFonts w:ascii="Gadugi" w:eastAsiaTheme="minorHAnsi" w:hAnsi="Gadugi" w:cstheme="minorBidi"/>
          <w:lang w:eastAsia="en-US"/>
        </w:rPr>
        <w:t>independently and rigorously assess SME policy settings and reforms against international best practice,</w:t>
      </w:r>
    </w:p>
    <w:p w14:paraId="75791B9F" w14:textId="77777777" w:rsidR="009F1F9F" w:rsidRPr="004F3A5B" w:rsidRDefault="009F1F9F" w:rsidP="009F1F9F">
      <w:pPr>
        <w:pStyle w:val="ListeNumaras2"/>
        <w:numPr>
          <w:ilvl w:val="1"/>
          <w:numId w:val="40"/>
        </w:numPr>
        <w:spacing w:after="60"/>
        <w:rPr>
          <w:rFonts w:ascii="Gadugi" w:eastAsiaTheme="minorHAnsi" w:hAnsi="Gadugi" w:cstheme="minorBidi"/>
          <w:lang w:eastAsia="en-US"/>
        </w:rPr>
      </w:pPr>
      <w:r w:rsidRPr="004F3A5B">
        <w:rPr>
          <w:rFonts w:ascii="Gadugi" w:eastAsiaTheme="minorHAnsi" w:hAnsi="Gadugi" w:cstheme="minorBidi"/>
          <w:lang w:eastAsia="en-US"/>
        </w:rPr>
        <w:t xml:space="preserve">allow for comparison across time and participating WBT economies and measure convergence towards EU SME policy standard, </w:t>
      </w:r>
    </w:p>
    <w:p w14:paraId="4225AC55" w14:textId="77777777" w:rsidR="009F1F9F" w:rsidRPr="004F3A5B" w:rsidRDefault="009F1F9F" w:rsidP="009F1F9F">
      <w:pPr>
        <w:pStyle w:val="ListeNumaras2"/>
        <w:numPr>
          <w:ilvl w:val="1"/>
          <w:numId w:val="40"/>
        </w:numPr>
        <w:spacing w:after="60"/>
        <w:rPr>
          <w:rFonts w:ascii="Gadugi" w:eastAsiaTheme="minorHAnsi" w:hAnsi="Gadugi" w:cstheme="minorBidi"/>
          <w:lang w:eastAsia="en-US"/>
        </w:rPr>
      </w:pPr>
      <w:r w:rsidRPr="004F3A5B">
        <w:rPr>
          <w:rFonts w:ascii="Gadugi" w:eastAsiaTheme="minorHAnsi" w:hAnsi="Gadugi" w:cstheme="minorBidi"/>
          <w:lang w:eastAsia="en-US"/>
        </w:rPr>
        <w:t>support governments in setting targets for SME policy developments and strategic priorities to further improve the business environment,</w:t>
      </w:r>
    </w:p>
    <w:p w14:paraId="3A50FF3D" w14:textId="77777777" w:rsidR="009F1F9F" w:rsidRPr="004F3A5B" w:rsidRDefault="009F1F9F" w:rsidP="009F1F9F">
      <w:pPr>
        <w:pStyle w:val="ListeNumaras2"/>
        <w:numPr>
          <w:ilvl w:val="1"/>
          <w:numId w:val="40"/>
        </w:numPr>
        <w:spacing w:after="60"/>
        <w:rPr>
          <w:rFonts w:ascii="Gadugi" w:eastAsiaTheme="minorHAnsi" w:hAnsi="Gadugi" w:cstheme="minorBidi"/>
          <w:lang w:eastAsia="en-US"/>
        </w:rPr>
      </w:pPr>
      <w:r w:rsidRPr="004F3A5B">
        <w:rPr>
          <w:rFonts w:ascii="Gadugi" w:eastAsiaTheme="minorHAnsi" w:hAnsi="Gadugi" w:cstheme="minorBidi"/>
          <w:lang w:eastAsia="en-US"/>
        </w:rPr>
        <w:t xml:space="preserve">engage governments in policy dialogue and exchange of experiences, within the region and with OECD and EU member countries, </w:t>
      </w:r>
    </w:p>
    <w:p w14:paraId="505C9024" w14:textId="77777777" w:rsidR="009F1F9F" w:rsidRPr="004F3A5B" w:rsidRDefault="009F1F9F" w:rsidP="009F1F9F">
      <w:pPr>
        <w:pStyle w:val="ListeNumaras2"/>
        <w:numPr>
          <w:ilvl w:val="1"/>
          <w:numId w:val="40"/>
        </w:numPr>
        <w:spacing w:after="60"/>
        <w:rPr>
          <w:rFonts w:ascii="Gadugi" w:eastAsiaTheme="minorHAnsi" w:hAnsi="Gadugi" w:cstheme="minorBidi"/>
          <w:lang w:eastAsia="en-US"/>
        </w:rPr>
      </w:pPr>
      <w:r w:rsidRPr="004F3A5B">
        <w:rPr>
          <w:rFonts w:ascii="Gadugi" w:eastAsiaTheme="minorHAnsi" w:hAnsi="Gadugi" w:cstheme="minorBidi"/>
          <w:lang w:eastAsia="en-US"/>
        </w:rPr>
        <w:t>facilitate the prioritisation of government and donor activities in support of SME development,</w:t>
      </w:r>
    </w:p>
    <w:p w14:paraId="0A128BC6" w14:textId="77777777" w:rsidR="009F1F9F" w:rsidRPr="004F3A5B" w:rsidRDefault="009F1F9F" w:rsidP="009F1F9F">
      <w:pPr>
        <w:pStyle w:val="ListeNumaras2"/>
        <w:numPr>
          <w:ilvl w:val="1"/>
          <w:numId w:val="40"/>
        </w:numPr>
        <w:spacing w:after="60"/>
        <w:ind w:hanging="340"/>
        <w:rPr>
          <w:rFonts w:ascii="Gadugi" w:eastAsiaTheme="minorHAnsi" w:hAnsi="Gadugi" w:cstheme="minorBidi"/>
          <w:lang w:eastAsia="en-US"/>
        </w:rPr>
      </w:pPr>
      <w:r w:rsidRPr="004F3A5B">
        <w:rPr>
          <w:rFonts w:ascii="Gadugi" w:eastAsiaTheme="minorHAnsi" w:hAnsi="Gadugi" w:cstheme="minorBidi"/>
          <w:lang w:eastAsia="en-US"/>
        </w:rPr>
        <w:t>assess and show progress in implementation of recommendations provided in the previous editions.</w:t>
      </w:r>
    </w:p>
    <w:p w14:paraId="0488E47B" w14:textId="77777777" w:rsidR="009F1F9F" w:rsidRPr="004F3A5B" w:rsidRDefault="009F1F9F" w:rsidP="009F1F9F">
      <w:pPr>
        <w:pStyle w:val="AralkYok"/>
        <w:rPr>
          <w:rFonts w:ascii="Gadugi" w:eastAsiaTheme="minorHAnsi" w:hAnsi="Gadugi" w:cstheme="minorBidi"/>
          <w:lang w:eastAsia="en-US"/>
        </w:rPr>
      </w:pPr>
    </w:p>
    <w:p w14:paraId="12B1E2FB" w14:textId="77777777" w:rsidR="009F1F9F" w:rsidRPr="004F3A5B" w:rsidRDefault="009F1F9F" w:rsidP="009F1F9F">
      <w:pPr>
        <w:pStyle w:val="AralkYok"/>
        <w:rPr>
          <w:rFonts w:ascii="Gadugi" w:eastAsiaTheme="minorHAnsi" w:hAnsi="Gadugi" w:cstheme="minorBidi"/>
          <w:lang w:eastAsia="en-US"/>
        </w:rPr>
      </w:pPr>
      <w:r w:rsidRPr="004F3A5B">
        <w:rPr>
          <w:rFonts w:ascii="Gadugi" w:eastAsiaTheme="minorHAnsi" w:hAnsi="Gadugi" w:cstheme="minorBidi"/>
          <w:lang w:eastAsia="en-US"/>
        </w:rPr>
        <w:t>The new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4D5D75AC" w14:textId="77777777" w:rsidR="009F1F9F" w:rsidRPr="004F3A5B" w:rsidRDefault="009F1F9F" w:rsidP="009F1F9F">
      <w:pPr>
        <w:pStyle w:val="AralkYok"/>
        <w:rPr>
          <w:rFonts w:ascii="Gadugi" w:eastAsiaTheme="minorHAnsi" w:hAnsi="Gadugi" w:cstheme="minorBidi"/>
          <w:lang w:eastAsia="en-US"/>
        </w:rPr>
      </w:pPr>
    </w:p>
    <w:p w14:paraId="1578340F" w14:textId="77777777" w:rsidR="009F1F9F" w:rsidRPr="004F3A5B" w:rsidRDefault="009F1F9F" w:rsidP="009F1F9F">
      <w:pPr>
        <w:pStyle w:val="AralkYok"/>
        <w:rPr>
          <w:rFonts w:ascii="Gadugi" w:hAnsi="Gadugi" w:cs="MyriadPro-Bold"/>
          <w:b/>
          <w:bCs/>
          <w:color w:val="008E79"/>
          <w:sz w:val="28"/>
          <w:szCs w:val="96"/>
        </w:rPr>
      </w:pPr>
    </w:p>
    <w:p w14:paraId="3F71DE7E" w14:textId="77777777" w:rsidR="009F1F9F" w:rsidRPr="004F3A5B" w:rsidRDefault="009F1F9F" w:rsidP="009F1F9F">
      <w:pPr>
        <w:pStyle w:val="Balk1"/>
      </w:pPr>
      <w:r w:rsidRPr="004F3A5B">
        <w:t xml:space="preserve">Assessment framework process and design </w:t>
      </w:r>
    </w:p>
    <w:p w14:paraId="0E7166B6" w14:textId="77777777" w:rsidR="009F1F9F" w:rsidRPr="004F3A5B" w:rsidRDefault="009F1F9F" w:rsidP="009F1F9F">
      <w:pPr>
        <w:pStyle w:val="AralkYok"/>
        <w:spacing w:before="120" w:after="120"/>
        <w:rPr>
          <w:rFonts w:ascii="Gadugi" w:eastAsiaTheme="minorHAnsi" w:hAnsi="Gadugi" w:cstheme="minorBidi"/>
          <w:lang w:eastAsia="en-US"/>
        </w:rPr>
      </w:pPr>
      <w:r w:rsidRPr="004F3A5B">
        <w:rPr>
          <w:rFonts w:ascii="Gadugi" w:eastAsiaTheme="minorHAnsi" w:hAnsi="Gadugi" w:cstheme="minorBidi"/>
          <w:lang w:eastAsia="en-US"/>
        </w:rPr>
        <w:t>The SME Policy Index is based on the results of two parallel assessments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2F7E0CEA" w14:textId="77777777" w:rsidR="009F1F9F" w:rsidRPr="004F3A5B" w:rsidRDefault="009F1F9F" w:rsidP="009F1F9F">
      <w:pPr>
        <w:pStyle w:val="AralkYok"/>
        <w:spacing w:before="120" w:after="120"/>
        <w:rPr>
          <w:rFonts w:ascii="Gadugi" w:eastAsiaTheme="minorHAnsi" w:hAnsi="Gadugi" w:cstheme="minorBidi"/>
          <w:lang w:eastAsia="en-US"/>
        </w:rPr>
      </w:pPr>
      <w:r w:rsidRPr="004F3A5B">
        <w:rPr>
          <w:rFonts w:ascii="Gadugi" w:eastAsiaTheme="minorHAnsi" w:hAnsi="Gadugi" w:cstheme="minorBidi"/>
          <w:lang w:eastAsia="en-US"/>
        </w:rPr>
        <w:t xml:space="preserve">The questionnaire is structured around 12 policy dimensions each comprising up to 5 sub-dimensions that capture the critical elements of policy development. It proposes a scoring approach to transform qualitative information into numerical information and thus facilitating cross-economy comparison and allowing for systematic monitoring of policy developments. The questionnaire is intended to be used by government authorities and statistical agencies in charge of co-ordinating the SME Policy Index assessment process. </w:t>
      </w:r>
    </w:p>
    <w:p w14:paraId="11C23AB6" w14:textId="77777777" w:rsidR="009F1F9F" w:rsidRPr="004F3A5B" w:rsidRDefault="009F1F9F" w:rsidP="009F1F9F">
      <w:pPr>
        <w:pStyle w:val="Balk1"/>
      </w:pPr>
      <w:bookmarkStart w:id="0" w:name="_Toc462414957"/>
      <w:bookmarkStart w:id="1" w:name="_Toc462414770"/>
    </w:p>
    <w:p w14:paraId="63531974" w14:textId="77777777" w:rsidR="009F1F9F" w:rsidRPr="004F3A5B" w:rsidRDefault="009F1F9F" w:rsidP="009F1F9F">
      <w:pPr>
        <w:rPr>
          <w:lang w:eastAsia="zh-CN"/>
        </w:rPr>
      </w:pPr>
    </w:p>
    <w:p w14:paraId="06045FF8" w14:textId="77777777" w:rsidR="009F1F9F" w:rsidRPr="004F3A5B" w:rsidRDefault="009F1F9F" w:rsidP="009F1F9F">
      <w:pPr>
        <w:pStyle w:val="Balk1"/>
        <w:rPr>
          <w:rFonts w:eastAsiaTheme="minorHAnsi"/>
          <w:lang w:eastAsia="en-US"/>
        </w:rPr>
      </w:pPr>
      <w:r w:rsidRPr="004F3A5B">
        <w:lastRenderedPageBreak/>
        <w:t>Guidance</w:t>
      </w:r>
      <w:bookmarkEnd w:id="0"/>
      <w:bookmarkEnd w:id="1"/>
      <w:r w:rsidRPr="004F3A5B">
        <w:t xml:space="preserve"> to fill out the qualitative assessment</w:t>
      </w:r>
    </w:p>
    <w:p w14:paraId="70E264FD" w14:textId="77777777" w:rsidR="009F1F9F" w:rsidRPr="004F3A5B" w:rsidRDefault="009F1F9F" w:rsidP="009F1F9F">
      <w:pPr>
        <w:pStyle w:val="GvdeMetni"/>
        <w:spacing w:after="120"/>
        <w:ind w:firstLine="0"/>
        <w:rPr>
          <w:rFonts w:ascii="Gadugi" w:eastAsiaTheme="minorHAnsi" w:hAnsi="Gadugi" w:cstheme="minorBidi"/>
          <w:lang w:eastAsia="en-US"/>
        </w:rPr>
      </w:pPr>
      <w:r w:rsidRPr="004F3A5B">
        <w:rPr>
          <w:rFonts w:ascii="Gadugi" w:eastAsiaTheme="minorHAnsi" w:hAnsi="Gadugi" w:cstheme="minorBidi"/>
          <w:lang w:eastAsia="en-US"/>
        </w:rPr>
        <w:t xml:space="preserve">The qualitative assessment is organised around thematic blocks each structured around a certain number of questions. </w:t>
      </w:r>
    </w:p>
    <w:p w14:paraId="38492B15" w14:textId="77777777" w:rsidR="009F1F9F" w:rsidRPr="004F3A5B" w:rsidRDefault="009F1F9F" w:rsidP="009F1F9F">
      <w:pPr>
        <w:pStyle w:val="GvdeMetni"/>
        <w:spacing w:after="120"/>
        <w:ind w:firstLine="0"/>
        <w:rPr>
          <w:rFonts w:ascii="Gadugi" w:eastAsiaTheme="minorHAnsi" w:hAnsi="Gadugi" w:cstheme="minorBidi"/>
          <w:lang w:eastAsia="en-US"/>
        </w:rPr>
      </w:pPr>
      <w:r w:rsidRPr="004F3A5B">
        <w:rPr>
          <w:rFonts w:ascii="Gadugi" w:eastAsiaTheme="minorHAnsi" w:hAnsi="Gadugi" w:cstheme="minorBidi"/>
          <w:lang w:eastAsia="en-US"/>
        </w:rPr>
        <w:t xml:space="preserve">For each of these questions, please: </w:t>
      </w:r>
    </w:p>
    <w:p w14:paraId="6A069121" w14:textId="77777777" w:rsidR="009F1F9F" w:rsidRPr="004F3A5B" w:rsidRDefault="009F1F9F" w:rsidP="009F1F9F">
      <w:pPr>
        <w:pStyle w:val="GvdeMetni"/>
        <w:numPr>
          <w:ilvl w:val="0"/>
          <w:numId w:val="41"/>
        </w:numPr>
        <w:spacing w:after="120"/>
        <w:rPr>
          <w:rFonts w:ascii="Gadugi" w:eastAsiaTheme="minorHAnsi" w:hAnsi="Gadugi" w:cstheme="minorBidi"/>
          <w:lang w:eastAsia="en-US"/>
        </w:rPr>
      </w:pPr>
      <w:r w:rsidRPr="004F3A5B">
        <w:rPr>
          <w:rFonts w:ascii="Gadugi" w:eastAsiaTheme="minorHAnsi" w:hAnsi="Gadugi" w:cstheme="minorBidi"/>
          <w:lang w:eastAsia="en-US"/>
        </w:rPr>
        <w:t xml:space="preserve">Provide an answer, as fully as possible, citing all key sources in the foreseen grid, </w:t>
      </w:r>
    </w:p>
    <w:p w14:paraId="18FA8A4A" w14:textId="77777777" w:rsidR="009F1F9F" w:rsidRPr="004F3A5B" w:rsidRDefault="009F1F9F" w:rsidP="009F1F9F">
      <w:pPr>
        <w:pStyle w:val="GvdeMetni"/>
        <w:numPr>
          <w:ilvl w:val="0"/>
          <w:numId w:val="41"/>
        </w:numPr>
        <w:spacing w:after="120"/>
        <w:rPr>
          <w:rFonts w:ascii="Gadugi" w:eastAsiaTheme="minorHAnsi" w:hAnsi="Gadugi" w:cstheme="minorBidi"/>
          <w:lang w:eastAsia="en-US"/>
        </w:rPr>
      </w:pPr>
      <w:r w:rsidRPr="004F3A5B">
        <w:rPr>
          <w:rFonts w:ascii="Gadugi" w:eastAsiaTheme="minorHAnsi" w:hAnsi="Gadugi" w:cstheme="minorBidi"/>
          <w:lang w:eastAsia="en-US"/>
        </w:rPr>
        <w:t xml:space="preserve">Assign a score, by using the scoring levels described in Table 1. </w:t>
      </w:r>
    </w:p>
    <w:p w14:paraId="5E97F08E" w14:textId="77777777" w:rsidR="009F1F9F" w:rsidRPr="004F3A5B" w:rsidRDefault="009F1F9F" w:rsidP="009F1F9F">
      <w:pPr>
        <w:pStyle w:val="GvdeMetni"/>
        <w:tabs>
          <w:tab w:val="clear" w:pos="850"/>
          <w:tab w:val="clear" w:pos="1191"/>
          <w:tab w:val="clear" w:pos="1531"/>
          <w:tab w:val="left" w:pos="6255"/>
        </w:tabs>
        <w:spacing w:after="120"/>
        <w:rPr>
          <w:rFonts w:ascii="Gadugi" w:eastAsiaTheme="minorHAnsi" w:hAnsi="Gadugi" w:cstheme="minorBidi"/>
          <w:lang w:eastAsia="en-US"/>
        </w:rPr>
      </w:pPr>
      <w:r w:rsidRPr="004F3A5B">
        <w:rPr>
          <w:rFonts w:ascii="Gadugi" w:eastAsiaTheme="minorHAnsi" w:hAnsi="Gadugi" w:cstheme="minorBidi"/>
          <w:lang w:eastAsia="en-US"/>
        </w:rPr>
        <w:tab/>
      </w:r>
    </w:p>
    <w:p w14:paraId="05F44FDB" w14:textId="77777777" w:rsidR="009F1F9F" w:rsidRPr="004F3A5B" w:rsidRDefault="009F1F9F" w:rsidP="009F1F9F">
      <w:pPr>
        <w:pStyle w:val="TableTitle"/>
      </w:pPr>
      <w:r w:rsidRPr="004F3A5B">
        <w:t>Description of score levels</w:t>
      </w:r>
    </w:p>
    <w:tbl>
      <w:tblPr>
        <w:tblStyle w:val="TabloKlavuzu"/>
        <w:tblW w:w="4167" w:type="pct"/>
        <w:jc w:val="center"/>
        <w:tblCellMar>
          <w:top w:w="28" w:type="dxa"/>
          <w:bottom w:w="28" w:type="dxa"/>
        </w:tblCellMar>
        <w:tblLook w:val="04A0" w:firstRow="1" w:lastRow="0" w:firstColumn="1" w:lastColumn="0" w:noHBand="0" w:noVBand="1"/>
      </w:tblPr>
      <w:tblGrid>
        <w:gridCol w:w="2599"/>
        <w:gridCol w:w="2603"/>
        <w:gridCol w:w="2603"/>
        <w:gridCol w:w="2605"/>
        <w:gridCol w:w="2603"/>
      </w:tblGrid>
      <w:tr w:rsidR="009F1F9F" w:rsidRPr="004F3A5B" w14:paraId="53C4C8A5" w14:textId="77777777" w:rsidTr="009F1F9F">
        <w:trPr>
          <w:jc w:val="center"/>
        </w:trPr>
        <w:tc>
          <w:tcPr>
            <w:tcW w:w="999" w:type="pct"/>
            <w:tcBorders>
              <w:top w:val="single" w:sz="4" w:space="0" w:color="auto"/>
              <w:left w:val="single" w:sz="4" w:space="0" w:color="auto"/>
              <w:bottom w:val="single" w:sz="4" w:space="0" w:color="auto"/>
              <w:right w:val="single" w:sz="4" w:space="0" w:color="auto"/>
            </w:tcBorders>
            <w:shd w:val="clear" w:color="auto" w:fill="008E79"/>
            <w:vAlign w:val="center"/>
            <w:hideMark/>
          </w:tcPr>
          <w:p w14:paraId="08A836FD" w14:textId="77777777" w:rsidR="009F1F9F" w:rsidRPr="004F3A5B" w:rsidRDefault="009F1F9F">
            <w:pPr>
              <w:pStyle w:val="ColumnsHeading"/>
              <w:rPr>
                <w:rFonts w:ascii="Gadugi" w:eastAsiaTheme="minorHAnsi" w:hAnsi="Gadugi" w:cstheme="minorBidi"/>
                <w:b/>
                <w:color w:val="FFFFFF" w:themeColor="background1"/>
                <w:lang w:eastAsia="en-US"/>
              </w:rPr>
            </w:pPr>
            <w:r w:rsidRPr="004F3A5B">
              <w:rPr>
                <w:rFonts w:ascii="Gadugi" w:eastAsiaTheme="minorHAnsi" w:hAnsi="Gadugi" w:cstheme="minorBidi"/>
                <w:b/>
                <w:color w:val="FFFFFF" w:themeColor="background1"/>
                <w:lang w:eastAsia="en-US"/>
              </w:rPr>
              <w:t>Level 1</w:t>
            </w:r>
          </w:p>
        </w:tc>
        <w:tc>
          <w:tcPr>
            <w:tcW w:w="1000" w:type="pct"/>
            <w:tcBorders>
              <w:top w:val="single" w:sz="4" w:space="0" w:color="auto"/>
              <w:left w:val="single" w:sz="4" w:space="0" w:color="auto"/>
              <w:bottom w:val="single" w:sz="4" w:space="0" w:color="auto"/>
              <w:right w:val="single" w:sz="4" w:space="0" w:color="auto"/>
            </w:tcBorders>
            <w:shd w:val="clear" w:color="auto" w:fill="008E79"/>
            <w:vAlign w:val="center"/>
            <w:hideMark/>
          </w:tcPr>
          <w:p w14:paraId="385244C1" w14:textId="77777777" w:rsidR="009F1F9F" w:rsidRPr="004F3A5B" w:rsidRDefault="009F1F9F">
            <w:pPr>
              <w:pStyle w:val="ColumnsHeading"/>
              <w:rPr>
                <w:rFonts w:ascii="Gadugi" w:eastAsiaTheme="minorHAnsi" w:hAnsi="Gadugi" w:cstheme="minorBidi"/>
                <w:b/>
                <w:color w:val="FFFFFF" w:themeColor="background1"/>
                <w:lang w:eastAsia="en-US"/>
              </w:rPr>
            </w:pPr>
            <w:r w:rsidRPr="004F3A5B">
              <w:rPr>
                <w:rFonts w:ascii="Gadugi" w:eastAsiaTheme="minorHAnsi" w:hAnsi="Gadugi" w:cstheme="minorBidi"/>
                <w:b/>
                <w:color w:val="FFFFFF" w:themeColor="background1"/>
                <w:lang w:eastAsia="en-US"/>
              </w:rPr>
              <w:t>Level 2</w:t>
            </w:r>
          </w:p>
        </w:tc>
        <w:tc>
          <w:tcPr>
            <w:tcW w:w="1000" w:type="pct"/>
            <w:tcBorders>
              <w:top w:val="single" w:sz="4" w:space="0" w:color="auto"/>
              <w:left w:val="single" w:sz="4" w:space="0" w:color="auto"/>
              <w:bottom w:val="single" w:sz="4" w:space="0" w:color="auto"/>
              <w:right w:val="single" w:sz="4" w:space="0" w:color="auto"/>
            </w:tcBorders>
            <w:shd w:val="clear" w:color="auto" w:fill="008E79"/>
            <w:vAlign w:val="center"/>
            <w:hideMark/>
          </w:tcPr>
          <w:p w14:paraId="47246679" w14:textId="77777777" w:rsidR="009F1F9F" w:rsidRPr="004F3A5B" w:rsidRDefault="009F1F9F">
            <w:pPr>
              <w:pStyle w:val="ColumnsHeading"/>
              <w:rPr>
                <w:rFonts w:ascii="Gadugi" w:eastAsiaTheme="minorHAnsi" w:hAnsi="Gadugi" w:cstheme="minorBidi"/>
                <w:b/>
                <w:color w:val="FFFFFF" w:themeColor="background1"/>
                <w:lang w:eastAsia="en-US"/>
              </w:rPr>
            </w:pPr>
            <w:r w:rsidRPr="004F3A5B">
              <w:rPr>
                <w:rFonts w:ascii="Gadugi" w:eastAsiaTheme="minorHAnsi" w:hAnsi="Gadugi" w:cstheme="minorBidi"/>
                <w:b/>
                <w:color w:val="FFFFFF" w:themeColor="background1"/>
                <w:lang w:eastAsia="en-US"/>
              </w:rPr>
              <w:t>Level 3</w:t>
            </w:r>
          </w:p>
        </w:tc>
        <w:tc>
          <w:tcPr>
            <w:tcW w:w="1001" w:type="pct"/>
            <w:tcBorders>
              <w:top w:val="single" w:sz="4" w:space="0" w:color="auto"/>
              <w:left w:val="single" w:sz="4" w:space="0" w:color="auto"/>
              <w:bottom w:val="single" w:sz="4" w:space="0" w:color="auto"/>
              <w:right w:val="single" w:sz="4" w:space="0" w:color="auto"/>
            </w:tcBorders>
            <w:shd w:val="clear" w:color="auto" w:fill="008E79"/>
            <w:vAlign w:val="center"/>
            <w:hideMark/>
          </w:tcPr>
          <w:p w14:paraId="5A7BF8F0" w14:textId="77777777" w:rsidR="009F1F9F" w:rsidRPr="004F3A5B" w:rsidRDefault="009F1F9F">
            <w:pPr>
              <w:pStyle w:val="ColumnsHeading"/>
              <w:rPr>
                <w:rFonts w:ascii="Gadugi" w:eastAsiaTheme="minorHAnsi" w:hAnsi="Gadugi" w:cstheme="minorBidi"/>
                <w:b/>
                <w:color w:val="FFFFFF" w:themeColor="background1"/>
                <w:lang w:eastAsia="en-US"/>
              </w:rPr>
            </w:pPr>
            <w:r w:rsidRPr="004F3A5B">
              <w:rPr>
                <w:rFonts w:ascii="Gadugi" w:eastAsiaTheme="minorHAnsi" w:hAnsi="Gadugi" w:cstheme="minorBidi"/>
                <w:b/>
                <w:color w:val="FFFFFF" w:themeColor="background1"/>
                <w:lang w:eastAsia="en-US"/>
              </w:rPr>
              <w:t>Level 4</w:t>
            </w:r>
          </w:p>
        </w:tc>
        <w:tc>
          <w:tcPr>
            <w:tcW w:w="1000" w:type="pct"/>
            <w:tcBorders>
              <w:top w:val="single" w:sz="4" w:space="0" w:color="auto"/>
              <w:left w:val="single" w:sz="4" w:space="0" w:color="auto"/>
              <w:bottom w:val="single" w:sz="4" w:space="0" w:color="auto"/>
              <w:right w:val="single" w:sz="4" w:space="0" w:color="auto"/>
            </w:tcBorders>
            <w:shd w:val="clear" w:color="auto" w:fill="008E79"/>
            <w:vAlign w:val="center"/>
            <w:hideMark/>
          </w:tcPr>
          <w:p w14:paraId="6109E5E1" w14:textId="77777777" w:rsidR="009F1F9F" w:rsidRPr="004F3A5B" w:rsidRDefault="009F1F9F">
            <w:pPr>
              <w:pStyle w:val="ColumnsHeading"/>
              <w:rPr>
                <w:rFonts w:ascii="Gadugi" w:eastAsiaTheme="minorHAnsi" w:hAnsi="Gadugi" w:cstheme="minorBidi"/>
                <w:b/>
                <w:color w:val="FFFFFF" w:themeColor="background1"/>
                <w:lang w:eastAsia="en-US"/>
              </w:rPr>
            </w:pPr>
            <w:r w:rsidRPr="004F3A5B">
              <w:rPr>
                <w:rFonts w:ascii="Gadugi" w:eastAsiaTheme="minorHAnsi" w:hAnsi="Gadugi" w:cstheme="minorBidi"/>
                <w:b/>
                <w:color w:val="FFFFFF" w:themeColor="background1"/>
                <w:lang w:eastAsia="en-US"/>
              </w:rPr>
              <w:t>Level 5</w:t>
            </w:r>
          </w:p>
        </w:tc>
      </w:tr>
      <w:tr w:rsidR="009F1F9F" w:rsidRPr="004F3A5B" w14:paraId="30971536" w14:textId="77777777" w:rsidTr="009F1F9F">
        <w:trPr>
          <w:jc w:val="center"/>
        </w:trPr>
        <w:tc>
          <w:tcPr>
            <w:tcW w:w="999" w:type="pct"/>
            <w:tcBorders>
              <w:top w:val="single" w:sz="4" w:space="0" w:color="auto"/>
              <w:left w:val="single" w:sz="4" w:space="0" w:color="auto"/>
              <w:bottom w:val="single" w:sz="4" w:space="0" w:color="auto"/>
              <w:right w:val="single" w:sz="4" w:space="0" w:color="auto"/>
            </w:tcBorders>
            <w:vAlign w:val="center"/>
            <w:hideMark/>
          </w:tcPr>
          <w:p w14:paraId="3F524EF6" w14:textId="77777777" w:rsidR="009F1F9F" w:rsidRPr="004F3A5B" w:rsidRDefault="009F1F9F">
            <w:pPr>
              <w:pStyle w:val="Cell"/>
              <w:rPr>
                <w:rFonts w:ascii="Gadugi" w:eastAsiaTheme="minorHAnsi" w:hAnsi="Gadugi" w:cstheme="minorBidi"/>
                <w:lang w:eastAsia="en-US"/>
              </w:rPr>
            </w:pPr>
            <w:r w:rsidRPr="004F3A5B">
              <w:rPr>
                <w:rFonts w:ascii="Gadugi" w:eastAsiaTheme="minorHAnsi" w:hAnsi="Gadugi" w:cstheme="minorBidi"/>
                <w:lang w:eastAsia="en-US"/>
              </w:rPr>
              <w:t xml:space="preserve">No framework (e.g. law, institution) exists to address the policy topic concerned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3AC1838" w14:textId="77777777" w:rsidR="009F1F9F" w:rsidRPr="004F3A5B" w:rsidRDefault="009F1F9F">
            <w:pPr>
              <w:pStyle w:val="Cell"/>
              <w:rPr>
                <w:rFonts w:ascii="Gadugi" w:eastAsiaTheme="minorHAnsi" w:hAnsi="Gadugi" w:cstheme="minorBidi"/>
                <w:lang w:eastAsia="en-US"/>
              </w:rPr>
            </w:pPr>
            <w:r w:rsidRPr="004F3A5B">
              <w:rPr>
                <w:rFonts w:ascii="Gadugi" w:eastAsiaTheme="minorHAnsi" w:hAnsi="Gadugi" w:cstheme="minorBidi"/>
                <w:lang w:eastAsia="en-US"/>
              </w:rPr>
              <w:t>A draft or pilot framework exists, with some signs of government activity to address the policy area concerned</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C2A08EB" w14:textId="77777777" w:rsidR="009F1F9F" w:rsidRPr="004F3A5B" w:rsidRDefault="009F1F9F">
            <w:pPr>
              <w:pStyle w:val="Cell"/>
              <w:rPr>
                <w:rFonts w:ascii="Gadugi" w:eastAsiaTheme="minorHAnsi" w:hAnsi="Gadugi" w:cstheme="minorBidi"/>
                <w:lang w:eastAsia="en-US"/>
              </w:rPr>
            </w:pPr>
            <w:r w:rsidRPr="004F3A5B">
              <w:rPr>
                <w:rFonts w:ascii="Gadugi" w:eastAsiaTheme="minorHAnsi" w:hAnsi="Gadugi" w:cstheme="minorBidi"/>
                <w:lang w:eastAsia="en-US"/>
              </w:rPr>
              <w:t>A solid framework, addressing the policy area concerned is in place and officially adopted</w:t>
            </w:r>
          </w:p>
        </w:tc>
        <w:tc>
          <w:tcPr>
            <w:tcW w:w="1001" w:type="pct"/>
            <w:tcBorders>
              <w:top w:val="single" w:sz="4" w:space="0" w:color="auto"/>
              <w:left w:val="single" w:sz="4" w:space="0" w:color="auto"/>
              <w:bottom w:val="single" w:sz="4" w:space="0" w:color="auto"/>
              <w:right w:val="single" w:sz="4" w:space="0" w:color="auto"/>
            </w:tcBorders>
            <w:vAlign w:val="center"/>
            <w:hideMark/>
          </w:tcPr>
          <w:p w14:paraId="43A4DA6A" w14:textId="77777777" w:rsidR="009F1F9F" w:rsidRPr="004F3A5B" w:rsidRDefault="009F1F9F">
            <w:pPr>
              <w:pStyle w:val="Cell"/>
              <w:rPr>
                <w:rFonts w:ascii="Gadugi" w:eastAsiaTheme="minorHAnsi" w:hAnsi="Gadugi" w:cstheme="minorBidi"/>
                <w:lang w:eastAsia="en-US"/>
              </w:rPr>
            </w:pPr>
            <w:r w:rsidRPr="004F3A5B">
              <w:rPr>
                <w:rFonts w:ascii="Gadugi" w:eastAsiaTheme="minorHAnsi" w:hAnsi="Gadugi" w:cstheme="minorBidi"/>
                <w:lang w:eastAsia="en-US"/>
              </w:rPr>
              <w:t>Level 3 plus evidence of a concrete record of effective policy implementation</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65BF372" w14:textId="77777777" w:rsidR="009F1F9F" w:rsidRPr="004F3A5B" w:rsidRDefault="009F1F9F">
            <w:pPr>
              <w:pStyle w:val="Cell"/>
              <w:rPr>
                <w:rFonts w:ascii="Gadugi" w:eastAsiaTheme="minorHAnsi" w:hAnsi="Gadugi" w:cstheme="minorBidi"/>
                <w:lang w:eastAsia="en-US"/>
              </w:rPr>
            </w:pPr>
            <w:r w:rsidRPr="004F3A5B">
              <w:rPr>
                <w:rFonts w:ascii="Gadugi" w:eastAsiaTheme="minorHAnsi" w:hAnsi="Gadugi" w:cstheme="minorBidi"/>
                <w:lang w:eastAsia="en-US"/>
              </w:rPr>
              <w:t xml:space="preserve">Level 4 plus results of monitoring and evaluation inform policy framework design and implementation  </w:t>
            </w:r>
          </w:p>
        </w:tc>
      </w:tr>
    </w:tbl>
    <w:p w14:paraId="2F158652" w14:textId="77777777" w:rsidR="009F1F9F" w:rsidRPr="004F3A5B" w:rsidRDefault="009F1F9F" w:rsidP="009F1F9F">
      <w:pPr>
        <w:pStyle w:val="GvdeMetni"/>
        <w:spacing w:afterLines="60" w:after="144"/>
        <w:ind w:firstLine="0"/>
        <w:rPr>
          <w:rFonts w:ascii="Gadugi" w:eastAsiaTheme="minorHAnsi" w:hAnsi="Gadugi" w:cstheme="minorBidi"/>
          <w:lang w:eastAsia="en-US"/>
        </w:rPr>
      </w:pPr>
    </w:p>
    <w:p w14:paraId="67CEB920" w14:textId="77777777" w:rsidR="009F1F9F" w:rsidRPr="004F3A5B" w:rsidRDefault="009F1F9F" w:rsidP="009F1F9F">
      <w:pPr>
        <w:pStyle w:val="GvdeMetni"/>
        <w:numPr>
          <w:ilvl w:val="0"/>
          <w:numId w:val="41"/>
        </w:numPr>
        <w:spacing w:afterLines="60" w:after="144"/>
        <w:rPr>
          <w:rFonts w:ascii="Gadugi" w:eastAsiaTheme="minorHAnsi" w:hAnsi="Gadugi" w:cstheme="minorBidi"/>
          <w:lang w:eastAsia="en-US"/>
        </w:rPr>
      </w:pPr>
      <w:r w:rsidRPr="004F3A5B">
        <w:rPr>
          <w:rFonts w:ascii="Gadugi" w:eastAsiaTheme="minorHAnsi" w:hAnsi="Gadugi" w:cstheme="minorBidi"/>
          <w:lang w:eastAsia="en-US"/>
        </w:rPr>
        <w:t>Match the highest performance score level characteristics that are fully described by your question responses and assign an according score of 1 to 5. If all requirements in one score level are met and at least half the requirements are met for the next score level, assign a half number score between the two levels.</w:t>
      </w:r>
    </w:p>
    <w:p w14:paraId="00A0E974" w14:textId="77777777" w:rsidR="009F1F9F" w:rsidRPr="004F3A5B" w:rsidRDefault="009F1F9F" w:rsidP="009F1F9F">
      <w:pPr>
        <w:pStyle w:val="GvdeMetni"/>
        <w:numPr>
          <w:ilvl w:val="0"/>
          <w:numId w:val="41"/>
        </w:numPr>
        <w:spacing w:afterLines="60" w:after="144"/>
        <w:rPr>
          <w:rFonts w:ascii="Gadugi" w:eastAsiaTheme="minorHAnsi" w:hAnsi="Gadugi" w:cstheme="minorBidi"/>
          <w:lang w:eastAsia="en-US"/>
        </w:rPr>
      </w:pPr>
      <w:r w:rsidRPr="004F3A5B">
        <w:rPr>
          <w:rFonts w:ascii="Gadugi" w:eastAsiaTheme="minorHAnsi" w:hAnsi="Gadugi" w:cstheme="minorBidi"/>
          <w:lang w:eastAsia="en-US"/>
        </w:rPr>
        <w:t xml:space="preserve">Provide a brief justification based on matching your question responses with the best corresponding level or half-level. </w:t>
      </w:r>
    </w:p>
    <w:p w14:paraId="3828BF0A" w14:textId="77777777" w:rsidR="009F1F9F" w:rsidRPr="004F3A5B" w:rsidRDefault="009F1F9F" w:rsidP="009F1F9F">
      <w:pPr>
        <w:pStyle w:val="GvdeMetni"/>
        <w:spacing w:afterLines="60" w:after="144"/>
        <w:ind w:firstLine="0"/>
        <w:rPr>
          <w:rFonts w:ascii="Gadugi" w:eastAsiaTheme="minorHAnsi" w:hAnsi="Gadugi" w:cstheme="minorBidi"/>
          <w:lang w:eastAsia="en-US"/>
        </w:rPr>
      </w:pPr>
      <w:r w:rsidRPr="004F3A5B">
        <w:rPr>
          <w:rFonts w:ascii="Gadugi" w:eastAsiaTheme="minorHAnsi" w:hAnsi="Gadugi" w:cstheme="minorBidi"/>
          <w:lang w:eastAsia="en-US"/>
        </w:rPr>
        <w:t>This questionnaire provides links to access the responses of the previous SME Policy Index 2019 questionnaire. If relevant for a given policy dimension, this questionnaire is complemented by a Statistic sheet.  The assessment framework is accompanied by the Glossary of key terms - please refer systematically to it when answering the questionnaire.</w:t>
      </w:r>
    </w:p>
    <w:p w14:paraId="0E35A972" w14:textId="77777777" w:rsidR="009F1F9F" w:rsidRPr="004F3A5B" w:rsidRDefault="009F1F9F" w:rsidP="009F1F9F">
      <w:pPr>
        <w:pStyle w:val="GvdeMetni"/>
        <w:spacing w:afterLines="60" w:after="144"/>
        <w:ind w:firstLine="0"/>
        <w:rPr>
          <w:rFonts w:ascii="Gadugi" w:eastAsiaTheme="minorHAnsi" w:hAnsi="Gadugi" w:cstheme="minorBidi"/>
          <w:b/>
          <w:u w:val="single"/>
          <w:lang w:eastAsia="en-US"/>
        </w:rPr>
      </w:pPr>
      <w:r w:rsidRPr="004F3A5B">
        <w:rPr>
          <w:rFonts w:ascii="Gadugi" w:eastAsiaTheme="minorHAnsi" w:hAnsi="Gadugi" w:cstheme="minorBidi"/>
          <w:lang w:eastAsia="en-US"/>
        </w:rPr>
        <w:t xml:space="preserve">Please </w:t>
      </w:r>
      <w:r w:rsidRPr="004F3A5B">
        <w:rPr>
          <w:rFonts w:ascii="Gadugi" w:eastAsiaTheme="minorHAnsi" w:hAnsi="Gadugi" w:cstheme="minorBidi"/>
          <w:b/>
          <w:u w:val="single"/>
          <w:lang w:eastAsia="en-US"/>
        </w:rPr>
        <w:t xml:space="preserve">complete and return this assessment by 15 September 2021 to the OECD. </w:t>
      </w:r>
    </w:p>
    <w:p w14:paraId="3BB22BF1" w14:textId="77777777" w:rsidR="009F1F9F" w:rsidRPr="004F3A5B" w:rsidRDefault="009F1F9F" w:rsidP="009F1F9F">
      <w:pPr>
        <w:pStyle w:val="GvdeMetni"/>
        <w:spacing w:afterLines="60" w:after="144"/>
        <w:ind w:firstLine="0"/>
        <w:rPr>
          <w:rFonts w:ascii="Gadugi" w:eastAsiaTheme="minorHAnsi" w:hAnsi="Gadugi" w:cstheme="minorBidi"/>
          <w:lang w:eastAsia="en-US"/>
        </w:rPr>
      </w:pPr>
    </w:p>
    <w:tbl>
      <w:tblPr>
        <w:tblStyle w:val="TabloKlavuzu"/>
        <w:tblW w:w="0" w:type="auto"/>
        <w:tblLook w:val="04A0" w:firstRow="1" w:lastRow="0" w:firstColumn="1" w:lastColumn="0" w:noHBand="0" w:noVBand="1"/>
      </w:tblPr>
      <w:tblGrid>
        <w:gridCol w:w="15304"/>
      </w:tblGrid>
      <w:tr w:rsidR="009F1F9F" w:rsidRPr="004F3A5B" w14:paraId="61AE1BC8" w14:textId="77777777" w:rsidTr="009F1F9F">
        <w:tc>
          <w:tcPr>
            <w:tcW w:w="15304" w:type="dxa"/>
            <w:tcBorders>
              <w:top w:val="single" w:sz="4" w:space="0" w:color="auto"/>
              <w:left w:val="single" w:sz="4" w:space="0" w:color="auto"/>
              <w:bottom w:val="single" w:sz="4" w:space="0" w:color="auto"/>
              <w:right w:val="single" w:sz="4" w:space="0" w:color="auto"/>
            </w:tcBorders>
            <w:hideMark/>
          </w:tcPr>
          <w:p w14:paraId="3D4C98DD" w14:textId="77777777" w:rsidR="009F1F9F" w:rsidRPr="004F3A5B" w:rsidRDefault="009F1F9F">
            <w:pPr>
              <w:pStyle w:val="GvdeMetni"/>
              <w:spacing w:before="120" w:after="120"/>
              <w:ind w:firstLine="0"/>
              <w:rPr>
                <w:rFonts w:ascii="Gadugi" w:eastAsiaTheme="minorHAnsi" w:hAnsi="Gadugi" w:cstheme="minorBidi"/>
                <w:lang w:eastAsia="en-US"/>
              </w:rPr>
            </w:pPr>
            <w:r w:rsidRPr="004F3A5B">
              <w:rPr>
                <w:rFonts w:ascii="Gadugi" w:eastAsiaTheme="minorHAnsi" w:hAnsi="Gadugi" w:cstheme="minorBidi"/>
                <w:lang w:eastAsia="en-US"/>
              </w:rPr>
              <w:t xml:space="preserve">Thank you for your time in completing this assessment. Your efforts are contributing towards removing barriers to SME development and unleashing their potential for driving inclusive economic growth in the Western Balkans and Turkey. </w:t>
            </w:r>
          </w:p>
          <w:p w14:paraId="3E9127BC" w14:textId="77777777" w:rsidR="009F1F9F" w:rsidRPr="004F3A5B" w:rsidRDefault="009F1F9F">
            <w:pPr>
              <w:pStyle w:val="GvdeMetni"/>
              <w:spacing w:before="120" w:after="120"/>
              <w:ind w:firstLine="0"/>
              <w:rPr>
                <w:rFonts w:ascii="Gadugi" w:eastAsiaTheme="minorHAnsi" w:hAnsi="Gadugi" w:cstheme="minorBidi"/>
                <w:lang w:eastAsia="en-US"/>
              </w:rPr>
            </w:pPr>
            <w:r w:rsidRPr="004F3A5B">
              <w:rPr>
                <w:rFonts w:ascii="Gadugi" w:eastAsiaTheme="minorHAnsi" w:hAnsi="Gadugi" w:cstheme="minorBidi"/>
                <w:lang w:eastAsia="en-US"/>
              </w:rPr>
              <w:t xml:space="preserve">Should you have any questions regarding this assessment framework, please contact </w:t>
            </w:r>
            <w:hyperlink r:id="rId15" w:history="1">
              <w:r w:rsidRPr="004F3A5B">
                <w:rPr>
                  <w:rStyle w:val="Kpr"/>
                  <w:rFonts w:ascii="Gadugi" w:eastAsiaTheme="minorHAnsi" w:hAnsi="Gadugi" w:cstheme="minorBidi"/>
                  <w:lang w:eastAsia="en-US"/>
                </w:rPr>
                <w:t>jovana.pavlovicdjukic@oecd.org</w:t>
              </w:r>
            </w:hyperlink>
            <w:r w:rsidRPr="004F3A5B">
              <w:rPr>
                <w:rFonts w:ascii="Gadugi" w:eastAsiaTheme="minorHAnsi" w:hAnsi="Gadugi" w:cstheme="minorBidi"/>
                <w:lang w:eastAsia="en-US"/>
              </w:rPr>
              <w:t xml:space="preserve"> and </w:t>
            </w:r>
            <w:hyperlink r:id="rId16" w:history="1">
              <w:r w:rsidRPr="004F3A5B">
                <w:rPr>
                  <w:rStyle w:val="Kpr"/>
                  <w:rFonts w:ascii="Gadugi" w:eastAsiaTheme="minorHAnsi" w:hAnsi="Gadugi" w:cstheme="minorBidi"/>
                  <w:lang w:eastAsia="en-US"/>
                </w:rPr>
                <w:t>marijana.petrovic@oecd.org</w:t>
              </w:r>
            </w:hyperlink>
            <w:r w:rsidRPr="004F3A5B">
              <w:rPr>
                <w:rFonts w:ascii="Gadugi" w:eastAsiaTheme="minorHAnsi" w:hAnsi="Gadugi" w:cstheme="minorBidi"/>
                <w:lang w:eastAsia="en-US"/>
              </w:rPr>
              <w:t xml:space="preserve">. </w:t>
            </w:r>
          </w:p>
        </w:tc>
      </w:tr>
    </w:tbl>
    <w:p w14:paraId="6F6CA23E" w14:textId="77777777" w:rsidR="009F1F9F" w:rsidRPr="004F3A5B" w:rsidRDefault="009F1F9F" w:rsidP="009F1F9F">
      <w:pPr>
        <w:pStyle w:val="AralkYok"/>
        <w:rPr>
          <w:rFonts w:ascii="Gadugi" w:eastAsiaTheme="minorHAnsi" w:hAnsi="Gadugi" w:cstheme="minorBidi"/>
          <w:b/>
          <w:sz w:val="24"/>
          <w:lang w:eastAsia="en-US"/>
        </w:rPr>
      </w:pPr>
    </w:p>
    <w:p w14:paraId="35991584" w14:textId="77777777" w:rsidR="009F1F9F" w:rsidRPr="004F3A5B" w:rsidRDefault="009F1F9F" w:rsidP="009F1F9F">
      <w:pPr>
        <w:pStyle w:val="AralkYok"/>
        <w:rPr>
          <w:rFonts w:ascii="Gadugi" w:hAnsi="Gadugi" w:cs="MyriadPro-Bold"/>
          <w:b/>
          <w:bCs/>
          <w:color w:val="008E79"/>
          <w:sz w:val="28"/>
          <w:szCs w:val="96"/>
        </w:rPr>
      </w:pPr>
    </w:p>
    <w:p w14:paraId="4CDB3F7F" w14:textId="77777777" w:rsidR="009F1F9F" w:rsidRPr="004F3A5B" w:rsidRDefault="009F1F9F" w:rsidP="009F1F9F">
      <w:pPr>
        <w:rPr>
          <w:rFonts w:ascii="Gadugi" w:eastAsiaTheme="minorEastAsia" w:hAnsi="Gadugi" w:cs="MyriadPro-Bold"/>
          <w:b/>
          <w:bCs/>
          <w:color w:val="008E79"/>
          <w:sz w:val="28"/>
          <w:szCs w:val="96"/>
          <w:lang w:eastAsia="zh-CN"/>
        </w:rPr>
      </w:pPr>
    </w:p>
    <w:p w14:paraId="121FBD1D" w14:textId="77777777" w:rsidR="009F1F9F" w:rsidRPr="004F3A5B" w:rsidRDefault="009F1F9F" w:rsidP="009F1F9F">
      <w:pPr>
        <w:pStyle w:val="Balk1"/>
      </w:pPr>
      <w:r w:rsidRPr="004F3A5B">
        <w:t>Assessor information</w:t>
      </w:r>
    </w:p>
    <w:tbl>
      <w:tblPr>
        <w:tblStyle w:val="TabloKlavuzu"/>
        <w:tblW w:w="5000" w:type="pct"/>
        <w:tblCellMar>
          <w:top w:w="28" w:type="dxa"/>
          <w:bottom w:w="28" w:type="dxa"/>
        </w:tblCellMar>
        <w:tblLook w:val="04A0" w:firstRow="1" w:lastRow="0" w:firstColumn="1" w:lastColumn="0" w:noHBand="0" w:noVBand="1"/>
      </w:tblPr>
      <w:tblGrid>
        <w:gridCol w:w="1063"/>
        <w:gridCol w:w="2456"/>
        <w:gridCol w:w="2676"/>
        <w:gridCol w:w="2676"/>
        <w:gridCol w:w="2380"/>
        <w:gridCol w:w="2008"/>
        <w:gridCol w:w="2355"/>
      </w:tblGrid>
      <w:tr w:rsidR="009F1F9F" w:rsidRPr="004F3A5B" w14:paraId="650854E0" w14:textId="77777777" w:rsidTr="009F1F9F">
        <w:trPr>
          <w:trHeight w:val="523"/>
        </w:trPr>
        <w:tc>
          <w:tcPr>
            <w:tcW w:w="340" w:type="pct"/>
            <w:tcBorders>
              <w:top w:val="single" w:sz="4" w:space="0" w:color="auto"/>
              <w:left w:val="single" w:sz="4" w:space="0" w:color="auto"/>
              <w:bottom w:val="single" w:sz="4" w:space="0" w:color="auto"/>
              <w:right w:val="single" w:sz="4" w:space="0" w:color="auto"/>
            </w:tcBorders>
            <w:shd w:val="clear" w:color="auto" w:fill="008E79"/>
            <w:hideMark/>
          </w:tcPr>
          <w:p w14:paraId="66A6AA12" w14:textId="77777777" w:rsidR="009F1F9F" w:rsidRPr="004F3A5B" w:rsidRDefault="009F1F9F">
            <w:pPr>
              <w:pStyle w:val="GvdeMetni"/>
              <w:ind w:firstLine="0"/>
              <w:jc w:val="left"/>
              <w:rPr>
                <w:rFonts w:ascii="Gadugi" w:hAnsi="Gadugi" w:cstheme="minorHAnsi"/>
                <w:b/>
                <w:color w:val="FFFFFF" w:themeColor="background1"/>
                <w:sz w:val="18"/>
              </w:rPr>
            </w:pPr>
            <w:r w:rsidRPr="004F3A5B">
              <w:rPr>
                <w:rFonts w:ascii="Gadugi" w:hAnsi="Gadugi" w:cstheme="minorHAnsi"/>
                <w:b/>
                <w:color w:val="FFFFFF" w:themeColor="background1"/>
                <w:sz w:val="18"/>
              </w:rPr>
              <w:t>Mr. / Ms.</w:t>
            </w:r>
          </w:p>
        </w:tc>
        <w:tc>
          <w:tcPr>
            <w:tcW w:w="786" w:type="pct"/>
            <w:tcBorders>
              <w:top w:val="single" w:sz="4" w:space="0" w:color="auto"/>
              <w:left w:val="single" w:sz="4" w:space="0" w:color="auto"/>
              <w:bottom w:val="single" w:sz="4" w:space="0" w:color="auto"/>
              <w:right w:val="single" w:sz="4" w:space="0" w:color="auto"/>
            </w:tcBorders>
            <w:shd w:val="clear" w:color="auto" w:fill="008E79"/>
            <w:hideMark/>
          </w:tcPr>
          <w:p w14:paraId="22D758A5" w14:textId="77777777" w:rsidR="009F1F9F" w:rsidRPr="004F3A5B" w:rsidRDefault="009F1F9F">
            <w:pPr>
              <w:pStyle w:val="GvdeMetni"/>
              <w:ind w:firstLine="0"/>
              <w:rPr>
                <w:rFonts w:ascii="Gadugi" w:hAnsi="Gadugi" w:cstheme="minorHAnsi"/>
                <w:b/>
                <w:color w:val="FFFFFF" w:themeColor="background1"/>
                <w:sz w:val="18"/>
              </w:rPr>
            </w:pPr>
            <w:r w:rsidRPr="004F3A5B">
              <w:rPr>
                <w:rFonts w:ascii="Gadugi" w:hAnsi="Gadugi" w:cstheme="minorHAnsi"/>
                <w:b/>
                <w:color w:val="FFFFFF" w:themeColor="background1"/>
                <w:sz w:val="18"/>
              </w:rPr>
              <w:t>Name</w:t>
            </w:r>
          </w:p>
        </w:tc>
        <w:tc>
          <w:tcPr>
            <w:tcW w:w="857" w:type="pct"/>
            <w:tcBorders>
              <w:top w:val="single" w:sz="4" w:space="0" w:color="auto"/>
              <w:left w:val="single" w:sz="4" w:space="0" w:color="auto"/>
              <w:bottom w:val="single" w:sz="4" w:space="0" w:color="auto"/>
              <w:right w:val="single" w:sz="4" w:space="0" w:color="auto"/>
            </w:tcBorders>
            <w:shd w:val="clear" w:color="auto" w:fill="008E79"/>
            <w:hideMark/>
          </w:tcPr>
          <w:p w14:paraId="3A707F31" w14:textId="77777777" w:rsidR="009F1F9F" w:rsidRPr="004F3A5B" w:rsidRDefault="009F1F9F">
            <w:pPr>
              <w:pStyle w:val="GvdeMetni"/>
              <w:ind w:firstLine="0"/>
              <w:rPr>
                <w:rFonts w:ascii="Gadugi" w:hAnsi="Gadugi" w:cstheme="minorHAnsi"/>
                <w:b/>
                <w:color w:val="FFFFFF" w:themeColor="background1"/>
                <w:sz w:val="18"/>
              </w:rPr>
            </w:pPr>
            <w:r w:rsidRPr="004F3A5B">
              <w:rPr>
                <w:rFonts w:ascii="Gadugi" w:hAnsi="Gadugi" w:cstheme="minorHAnsi"/>
                <w:b/>
                <w:color w:val="FFFFFF" w:themeColor="background1"/>
                <w:sz w:val="18"/>
              </w:rPr>
              <w:t>Institution / Department</w:t>
            </w:r>
          </w:p>
        </w:tc>
        <w:tc>
          <w:tcPr>
            <w:tcW w:w="857" w:type="pct"/>
            <w:tcBorders>
              <w:top w:val="single" w:sz="4" w:space="0" w:color="auto"/>
              <w:left w:val="single" w:sz="4" w:space="0" w:color="auto"/>
              <w:bottom w:val="single" w:sz="4" w:space="0" w:color="auto"/>
              <w:right w:val="single" w:sz="4" w:space="0" w:color="auto"/>
            </w:tcBorders>
            <w:shd w:val="clear" w:color="auto" w:fill="008E79"/>
            <w:hideMark/>
          </w:tcPr>
          <w:p w14:paraId="08CC5F0F" w14:textId="77777777" w:rsidR="009F1F9F" w:rsidRPr="004F3A5B" w:rsidRDefault="009F1F9F">
            <w:pPr>
              <w:pStyle w:val="GvdeMetni"/>
              <w:ind w:firstLine="0"/>
              <w:rPr>
                <w:rFonts w:ascii="Gadugi" w:hAnsi="Gadugi" w:cstheme="minorHAnsi"/>
                <w:b/>
                <w:color w:val="FFFFFF" w:themeColor="background1"/>
                <w:sz w:val="18"/>
              </w:rPr>
            </w:pPr>
            <w:r w:rsidRPr="004F3A5B">
              <w:rPr>
                <w:rFonts w:ascii="Gadugi" w:hAnsi="Gadugi" w:cstheme="minorHAnsi"/>
                <w:b/>
                <w:color w:val="FFFFFF" w:themeColor="background1"/>
                <w:sz w:val="18"/>
              </w:rPr>
              <w:t>Title / Position</w:t>
            </w:r>
          </w:p>
        </w:tc>
        <w:tc>
          <w:tcPr>
            <w:tcW w:w="762" w:type="pct"/>
            <w:tcBorders>
              <w:top w:val="single" w:sz="4" w:space="0" w:color="auto"/>
              <w:left w:val="single" w:sz="4" w:space="0" w:color="auto"/>
              <w:bottom w:val="single" w:sz="4" w:space="0" w:color="auto"/>
              <w:right w:val="single" w:sz="4" w:space="0" w:color="auto"/>
            </w:tcBorders>
            <w:shd w:val="clear" w:color="auto" w:fill="008E79"/>
            <w:hideMark/>
          </w:tcPr>
          <w:p w14:paraId="23677747" w14:textId="77777777" w:rsidR="009F1F9F" w:rsidRPr="004F3A5B" w:rsidRDefault="009F1F9F">
            <w:pPr>
              <w:pStyle w:val="GvdeMetni"/>
              <w:ind w:firstLine="0"/>
              <w:rPr>
                <w:rFonts w:ascii="Gadugi" w:hAnsi="Gadugi" w:cstheme="minorHAnsi"/>
                <w:b/>
                <w:color w:val="FFFFFF" w:themeColor="background1"/>
                <w:sz w:val="18"/>
              </w:rPr>
            </w:pPr>
            <w:r w:rsidRPr="004F3A5B">
              <w:rPr>
                <w:rFonts w:ascii="Gadugi" w:hAnsi="Gadugi" w:cstheme="minorHAnsi"/>
                <w:b/>
                <w:color w:val="FFFFFF" w:themeColor="background1"/>
                <w:sz w:val="18"/>
              </w:rPr>
              <w:t>Email</w:t>
            </w:r>
          </w:p>
        </w:tc>
        <w:tc>
          <w:tcPr>
            <w:tcW w:w="643" w:type="pct"/>
            <w:tcBorders>
              <w:top w:val="single" w:sz="4" w:space="0" w:color="auto"/>
              <w:left w:val="single" w:sz="4" w:space="0" w:color="auto"/>
              <w:bottom w:val="single" w:sz="4" w:space="0" w:color="auto"/>
              <w:right w:val="single" w:sz="4" w:space="0" w:color="auto"/>
            </w:tcBorders>
            <w:shd w:val="clear" w:color="auto" w:fill="008E79"/>
            <w:hideMark/>
          </w:tcPr>
          <w:p w14:paraId="53579471" w14:textId="77777777" w:rsidR="009F1F9F" w:rsidRPr="004F3A5B" w:rsidRDefault="009F1F9F">
            <w:pPr>
              <w:pStyle w:val="GvdeMetni"/>
              <w:ind w:firstLine="0"/>
              <w:rPr>
                <w:rFonts w:ascii="Gadugi" w:hAnsi="Gadugi" w:cstheme="minorHAnsi"/>
                <w:b/>
                <w:color w:val="FFFFFF" w:themeColor="background1"/>
                <w:sz w:val="18"/>
              </w:rPr>
            </w:pPr>
            <w:r w:rsidRPr="004F3A5B">
              <w:rPr>
                <w:rFonts w:ascii="Gadugi" w:hAnsi="Gadugi" w:cstheme="minorHAnsi"/>
                <w:b/>
                <w:color w:val="FFFFFF" w:themeColor="background1"/>
                <w:sz w:val="18"/>
              </w:rPr>
              <w:t>Phone</w:t>
            </w:r>
          </w:p>
        </w:tc>
        <w:tc>
          <w:tcPr>
            <w:tcW w:w="754" w:type="pct"/>
            <w:tcBorders>
              <w:top w:val="single" w:sz="4" w:space="0" w:color="auto"/>
              <w:left w:val="single" w:sz="4" w:space="0" w:color="auto"/>
              <w:bottom w:val="single" w:sz="4" w:space="0" w:color="auto"/>
              <w:right w:val="single" w:sz="4" w:space="0" w:color="auto"/>
            </w:tcBorders>
            <w:shd w:val="clear" w:color="auto" w:fill="008E79"/>
            <w:hideMark/>
          </w:tcPr>
          <w:p w14:paraId="61E68EFC" w14:textId="77777777" w:rsidR="009F1F9F" w:rsidRPr="004F3A5B" w:rsidRDefault="009F1F9F">
            <w:pPr>
              <w:pStyle w:val="GvdeMetni"/>
              <w:ind w:firstLine="0"/>
              <w:rPr>
                <w:rFonts w:ascii="Gadugi" w:hAnsi="Gadugi" w:cstheme="minorHAnsi"/>
                <w:b/>
                <w:color w:val="FFFFFF" w:themeColor="background1"/>
                <w:sz w:val="18"/>
              </w:rPr>
            </w:pPr>
            <w:r w:rsidRPr="004F3A5B">
              <w:rPr>
                <w:rFonts w:ascii="Gadugi" w:hAnsi="Gadugi" w:cstheme="minorHAnsi"/>
                <w:b/>
                <w:color w:val="FFFFFF" w:themeColor="background1"/>
                <w:sz w:val="18"/>
              </w:rPr>
              <w:t>Address</w:t>
            </w:r>
          </w:p>
        </w:tc>
      </w:tr>
      <w:tr w:rsidR="009F1F9F" w:rsidRPr="004F3A5B" w14:paraId="4EC77DB8" w14:textId="77777777" w:rsidTr="009F1F9F">
        <w:tc>
          <w:tcPr>
            <w:tcW w:w="340" w:type="pct"/>
            <w:tcBorders>
              <w:top w:val="single" w:sz="4" w:space="0" w:color="auto"/>
              <w:left w:val="single" w:sz="4" w:space="0" w:color="auto"/>
              <w:bottom w:val="single" w:sz="4" w:space="0" w:color="auto"/>
              <w:right w:val="single" w:sz="4" w:space="0" w:color="auto"/>
            </w:tcBorders>
          </w:tcPr>
          <w:p w14:paraId="0BAD14D5" w14:textId="77777777" w:rsidR="009F1F9F" w:rsidRPr="004F3A5B" w:rsidRDefault="009F1F9F">
            <w:pPr>
              <w:pStyle w:val="GvdeMetni"/>
              <w:ind w:firstLine="0"/>
              <w:rPr>
                <w:rFonts w:ascii="Gadugi" w:hAnsi="Gadugi" w:cstheme="minorHAnsi"/>
                <w:sz w:val="18"/>
              </w:rPr>
            </w:pPr>
          </w:p>
        </w:tc>
        <w:tc>
          <w:tcPr>
            <w:tcW w:w="786" w:type="pct"/>
            <w:tcBorders>
              <w:top w:val="single" w:sz="4" w:space="0" w:color="auto"/>
              <w:left w:val="single" w:sz="4" w:space="0" w:color="auto"/>
              <w:bottom w:val="single" w:sz="4" w:space="0" w:color="auto"/>
              <w:right w:val="single" w:sz="4" w:space="0" w:color="auto"/>
            </w:tcBorders>
          </w:tcPr>
          <w:p w14:paraId="0A04E1BC" w14:textId="0A3213C3"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78549F2B" w14:textId="605078AB"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616B2576" w14:textId="77777777" w:rsidR="009F1F9F" w:rsidRPr="004F3A5B" w:rsidRDefault="009F1F9F">
            <w:pPr>
              <w:pStyle w:val="GvdeMetni"/>
              <w:ind w:firstLine="0"/>
              <w:rPr>
                <w:rFonts w:ascii="Gadugi" w:hAnsi="Gadugi" w:cstheme="minorHAnsi"/>
                <w:sz w:val="18"/>
              </w:rPr>
            </w:pPr>
          </w:p>
        </w:tc>
        <w:tc>
          <w:tcPr>
            <w:tcW w:w="762" w:type="pct"/>
            <w:tcBorders>
              <w:top w:val="single" w:sz="4" w:space="0" w:color="auto"/>
              <w:left w:val="single" w:sz="4" w:space="0" w:color="auto"/>
              <w:bottom w:val="single" w:sz="4" w:space="0" w:color="auto"/>
              <w:right w:val="single" w:sz="4" w:space="0" w:color="auto"/>
            </w:tcBorders>
          </w:tcPr>
          <w:p w14:paraId="66890EFC" w14:textId="7C9E4F2D" w:rsidR="009F1F9F" w:rsidRPr="004F3A5B" w:rsidRDefault="009F1F9F">
            <w:pPr>
              <w:pStyle w:val="GvdeMetni"/>
              <w:ind w:firstLine="0"/>
              <w:rPr>
                <w:rFonts w:ascii="Gadugi" w:hAnsi="Gadugi" w:cstheme="minorHAnsi"/>
                <w:sz w:val="18"/>
              </w:rPr>
            </w:pPr>
          </w:p>
        </w:tc>
        <w:tc>
          <w:tcPr>
            <w:tcW w:w="643" w:type="pct"/>
            <w:tcBorders>
              <w:top w:val="single" w:sz="4" w:space="0" w:color="auto"/>
              <w:left w:val="single" w:sz="4" w:space="0" w:color="auto"/>
              <w:bottom w:val="single" w:sz="4" w:space="0" w:color="auto"/>
              <w:right w:val="single" w:sz="4" w:space="0" w:color="auto"/>
            </w:tcBorders>
          </w:tcPr>
          <w:p w14:paraId="3310C1B3" w14:textId="77777777" w:rsidR="009F1F9F" w:rsidRPr="004F3A5B" w:rsidRDefault="009F1F9F">
            <w:pPr>
              <w:pStyle w:val="GvdeMetni"/>
              <w:ind w:firstLine="0"/>
              <w:rPr>
                <w:rFonts w:ascii="Gadugi" w:hAnsi="Gadugi" w:cstheme="minorHAnsi"/>
                <w:sz w:val="18"/>
              </w:rPr>
            </w:pPr>
          </w:p>
        </w:tc>
        <w:tc>
          <w:tcPr>
            <w:tcW w:w="754" w:type="pct"/>
            <w:tcBorders>
              <w:top w:val="single" w:sz="4" w:space="0" w:color="auto"/>
              <w:left w:val="single" w:sz="4" w:space="0" w:color="auto"/>
              <w:bottom w:val="single" w:sz="4" w:space="0" w:color="auto"/>
              <w:right w:val="single" w:sz="4" w:space="0" w:color="auto"/>
            </w:tcBorders>
          </w:tcPr>
          <w:p w14:paraId="24E3B5F0" w14:textId="77777777" w:rsidR="009F1F9F" w:rsidRPr="004F3A5B" w:rsidRDefault="009F1F9F">
            <w:pPr>
              <w:pStyle w:val="GvdeMetni"/>
              <w:ind w:firstLine="0"/>
              <w:rPr>
                <w:rFonts w:ascii="Gadugi" w:hAnsi="Gadugi" w:cstheme="minorHAnsi"/>
                <w:sz w:val="18"/>
              </w:rPr>
            </w:pPr>
          </w:p>
        </w:tc>
      </w:tr>
      <w:tr w:rsidR="009F1F9F" w:rsidRPr="004F3A5B" w14:paraId="2FDB3F9E" w14:textId="77777777" w:rsidTr="009F1F9F">
        <w:tc>
          <w:tcPr>
            <w:tcW w:w="340" w:type="pct"/>
            <w:tcBorders>
              <w:top w:val="single" w:sz="4" w:space="0" w:color="auto"/>
              <w:left w:val="single" w:sz="4" w:space="0" w:color="auto"/>
              <w:bottom w:val="single" w:sz="4" w:space="0" w:color="auto"/>
              <w:right w:val="single" w:sz="4" w:space="0" w:color="auto"/>
            </w:tcBorders>
          </w:tcPr>
          <w:p w14:paraId="562EEB43" w14:textId="77777777" w:rsidR="009F1F9F" w:rsidRPr="004F3A5B" w:rsidRDefault="009F1F9F">
            <w:pPr>
              <w:pStyle w:val="GvdeMetni"/>
              <w:ind w:firstLine="0"/>
              <w:rPr>
                <w:rFonts w:ascii="Gadugi" w:hAnsi="Gadugi" w:cstheme="minorHAnsi"/>
                <w:sz w:val="18"/>
              </w:rPr>
            </w:pPr>
          </w:p>
        </w:tc>
        <w:tc>
          <w:tcPr>
            <w:tcW w:w="786" w:type="pct"/>
            <w:tcBorders>
              <w:top w:val="single" w:sz="4" w:space="0" w:color="auto"/>
              <w:left w:val="single" w:sz="4" w:space="0" w:color="auto"/>
              <w:bottom w:val="single" w:sz="4" w:space="0" w:color="auto"/>
              <w:right w:val="single" w:sz="4" w:space="0" w:color="auto"/>
            </w:tcBorders>
          </w:tcPr>
          <w:p w14:paraId="61044700" w14:textId="598B3266"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7C24A6C9" w14:textId="3E2CD8F0"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251F5A6B" w14:textId="77777777" w:rsidR="009F1F9F" w:rsidRPr="004F3A5B" w:rsidRDefault="009F1F9F">
            <w:pPr>
              <w:pStyle w:val="GvdeMetni"/>
              <w:ind w:firstLine="0"/>
              <w:rPr>
                <w:rFonts w:ascii="Gadugi" w:hAnsi="Gadugi" w:cstheme="minorHAnsi"/>
                <w:sz w:val="18"/>
              </w:rPr>
            </w:pPr>
          </w:p>
        </w:tc>
        <w:tc>
          <w:tcPr>
            <w:tcW w:w="762" w:type="pct"/>
            <w:tcBorders>
              <w:top w:val="single" w:sz="4" w:space="0" w:color="auto"/>
              <w:left w:val="single" w:sz="4" w:space="0" w:color="auto"/>
              <w:bottom w:val="single" w:sz="4" w:space="0" w:color="auto"/>
              <w:right w:val="single" w:sz="4" w:space="0" w:color="auto"/>
            </w:tcBorders>
          </w:tcPr>
          <w:p w14:paraId="3EDC75D7" w14:textId="77777777" w:rsidR="009F1F9F" w:rsidRPr="004F3A5B" w:rsidRDefault="009F1F9F">
            <w:pPr>
              <w:pStyle w:val="GvdeMetni"/>
              <w:ind w:firstLine="0"/>
              <w:rPr>
                <w:rFonts w:ascii="Gadugi" w:hAnsi="Gadugi" w:cstheme="minorHAnsi"/>
                <w:sz w:val="18"/>
              </w:rPr>
            </w:pPr>
          </w:p>
        </w:tc>
        <w:tc>
          <w:tcPr>
            <w:tcW w:w="643" w:type="pct"/>
            <w:tcBorders>
              <w:top w:val="single" w:sz="4" w:space="0" w:color="auto"/>
              <w:left w:val="single" w:sz="4" w:space="0" w:color="auto"/>
              <w:bottom w:val="single" w:sz="4" w:space="0" w:color="auto"/>
              <w:right w:val="single" w:sz="4" w:space="0" w:color="auto"/>
            </w:tcBorders>
          </w:tcPr>
          <w:p w14:paraId="2AA19113" w14:textId="77777777" w:rsidR="009F1F9F" w:rsidRPr="004F3A5B" w:rsidRDefault="009F1F9F">
            <w:pPr>
              <w:pStyle w:val="GvdeMetni"/>
              <w:ind w:firstLine="0"/>
              <w:rPr>
                <w:rFonts w:ascii="Gadugi" w:hAnsi="Gadugi" w:cstheme="minorHAnsi"/>
                <w:sz w:val="18"/>
              </w:rPr>
            </w:pPr>
          </w:p>
        </w:tc>
        <w:tc>
          <w:tcPr>
            <w:tcW w:w="754" w:type="pct"/>
            <w:tcBorders>
              <w:top w:val="single" w:sz="4" w:space="0" w:color="auto"/>
              <w:left w:val="single" w:sz="4" w:space="0" w:color="auto"/>
              <w:bottom w:val="single" w:sz="4" w:space="0" w:color="auto"/>
              <w:right w:val="single" w:sz="4" w:space="0" w:color="auto"/>
            </w:tcBorders>
          </w:tcPr>
          <w:p w14:paraId="134742D2" w14:textId="77777777" w:rsidR="009F1F9F" w:rsidRPr="004F3A5B" w:rsidRDefault="009F1F9F">
            <w:pPr>
              <w:pStyle w:val="GvdeMetni"/>
              <w:ind w:firstLine="0"/>
              <w:rPr>
                <w:rFonts w:ascii="Gadugi" w:hAnsi="Gadugi" w:cstheme="minorHAnsi"/>
                <w:sz w:val="18"/>
              </w:rPr>
            </w:pPr>
          </w:p>
        </w:tc>
      </w:tr>
      <w:tr w:rsidR="009F1F9F" w:rsidRPr="004F3A5B" w14:paraId="211094F1" w14:textId="77777777" w:rsidTr="009F1F9F">
        <w:tc>
          <w:tcPr>
            <w:tcW w:w="340" w:type="pct"/>
            <w:tcBorders>
              <w:top w:val="single" w:sz="4" w:space="0" w:color="auto"/>
              <w:left w:val="single" w:sz="4" w:space="0" w:color="auto"/>
              <w:bottom w:val="single" w:sz="4" w:space="0" w:color="auto"/>
              <w:right w:val="single" w:sz="4" w:space="0" w:color="auto"/>
            </w:tcBorders>
          </w:tcPr>
          <w:p w14:paraId="09245543" w14:textId="77777777" w:rsidR="009F1F9F" w:rsidRPr="004F3A5B" w:rsidRDefault="009F1F9F">
            <w:pPr>
              <w:pStyle w:val="GvdeMetni"/>
              <w:ind w:firstLine="0"/>
              <w:rPr>
                <w:rFonts w:ascii="Gadugi" w:hAnsi="Gadugi" w:cstheme="minorHAnsi"/>
                <w:sz w:val="18"/>
              </w:rPr>
            </w:pPr>
          </w:p>
        </w:tc>
        <w:tc>
          <w:tcPr>
            <w:tcW w:w="786" w:type="pct"/>
            <w:tcBorders>
              <w:top w:val="single" w:sz="4" w:space="0" w:color="auto"/>
              <w:left w:val="single" w:sz="4" w:space="0" w:color="auto"/>
              <w:bottom w:val="single" w:sz="4" w:space="0" w:color="auto"/>
              <w:right w:val="single" w:sz="4" w:space="0" w:color="auto"/>
            </w:tcBorders>
          </w:tcPr>
          <w:p w14:paraId="51E79C0B" w14:textId="0E0ED23F"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3D5A2E62" w14:textId="400EACFA"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47B23E04" w14:textId="07B18381" w:rsidR="009F1F9F" w:rsidRPr="004F3A5B" w:rsidRDefault="009F1F9F">
            <w:pPr>
              <w:pStyle w:val="GvdeMetni"/>
              <w:ind w:firstLine="0"/>
              <w:rPr>
                <w:rFonts w:ascii="Gadugi" w:hAnsi="Gadugi" w:cstheme="minorHAnsi"/>
                <w:sz w:val="18"/>
              </w:rPr>
            </w:pPr>
          </w:p>
        </w:tc>
        <w:tc>
          <w:tcPr>
            <w:tcW w:w="762" w:type="pct"/>
            <w:tcBorders>
              <w:top w:val="single" w:sz="4" w:space="0" w:color="auto"/>
              <w:left w:val="single" w:sz="4" w:space="0" w:color="auto"/>
              <w:bottom w:val="single" w:sz="4" w:space="0" w:color="auto"/>
              <w:right w:val="single" w:sz="4" w:space="0" w:color="auto"/>
            </w:tcBorders>
          </w:tcPr>
          <w:p w14:paraId="1C02062F" w14:textId="01432365" w:rsidR="009F1F9F" w:rsidRPr="004F3A5B" w:rsidRDefault="009F1F9F">
            <w:pPr>
              <w:pStyle w:val="GvdeMetni"/>
              <w:ind w:firstLine="0"/>
              <w:rPr>
                <w:rFonts w:ascii="Gadugi" w:hAnsi="Gadugi" w:cstheme="minorHAnsi"/>
                <w:sz w:val="18"/>
              </w:rPr>
            </w:pPr>
          </w:p>
        </w:tc>
        <w:tc>
          <w:tcPr>
            <w:tcW w:w="643" w:type="pct"/>
            <w:tcBorders>
              <w:top w:val="single" w:sz="4" w:space="0" w:color="auto"/>
              <w:left w:val="single" w:sz="4" w:space="0" w:color="auto"/>
              <w:bottom w:val="single" w:sz="4" w:space="0" w:color="auto"/>
              <w:right w:val="single" w:sz="4" w:space="0" w:color="auto"/>
            </w:tcBorders>
          </w:tcPr>
          <w:p w14:paraId="14B3EDAD" w14:textId="4C194A45" w:rsidR="009F1F9F" w:rsidRPr="004F3A5B" w:rsidRDefault="009F1F9F">
            <w:pPr>
              <w:pStyle w:val="GvdeMetni"/>
              <w:ind w:firstLine="0"/>
              <w:rPr>
                <w:rFonts w:ascii="Gadugi" w:hAnsi="Gadugi" w:cstheme="minorHAnsi"/>
                <w:sz w:val="18"/>
              </w:rPr>
            </w:pPr>
          </w:p>
        </w:tc>
        <w:tc>
          <w:tcPr>
            <w:tcW w:w="754" w:type="pct"/>
            <w:tcBorders>
              <w:top w:val="single" w:sz="4" w:space="0" w:color="auto"/>
              <w:left w:val="single" w:sz="4" w:space="0" w:color="auto"/>
              <w:bottom w:val="single" w:sz="4" w:space="0" w:color="auto"/>
              <w:right w:val="single" w:sz="4" w:space="0" w:color="auto"/>
            </w:tcBorders>
          </w:tcPr>
          <w:p w14:paraId="55B1CCF4" w14:textId="77777777" w:rsidR="009F1F9F" w:rsidRPr="004F3A5B" w:rsidRDefault="009F1F9F">
            <w:pPr>
              <w:pStyle w:val="GvdeMetni"/>
              <w:ind w:firstLine="0"/>
              <w:rPr>
                <w:rFonts w:ascii="Gadugi" w:hAnsi="Gadugi" w:cstheme="minorHAnsi"/>
                <w:sz w:val="18"/>
              </w:rPr>
            </w:pPr>
          </w:p>
        </w:tc>
      </w:tr>
      <w:tr w:rsidR="009F1F9F" w:rsidRPr="004F3A5B" w14:paraId="2EB35EC3" w14:textId="77777777" w:rsidTr="009F1F9F">
        <w:tc>
          <w:tcPr>
            <w:tcW w:w="340" w:type="pct"/>
            <w:tcBorders>
              <w:top w:val="single" w:sz="4" w:space="0" w:color="auto"/>
              <w:left w:val="single" w:sz="4" w:space="0" w:color="auto"/>
              <w:bottom w:val="single" w:sz="4" w:space="0" w:color="auto"/>
              <w:right w:val="single" w:sz="4" w:space="0" w:color="auto"/>
            </w:tcBorders>
          </w:tcPr>
          <w:p w14:paraId="142EB566" w14:textId="77777777" w:rsidR="009F1F9F" w:rsidRPr="004F3A5B" w:rsidRDefault="009F1F9F">
            <w:pPr>
              <w:pStyle w:val="GvdeMetni"/>
              <w:ind w:firstLine="0"/>
              <w:rPr>
                <w:rFonts w:ascii="Gadugi" w:hAnsi="Gadugi" w:cstheme="minorHAnsi"/>
                <w:sz w:val="18"/>
              </w:rPr>
            </w:pPr>
          </w:p>
        </w:tc>
        <w:tc>
          <w:tcPr>
            <w:tcW w:w="786" w:type="pct"/>
            <w:tcBorders>
              <w:top w:val="single" w:sz="4" w:space="0" w:color="auto"/>
              <w:left w:val="single" w:sz="4" w:space="0" w:color="auto"/>
              <w:bottom w:val="single" w:sz="4" w:space="0" w:color="auto"/>
              <w:right w:val="single" w:sz="4" w:space="0" w:color="auto"/>
            </w:tcBorders>
          </w:tcPr>
          <w:p w14:paraId="5EF1C758" w14:textId="77777777"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7C796B22" w14:textId="77777777" w:rsidR="009F1F9F" w:rsidRPr="004F3A5B" w:rsidRDefault="009F1F9F">
            <w:pPr>
              <w:pStyle w:val="GvdeMetni"/>
              <w:ind w:firstLine="0"/>
              <w:rPr>
                <w:rFonts w:ascii="Gadugi" w:hAnsi="Gadugi" w:cstheme="minorHAnsi"/>
                <w:sz w:val="18"/>
              </w:rPr>
            </w:pPr>
          </w:p>
        </w:tc>
        <w:tc>
          <w:tcPr>
            <w:tcW w:w="857" w:type="pct"/>
            <w:tcBorders>
              <w:top w:val="single" w:sz="4" w:space="0" w:color="auto"/>
              <w:left w:val="single" w:sz="4" w:space="0" w:color="auto"/>
              <w:bottom w:val="single" w:sz="4" w:space="0" w:color="auto"/>
              <w:right w:val="single" w:sz="4" w:space="0" w:color="auto"/>
            </w:tcBorders>
          </w:tcPr>
          <w:p w14:paraId="590FF455" w14:textId="77777777" w:rsidR="009F1F9F" w:rsidRPr="004F3A5B" w:rsidRDefault="009F1F9F">
            <w:pPr>
              <w:pStyle w:val="GvdeMetni"/>
              <w:ind w:firstLine="0"/>
              <w:rPr>
                <w:rFonts w:ascii="Gadugi" w:hAnsi="Gadugi" w:cstheme="minorHAnsi"/>
                <w:sz w:val="18"/>
              </w:rPr>
            </w:pPr>
          </w:p>
        </w:tc>
        <w:tc>
          <w:tcPr>
            <w:tcW w:w="762" w:type="pct"/>
            <w:tcBorders>
              <w:top w:val="single" w:sz="4" w:space="0" w:color="auto"/>
              <w:left w:val="single" w:sz="4" w:space="0" w:color="auto"/>
              <w:bottom w:val="single" w:sz="4" w:space="0" w:color="auto"/>
              <w:right w:val="single" w:sz="4" w:space="0" w:color="auto"/>
            </w:tcBorders>
          </w:tcPr>
          <w:p w14:paraId="541D39D1" w14:textId="77777777" w:rsidR="009F1F9F" w:rsidRPr="004F3A5B" w:rsidRDefault="009F1F9F">
            <w:pPr>
              <w:pStyle w:val="GvdeMetni"/>
              <w:ind w:firstLine="0"/>
              <w:rPr>
                <w:rFonts w:ascii="Gadugi" w:hAnsi="Gadugi" w:cstheme="minorHAnsi"/>
                <w:sz w:val="18"/>
              </w:rPr>
            </w:pPr>
          </w:p>
        </w:tc>
        <w:tc>
          <w:tcPr>
            <w:tcW w:w="643" w:type="pct"/>
            <w:tcBorders>
              <w:top w:val="single" w:sz="4" w:space="0" w:color="auto"/>
              <w:left w:val="single" w:sz="4" w:space="0" w:color="auto"/>
              <w:bottom w:val="single" w:sz="4" w:space="0" w:color="auto"/>
              <w:right w:val="single" w:sz="4" w:space="0" w:color="auto"/>
            </w:tcBorders>
          </w:tcPr>
          <w:p w14:paraId="003FF812" w14:textId="77777777" w:rsidR="009F1F9F" w:rsidRPr="004F3A5B" w:rsidRDefault="009F1F9F">
            <w:pPr>
              <w:pStyle w:val="GvdeMetni"/>
              <w:ind w:firstLine="0"/>
              <w:rPr>
                <w:rFonts w:ascii="Gadugi" w:hAnsi="Gadugi" w:cstheme="minorHAnsi"/>
                <w:sz w:val="18"/>
              </w:rPr>
            </w:pPr>
          </w:p>
        </w:tc>
        <w:tc>
          <w:tcPr>
            <w:tcW w:w="754" w:type="pct"/>
            <w:tcBorders>
              <w:top w:val="single" w:sz="4" w:space="0" w:color="auto"/>
              <w:left w:val="single" w:sz="4" w:space="0" w:color="auto"/>
              <w:bottom w:val="single" w:sz="4" w:space="0" w:color="auto"/>
              <w:right w:val="single" w:sz="4" w:space="0" w:color="auto"/>
            </w:tcBorders>
          </w:tcPr>
          <w:p w14:paraId="311C88A8" w14:textId="77777777" w:rsidR="009F1F9F" w:rsidRPr="004F3A5B" w:rsidRDefault="009F1F9F">
            <w:pPr>
              <w:pStyle w:val="GvdeMetni"/>
              <w:ind w:firstLine="0"/>
              <w:rPr>
                <w:rFonts w:ascii="Gadugi" w:hAnsi="Gadugi" w:cstheme="minorHAnsi"/>
                <w:sz w:val="18"/>
              </w:rPr>
            </w:pPr>
          </w:p>
        </w:tc>
      </w:tr>
    </w:tbl>
    <w:p w14:paraId="32473CE0" w14:textId="77777777" w:rsidR="009F1F9F" w:rsidRPr="004F3A5B" w:rsidRDefault="009F1F9F" w:rsidP="009F1F9F">
      <w:pPr>
        <w:pStyle w:val="GvdeMetni"/>
        <w:rPr>
          <w:rFonts w:ascii="Gadugi" w:hAnsi="Gadugi" w:cstheme="minorHAnsi"/>
        </w:rPr>
      </w:pPr>
    </w:p>
    <w:tbl>
      <w:tblPr>
        <w:tblStyle w:val="TabloKlavuzu"/>
        <w:tblW w:w="15420" w:type="dxa"/>
        <w:tblLook w:val="04A0" w:firstRow="1" w:lastRow="0" w:firstColumn="1" w:lastColumn="0" w:noHBand="0" w:noVBand="1"/>
      </w:tblPr>
      <w:tblGrid>
        <w:gridCol w:w="3753"/>
        <w:gridCol w:w="11667"/>
      </w:tblGrid>
      <w:tr w:rsidR="009F1F9F" w:rsidRPr="004F3A5B" w14:paraId="0DF4D26F" w14:textId="77777777" w:rsidTr="009F1F9F">
        <w:trPr>
          <w:trHeight w:val="460"/>
        </w:trPr>
        <w:tc>
          <w:tcPr>
            <w:tcW w:w="3753" w:type="dxa"/>
            <w:tcBorders>
              <w:top w:val="single" w:sz="4" w:space="0" w:color="auto"/>
              <w:left w:val="single" w:sz="4" w:space="0" w:color="auto"/>
              <w:bottom w:val="single" w:sz="4" w:space="0" w:color="auto"/>
              <w:right w:val="single" w:sz="4" w:space="0" w:color="auto"/>
            </w:tcBorders>
            <w:shd w:val="clear" w:color="auto" w:fill="008E79"/>
            <w:vAlign w:val="center"/>
            <w:hideMark/>
          </w:tcPr>
          <w:p w14:paraId="71F735A3" w14:textId="77777777" w:rsidR="009F1F9F" w:rsidRPr="004F3A5B" w:rsidRDefault="009F1F9F">
            <w:pPr>
              <w:pStyle w:val="GvdeMetni"/>
              <w:spacing w:after="0"/>
              <w:ind w:firstLine="0"/>
              <w:jc w:val="left"/>
              <w:rPr>
                <w:rFonts w:ascii="Gadugi" w:hAnsi="Gadugi" w:cstheme="minorHAnsi"/>
                <w:b/>
              </w:rPr>
            </w:pPr>
            <w:r w:rsidRPr="004F3A5B">
              <w:rPr>
                <w:rFonts w:ascii="Gadugi" w:hAnsi="Gadugi" w:cstheme="minorHAnsi"/>
                <w:b/>
                <w:color w:val="FFFFFF" w:themeColor="background1"/>
              </w:rPr>
              <w:t>Questionnaire submission date:</w:t>
            </w:r>
          </w:p>
        </w:tc>
        <w:tc>
          <w:tcPr>
            <w:tcW w:w="11667" w:type="dxa"/>
            <w:tcBorders>
              <w:top w:val="single" w:sz="4" w:space="0" w:color="auto"/>
              <w:left w:val="single" w:sz="4" w:space="0" w:color="auto"/>
              <w:bottom w:val="single" w:sz="4" w:space="0" w:color="auto"/>
              <w:right w:val="single" w:sz="4" w:space="0" w:color="auto"/>
            </w:tcBorders>
            <w:vAlign w:val="center"/>
            <w:hideMark/>
          </w:tcPr>
          <w:p w14:paraId="33D1AD5F" w14:textId="77777777" w:rsidR="009F1F9F" w:rsidRPr="004F3A5B" w:rsidRDefault="009F1F9F">
            <w:pPr>
              <w:pStyle w:val="GvdeMetni"/>
              <w:spacing w:after="0"/>
              <w:ind w:firstLine="0"/>
              <w:jc w:val="left"/>
              <w:rPr>
                <w:rFonts w:ascii="Gadugi" w:hAnsi="Gadugi" w:cstheme="minorHAnsi"/>
              </w:rPr>
            </w:pPr>
            <w:r w:rsidRPr="004F3A5B">
              <w:rPr>
                <w:rFonts w:ascii="Gadugi" w:hAnsi="Gadugi" w:cstheme="minorHAnsi"/>
              </w:rPr>
              <w:t>15/09/2021</w:t>
            </w:r>
          </w:p>
        </w:tc>
      </w:tr>
    </w:tbl>
    <w:p w14:paraId="1B5430BF" w14:textId="77777777" w:rsidR="009F1F9F" w:rsidRPr="004F3A5B" w:rsidRDefault="009F1F9F" w:rsidP="00D50394">
      <w:pPr>
        <w:pStyle w:val="Balk1"/>
      </w:pPr>
      <w:r w:rsidRPr="004F3A5B">
        <w:t xml:space="preserve"> </w:t>
      </w:r>
    </w:p>
    <w:p w14:paraId="07B2AC4A" w14:textId="77777777" w:rsidR="009F1F9F" w:rsidRPr="004F3A5B" w:rsidRDefault="009F1F9F" w:rsidP="00D50394">
      <w:pPr>
        <w:pStyle w:val="Balk1"/>
      </w:pPr>
    </w:p>
    <w:p w14:paraId="6C88435C" w14:textId="77777777" w:rsidR="009F1F9F" w:rsidRPr="004F3A5B" w:rsidRDefault="009F1F9F" w:rsidP="00D50394">
      <w:pPr>
        <w:pStyle w:val="Balk1"/>
      </w:pPr>
    </w:p>
    <w:p w14:paraId="428D0E44" w14:textId="77777777" w:rsidR="009F1F9F" w:rsidRPr="004F3A5B" w:rsidRDefault="009F1F9F" w:rsidP="00D50394">
      <w:pPr>
        <w:pStyle w:val="Balk1"/>
      </w:pPr>
    </w:p>
    <w:p w14:paraId="38692BA2" w14:textId="77777777" w:rsidR="009F1F9F" w:rsidRPr="004F3A5B" w:rsidRDefault="009F1F9F" w:rsidP="00D50394">
      <w:pPr>
        <w:pStyle w:val="Balk1"/>
      </w:pPr>
    </w:p>
    <w:p w14:paraId="35BBB307" w14:textId="77777777" w:rsidR="009F1F9F" w:rsidRPr="004F3A5B" w:rsidRDefault="009F1F9F" w:rsidP="00D50394">
      <w:pPr>
        <w:pStyle w:val="Balk1"/>
      </w:pPr>
    </w:p>
    <w:p w14:paraId="7CCFF0D3" w14:textId="77777777" w:rsidR="009F1F9F" w:rsidRPr="004F3A5B" w:rsidRDefault="009F1F9F" w:rsidP="00D50394">
      <w:pPr>
        <w:pStyle w:val="Balk1"/>
      </w:pPr>
    </w:p>
    <w:p w14:paraId="5056D453" w14:textId="77777777" w:rsidR="009F1F9F" w:rsidRPr="004F3A5B" w:rsidRDefault="009F1F9F" w:rsidP="00D50394">
      <w:pPr>
        <w:pStyle w:val="Balk1"/>
      </w:pPr>
    </w:p>
    <w:p w14:paraId="16759653" w14:textId="07DEC184" w:rsidR="00C738D8" w:rsidRPr="004F3A5B" w:rsidRDefault="009F1F9F" w:rsidP="00D50394">
      <w:pPr>
        <w:pStyle w:val="Balk1"/>
        <w:rPr>
          <w:sz w:val="26"/>
        </w:rPr>
      </w:pPr>
      <w:r w:rsidRPr="004F3A5B">
        <w:t>S</w:t>
      </w:r>
      <w:r w:rsidR="003E320A" w:rsidRPr="004F3A5B">
        <w:t xml:space="preserve">tandards and technical regulations </w:t>
      </w:r>
      <w:r w:rsidR="004245DB" w:rsidRPr="004F3A5B">
        <w:t>a</w:t>
      </w:r>
      <w:r w:rsidR="002C203D" w:rsidRPr="004F3A5B">
        <w:t xml:space="preserve">ssessment framework </w:t>
      </w:r>
    </w:p>
    <w:p w14:paraId="3814AC32" w14:textId="77777777" w:rsidR="00216C74" w:rsidRPr="004F3A5B" w:rsidRDefault="003E320A" w:rsidP="003E320A">
      <w:pPr>
        <w:spacing w:before="120" w:after="120" w:line="240" w:lineRule="auto"/>
        <w:jc w:val="both"/>
        <w:rPr>
          <w:rFonts w:ascii="Gadugi" w:hAnsi="Gadugi"/>
        </w:rPr>
      </w:pPr>
      <w:r w:rsidRPr="004F3A5B">
        <w:rPr>
          <w:rFonts w:ascii="Gadugi" w:hAnsi="Gadugi"/>
          <w:b/>
        </w:rPr>
        <w:lastRenderedPageBreak/>
        <w:t>Standards and technical regulations</w:t>
      </w:r>
      <w:r w:rsidRPr="004F3A5B">
        <w:rPr>
          <w:rFonts w:ascii="Gadugi" w:hAnsi="Gadugi"/>
        </w:rPr>
        <w:t xml:space="preserve"> assesses the quality infrastructure systems and procedures required in the Western Balkans and Turkey to facilitate small and medium-sized enterprises’ (SMEs) access to the EU Single Market.</w:t>
      </w:r>
    </w:p>
    <w:p w14:paraId="0C1EBCEE" w14:textId="77777777" w:rsidR="00216C74" w:rsidRPr="004F3A5B" w:rsidRDefault="00216C74" w:rsidP="00D50394">
      <w:pPr>
        <w:spacing w:before="120" w:after="120" w:line="240" w:lineRule="auto"/>
        <w:jc w:val="both"/>
        <w:rPr>
          <w:rFonts w:ascii="Gadugi" w:hAnsi="Gadugi"/>
        </w:rPr>
      </w:pPr>
      <w:r w:rsidRPr="004F3A5B">
        <w:rPr>
          <w:rFonts w:ascii="Gadugi" w:hAnsi="Gadugi"/>
        </w:rPr>
        <w:t>This di</w:t>
      </w:r>
      <w:r w:rsidR="00B66EF1" w:rsidRPr="004F3A5B">
        <w:rPr>
          <w:rFonts w:ascii="Gadugi" w:hAnsi="Gadugi"/>
        </w:rPr>
        <w:t xml:space="preserve">mension is structured around </w:t>
      </w:r>
      <w:r w:rsidR="003E320A" w:rsidRPr="004F3A5B">
        <w:rPr>
          <w:rFonts w:ascii="Gadugi" w:hAnsi="Gadugi"/>
        </w:rPr>
        <w:t>three</w:t>
      </w:r>
      <w:r w:rsidRPr="004F3A5B">
        <w:rPr>
          <w:rFonts w:ascii="Gadugi" w:hAnsi="Gadugi"/>
        </w:rPr>
        <w:t xml:space="preserve"> sub-dimensions</w:t>
      </w:r>
      <w:r w:rsidR="002C203D" w:rsidRPr="004F3A5B">
        <w:rPr>
          <w:rFonts w:ascii="Gadugi" w:hAnsi="Gadugi"/>
        </w:rPr>
        <w:t xml:space="preserve">: </w:t>
      </w:r>
    </w:p>
    <w:p w14:paraId="1242A3DF" w14:textId="77777777" w:rsidR="003E320A" w:rsidRPr="004F3A5B" w:rsidRDefault="00216C74" w:rsidP="003E320A">
      <w:pPr>
        <w:pStyle w:val="ListeParagraf"/>
        <w:numPr>
          <w:ilvl w:val="0"/>
          <w:numId w:val="7"/>
        </w:numPr>
        <w:spacing w:before="120" w:after="120" w:line="240" w:lineRule="auto"/>
        <w:jc w:val="both"/>
        <w:rPr>
          <w:rFonts w:ascii="Gadugi" w:hAnsi="Gadugi"/>
        </w:rPr>
      </w:pPr>
      <w:r w:rsidRPr="004F3A5B">
        <w:rPr>
          <w:rFonts w:ascii="Gadugi" w:hAnsi="Gadugi"/>
        </w:rPr>
        <w:t xml:space="preserve">Sub-dimension 1: </w:t>
      </w:r>
      <w:r w:rsidR="003E320A" w:rsidRPr="004F3A5B">
        <w:rPr>
          <w:rFonts w:ascii="Gadugi" w:hAnsi="Gadugi"/>
          <w:b/>
        </w:rPr>
        <w:t>Overall co-ordination and general measures</w:t>
      </w:r>
      <w:r w:rsidR="003E320A" w:rsidRPr="004F3A5B">
        <w:rPr>
          <w:rFonts w:ascii="Gadugi" w:hAnsi="Gadugi"/>
        </w:rPr>
        <w:t>, which assesses the strategic documents and institutional framework for quality infrastructure co-ordination,</w:t>
      </w:r>
    </w:p>
    <w:p w14:paraId="21955856" w14:textId="77777777" w:rsidR="003E320A" w:rsidRPr="004F3A5B" w:rsidRDefault="003E320A" w:rsidP="003E320A">
      <w:pPr>
        <w:pStyle w:val="ListeParagraf"/>
        <w:numPr>
          <w:ilvl w:val="0"/>
          <w:numId w:val="7"/>
        </w:numPr>
        <w:spacing w:before="120" w:after="120" w:line="240" w:lineRule="auto"/>
        <w:jc w:val="both"/>
        <w:rPr>
          <w:rFonts w:ascii="Gadugi" w:hAnsi="Gadugi"/>
          <w:b/>
        </w:rPr>
      </w:pPr>
      <w:r w:rsidRPr="004F3A5B">
        <w:rPr>
          <w:rFonts w:ascii="Gadugi" w:hAnsi="Gadugi"/>
        </w:rPr>
        <w:t xml:space="preserve">Sub-dimension 2: </w:t>
      </w:r>
      <w:r w:rsidRPr="004F3A5B">
        <w:rPr>
          <w:rFonts w:ascii="Gadugi" w:hAnsi="Gadugi"/>
          <w:b/>
        </w:rPr>
        <w:t xml:space="preserve">Harmonisation with the EU </w:t>
      </w:r>
      <w:r w:rsidRPr="004F3A5B">
        <w:rPr>
          <w:rFonts w:ascii="Gadugi" w:hAnsi="Gadugi"/>
          <w:b/>
          <w:i/>
        </w:rPr>
        <w:t>acquis</w:t>
      </w:r>
      <w:r w:rsidRPr="004F3A5B">
        <w:rPr>
          <w:rFonts w:ascii="Gadugi" w:hAnsi="Gadugi"/>
          <w:b/>
        </w:rPr>
        <w:t xml:space="preserve">, </w:t>
      </w:r>
      <w:r w:rsidRPr="004F3A5B">
        <w:rPr>
          <w:rFonts w:ascii="Gadugi" w:hAnsi="Gadugi"/>
        </w:rPr>
        <w:t>which analyses the capacities of quality infrastructure institutions as well as their alignment with international and European rules for technical regulations, standardisation, accreditation, metrology, conformity assessment and market surveillance,</w:t>
      </w:r>
    </w:p>
    <w:p w14:paraId="796AA92A" w14:textId="77777777" w:rsidR="003E320A" w:rsidRPr="004F3A5B" w:rsidRDefault="003E320A" w:rsidP="003E320A">
      <w:pPr>
        <w:pStyle w:val="ListeParagraf"/>
        <w:spacing w:before="120" w:after="120" w:line="240" w:lineRule="auto"/>
        <w:ind w:left="777"/>
        <w:jc w:val="both"/>
        <w:rPr>
          <w:rFonts w:ascii="Gadugi" w:hAnsi="Gadugi"/>
        </w:rPr>
      </w:pPr>
      <w:r w:rsidRPr="004F3A5B">
        <w:rPr>
          <w:rFonts w:ascii="Gadugi" w:hAnsi="Gadugi"/>
        </w:rPr>
        <w:t xml:space="preserve">Sub-dimension 3: </w:t>
      </w:r>
      <w:r w:rsidRPr="004F3A5B">
        <w:rPr>
          <w:rFonts w:ascii="Gadugi" w:hAnsi="Gadugi"/>
          <w:b/>
        </w:rPr>
        <w:t>SME access to standards</w:t>
      </w:r>
      <w:r w:rsidRPr="004F3A5B">
        <w:rPr>
          <w:rFonts w:ascii="Gadugi" w:hAnsi="Gadugi"/>
        </w:rPr>
        <w:t>, which explores government initiatives to enhance and support access.</w:t>
      </w:r>
    </w:p>
    <w:p w14:paraId="0BE8ACDE" w14:textId="77777777" w:rsidR="003E320A" w:rsidRPr="004F3A5B" w:rsidRDefault="003E320A" w:rsidP="003E320A">
      <w:pPr>
        <w:pStyle w:val="ListeParagraf"/>
        <w:spacing w:before="120" w:after="120" w:line="240" w:lineRule="auto"/>
        <w:ind w:left="777"/>
        <w:jc w:val="both"/>
        <w:rPr>
          <w:rFonts w:ascii="Gadugi" w:hAnsi="Gadugi"/>
        </w:rPr>
      </w:pPr>
    </w:p>
    <w:p w14:paraId="783C76D2" w14:textId="77777777" w:rsidR="003E320A" w:rsidRPr="004F3A5B" w:rsidRDefault="003E320A" w:rsidP="003E320A">
      <w:pPr>
        <w:pStyle w:val="ListeParagraf"/>
        <w:spacing w:before="120" w:after="120" w:line="240" w:lineRule="auto"/>
        <w:ind w:left="777"/>
        <w:jc w:val="both"/>
        <w:rPr>
          <w:rFonts w:ascii="Gadugi" w:hAnsi="Gadugi"/>
        </w:rPr>
      </w:pPr>
    </w:p>
    <w:p w14:paraId="42A73CA4" w14:textId="77777777" w:rsidR="005248C7" w:rsidRPr="004F3A5B" w:rsidRDefault="001E77BE" w:rsidP="001E77BE">
      <w:pPr>
        <w:pStyle w:val="TableTitle"/>
        <w:ind w:left="777"/>
        <w:rPr>
          <w:rFonts w:ascii="Gadugi" w:hAnsi="Gadugi"/>
          <w:sz w:val="22"/>
        </w:rPr>
      </w:pPr>
      <w:r w:rsidRPr="004F3A5B">
        <w:rPr>
          <w:rFonts w:ascii="Gadugi" w:hAnsi="Gadugi"/>
          <w:sz w:val="22"/>
        </w:rPr>
        <w:t xml:space="preserve">Figure 1. </w:t>
      </w:r>
      <w:r w:rsidR="003E320A" w:rsidRPr="004F3A5B">
        <w:rPr>
          <w:rFonts w:ascii="Gadugi" w:hAnsi="Gadugi"/>
          <w:sz w:val="22"/>
        </w:rPr>
        <w:t xml:space="preserve">Standards and technical regulations </w:t>
      </w:r>
      <w:r w:rsidRPr="004F3A5B">
        <w:rPr>
          <w:rFonts w:ascii="Gadugi" w:hAnsi="Gadugi"/>
          <w:sz w:val="22"/>
        </w:rPr>
        <w:t>assessment framework</w:t>
      </w:r>
    </w:p>
    <w:tbl>
      <w:tblPr>
        <w:tblStyle w:val="AkListe"/>
        <w:tblW w:w="14307" w:type="dxa"/>
        <w:jc w:val="center"/>
        <w:tblLayout w:type="fixed"/>
        <w:tblCellMar>
          <w:top w:w="57" w:type="dxa"/>
          <w:bottom w:w="57" w:type="dxa"/>
        </w:tblCellMar>
        <w:tblLook w:val="0000" w:firstRow="0" w:lastRow="0" w:firstColumn="0" w:lastColumn="0" w:noHBand="0" w:noVBand="0"/>
      </w:tblPr>
      <w:tblGrid>
        <w:gridCol w:w="1975"/>
        <w:gridCol w:w="2207"/>
        <w:gridCol w:w="1337"/>
        <w:gridCol w:w="1275"/>
        <w:gridCol w:w="1276"/>
        <w:gridCol w:w="1276"/>
        <w:gridCol w:w="1276"/>
        <w:gridCol w:w="1275"/>
        <w:gridCol w:w="1276"/>
        <w:gridCol w:w="1134"/>
      </w:tblGrid>
      <w:tr w:rsidR="003E320A" w:rsidRPr="004F3A5B" w14:paraId="17358745" w14:textId="77777777" w:rsidTr="00781000">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4307" w:type="dxa"/>
            <w:gridSpan w:val="10"/>
            <w:shd w:val="clear" w:color="auto" w:fill="008E79"/>
          </w:tcPr>
          <w:p w14:paraId="24CE3E37" w14:textId="77777777" w:rsidR="003E320A" w:rsidRPr="004F3A5B" w:rsidRDefault="003E320A" w:rsidP="009A61A5">
            <w:pPr>
              <w:pStyle w:val="RowsHeading"/>
              <w:tabs>
                <w:tab w:val="left" w:pos="10728"/>
              </w:tabs>
              <w:rPr>
                <w:rFonts w:ascii="Gadugi" w:hAnsi="Gadugi"/>
                <w:b/>
                <w:color w:val="7F7F7F" w:themeColor="text1" w:themeTint="80"/>
                <w:lang w:val="en-GB"/>
              </w:rPr>
            </w:pPr>
            <w:r w:rsidRPr="004F3A5B">
              <w:rPr>
                <w:rFonts w:ascii="Gadugi" w:hAnsi="Gadugi"/>
                <w:b/>
                <w:color w:val="FFFFFF" w:themeColor="background1"/>
                <w:lang w:val="en-GB"/>
              </w:rPr>
              <w:t>Dimension 7: Standards and technical regulations</w:t>
            </w:r>
          </w:p>
        </w:tc>
      </w:tr>
      <w:tr w:rsidR="003E320A" w:rsidRPr="004F3A5B" w14:paraId="30649D95" w14:textId="77777777" w:rsidTr="00781000">
        <w:trPr>
          <w:trHeight w:val="332"/>
          <w:jc w:val="center"/>
        </w:trPr>
        <w:tc>
          <w:tcPr>
            <w:cnfStyle w:val="000010000000" w:firstRow="0" w:lastRow="0" w:firstColumn="0" w:lastColumn="0" w:oddVBand="1" w:evenVBand="0" w:oddHBand="0" w:evenHBand="0" w:firstRowFirstColumn="0" w:firstRowLastColumn="0" w:lastRowFirstColumn="0" w:lastRowLastColumn="0"/>
            <w:tcW w:w="14307" w:type="dxa"/>
            <w:gridSpan w:val="10"/>
            <w:shd w:val="clear" w:color="auto" w:fill="D9D9D9" w:themeFill="background1" w:themeFillShade="D9"/>
          </w:tcPr>
          <w:p w14:paraId="7B9319E2" w14:textId="77777777" w:rsidR="00286250" w:rsidRPr="004F3A5B" w:rsidRDefault="00286250" w:rsidP="00286250">
            <w:pPr>
              <w:pStyle w:val="RowsHeading"/>
              <w:tabs>
                <w:tab w:val="left" w:pos="10728"/>
              </w:tabs>
              <w:rPr>
                <w:rFonts w:ascii="Gadugi" w:hAnsi="Gadugi"/>
                <w:b/>
                <w:color w:val="7F7F7F" w:themeColor="text1" w:themeTint="80"/>
                <w:lang w:val="en-GB"/>
              </w:rPr>
            </w:pPr>
            <w:r w:rsidRPr="004F3A5B">
              <w:rPr>
                <w:rFonts w:ascii="Gadugi" w:hAnsi="Gadugi"/>
                <w:b/>
                <w:color w:val="7F7F7F" w:themeColor="text1" w:themeTint="80"/>
                <w:lang w:val="en-GB"/>
              </w:rPr>
              <w:t>Outcome indicators</w:t>
            </w:r>
          </w:p>
          <w:p w14:paraId="5554FFAB" w14:textId="77777777" w:rsidR="00286250" w:rsidRPr="004F3A5B" w:rsidRDefault="00286250" w:rsidP="00286250">
            <w:pPr>
              <w:pStyle w:val="RowsHeading"/>
              <w:tabs>
                <w:tab w:val="left" w:pos="10728"/>
              </w:tabs>
              <w:rPr>
                <w:rFonts w:ascii="Gadugi" w:hAnsi="Gadugi"/>
                <w:color w:val="7F7F7F" w:themeColor="text1" w:themeTint="80"/>
                <w:lang w:val="en-GB"/>
              </w:rPr>
            </w:pPr>
            <w:r w:rsidRPr="004F3A5B">
              <w:rPr>
                <w:rFonts w:ascii="Gadugi" w:hAnsi="Gadugi"/>
                <w:color w:val="7F7F7F" w:themeColor="text1" w:themeTint="80"/>
                <w:lang w:val="en-GB"/>
              </w:rPr>
              <w:t>Percentage of exports to the EU Single Market in total exports</w:t>
            </w:r>
          </w:p>
          <w:p w14:paraId="38E113AB" w14:textId="77777777" w:rsidR="00286250" w:rsidRPr="004F3A5B" w:rsidRDefault="00286250" w:rsidP="00286250">
            <w:pPr>
              <w:pStyle w:val="RowsHeading"/>
              <w:tabs>
                <w:tab w:val="left" w:pos="10728"/>
              </w:tabs>
              <w:rPr>
                <w:rFonts w:ascii="Gadugi" w:hAnsi="Gadugi"/>
                <w:color w:val="7F7F7F" w:themeColor="text1" w:themeTint="80"/>
                <w:lang w:val="en-GB"/>
              </w:rPr>
            </w:pPr>
            <w:r w:rsidRPr="004F3A5B">
              <w:rPr>
                <w:rFonts w:ascii="Gadugi" w:hAnsi="Gadugi"/>
                <w:color w:val="7F7F7F" w:themeColor="text1" w:themeTint="80"/>
                <w:lang w:val="en-GB"/>
              </w:rPr>
              <w:t>Percentage annual growth of exports to the EU Single Market</w:t>
            </w:r>
          </w:p>
          <w:p w14:paraId="2DBC6B14" w14:textId="77777777" w:rsidR="003E320A" w:rsidRPr="004F3A5B" w:rsidRDefault="00286250" w:rsidP="00286250">
            <w:pPr>
              <w:pStyle w:val="RowsHeading"/>
              <w:rPr>
                <w:rFonts w:ascii="Gadugi" w:hAnsi="Gadugi"/>
                <w:b/>
                <w:color w:val="FFFFFF" w:themeColor="background1"/>
                <w:lang w:val="en-GB"/>
              </w:rPr>
            </w:pPr>
            <w:r w:rsidRPr="004F3A5B">
              <w:rPr>
                <w:rFonts w:ascii="Gadugi" w:hAnsi="Gadugi"/>
                <w:color w:val="7F7F7F" w:themeColor="text1" w:themeTint="80"/>
                <w:lang w:val="en-GB"/>
              </w:rPr>
              <w:t>Percentage share of manufactured products in total exports to the EU Single Market</w:t>
            </w:r>
          </w:p>
        </w:tc>
      </w:tr>
      <w:tr w:rsidR="003E320A" w:rsidRPr="004F3A5B" w14:paraId="7BD67DD7" w14:textId="77777777" w:rsidTr="00781000">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975" w:type="dxa"/>
            <w:shd w:val="clear" w:color="auto" w:fill="008E79"/>
          </w:tcPr>
          <w:p w14:paraId="1EFE2344" w14:textId="77777777" w:rsidR="003E320A" w:rsidRPr="004F3A5B" w:rsidRDefault="00286250" w:rsidP="009A61A5">
            <w:pPr>
              <w:pStyle w:val="RowsHeading"/>
              <w:rPr>
                <w:rFonts w:ascii="Gadugi" w:hAnsi="Gadugi"/>
                <w:b/>
                <w:color w:val="FFFFFF" w:themeColor="background1"/>
                <w:lang w:val="en-GB"/>
              </w:rPr>
            </w:pPr>
            <w:r w:rsidRPr="004F3A5B">
              <w:rPr>
                <w:rFonts w:ascii="Gadugi" w:hAnsi="Gadugi"/>
                <w:b/>
                <w:color w:val="FFFFFF" w:themeColor="background1"/>
                <w:lang w:val="en-GB"/>
              </w:rPr>
              <w:t>Sub-dimension 7</w:t>
            </w:r>
            <w:r w:rsidR="003E320A" w:rsidRPr="004F3A5B">
              <w:rPr>
                <w:rFonts w:ascii="Gadugi" w:hAnsi="Gadugi"/>
                <w:b/>
                <w:color w:val="FFFFFF" w:themeColor="background1"/>
                <w:lang w:val="en-GB"/>
              </w:rPr>
              <w:t>.1:</w:t>
            </w:r>
          </w:p>
          <w:p w14:paraId="169B9BC8" w14:textId="77777777" w:rsidR="003E320A" w:rsidRPr="004F3A5B" w:rsidRDefault="00286250" w:rsidP="009A61A5">
            <w:pPr>
              <w:pStyle w:val="RowsHeading"/>
              <w:rPr>
                <w:color w:val="FFFFFF" w:themeColor="background1"/>
                <w:lang w:val="en-GB"/>
              </w:rPr>
            </w:pPr>
            <w:r w:rsidRPr="004F3A5B">
              <w:rPr>
                <w:rFonts w:ascii="Gadugi" w:hAnsi="Gadugi"/>
                <w:color w:val="FFFFFF" w:themeColor="background1"/>
                <w:lang w:val="en-GB"/>
              </w:rPr>
              <w:t>Overall co-ordination and general measures</w:t>
            </w:r>
          </w:p>
        </w:tc>
        <w:tc>
          <w:tcPr>
            <w:tcW w:w="8647" w:type="dxa"/>
            <w:gridSpan w:val="6"/>
            <w:shd w:val="clear" w:color="auto" w:fill="008E79"/>
          </w:tcPr>
          <w:p w14:paraId="6AB40459" w14:textId="77777777" w:rsidR="003E320A" w:rsidRPr="004F3A5B" w:rsidRDefault="00286250" w:rsidP="009A61A5">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sidRPr="004F3A5B">
              <w:rPr>
                <w:rFonts w:ascii="Gadugi" w:hAnsi="Gadugi"/>
                <w:b/>
                <w:color w:val="FFFFFF" w:themeColor="background1"/>
                <w:lang w:val="en-GB"/>
              </w:rPr>
              <w:t>Sub-dimension 7</w:t>
            </w:r>
            <w:r w:rsidR="003E320A" w:rsidRPr="004F3A5B">
              <w:rPr>
                <w:rFonts w:ascii="Gadugi" w:hAnsi="Gadugi"/>
                <w:b/>
                <w:color w:val="FFFFFF" w:themeColor="background1"/>
                <w:lang w:val="en-GB"/>
              </w:rPr>
              <w:t>.2:</w:t>
            </w:r>
          </w:p>
          <w:p w14:paraId="1717A91F" w14:textId="77777777" w:rsidR="003E320A" w:rsidRPr="004F3A5B" w:rsidRDefault="00286250" w:rsidP="009A61A5">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4F3A5B">
              <w:rPr>
                <w:rFonts w:ascii="Gadugi" w:hAnsi="Gadugi"/>
                <w:color w:val="FFFFFF" w:themeColor="background1"/>
                <w:lang w:val="en-GB"/>
              </w:rPr>
              <w:t>Harmonisation with the EU acquis</w:t>
            </w:r>
          </w:p>
        </w:tc>
        <w:tc>
          <w:tcPr>
            <w:cnfStyle w:val="000010000000" w:firstRow="0" w:lastRow="0" w:firstColumn="0" w:lastColumn="0" w:oddVBand="1" w:evenVBand="0" w:oddHBand="0" w:evenHBand="0" w:firstRowFirstColumn="0" w:firstRowLastColumn="0" w:lastRowFirstColumn="0" w:lastRowLastColumn="0"/>
            <w:tcW w:w="3685" w:type="dxa"/>
            <w:gridSpan w:val="3"/>
            <w:shd w:val="clear" w:color="auto" w:fill="008E79"/>
          </w:tcPr>
          <w:p w14:paraId="01BFB520" w14:textId="77777777" w:rsidR="003E320A" w:rsidRPr="004F3A5B" w:rsidRDefault="00286250" w:rsidP="009A61A5">
            <w:pPr>
              <w:pStyle w:val="RowsHeading"/>
              <w:rPr>
                <w:rFonts w:ascii="Gadugi" w:hAnsi="Gadugi"/>
                <w:b/>
                <w:color w:val="FFFFFF" w:themeColor="background1"/>
                <w:lang w:val="en-GB"/>
              </w:rPr>
            </w:pPr>
            <w:r w:rsidRPr="004F3A5B">
              <w:rPr>
                <w:rFonts w:ascii="Gadugi" w:hAnsi="Gadugi"/>
                <w:b/>
                <w:color w:val="FFFFFF" w:themeColor="background1"/>
                <w:lang w:val="en-GB"/>
              </w:rPr>
              <w:t>Sub-dimension 7</w:t>
            </w:r>
            <w:r w:rsidR="003E320A" w:rsidRPr="004F3A5B">
              <w:rPr>
                <w:rFonts w:ascii="Gadugi" w:hAnsi="Gadugi"/>
                <w:b/>
                <w:color w:val="FFFFFF" w:themeColor="background1"/>
                <w:lang w:val="en-GB"/>
              </w:rPr>
              <w:t>.3:</w:t>
            </w:r>
          </w:p>
          <w:p w14:paraId="32943C35" w14:textId="77777777" w:rsidR="003E320A" w:rsidRPr="004F3A5B" w:rsidRDefault="00286250" w:rsidP="009A61A5">
            <w:pPr>
              <w:pStyle w:val="RowsHeading"/>
              <w:rPr>
                <w:rFonts w:ascii="Gadugi" w:hAnsi="Gadugi"/>
                <w:b/>
                <w:color w:val="FFFFFF" w:themeColor="background1"/>
                <w:lang w:val="en-GB"/>
              </w:rPr>
            </w:pPr>
            <w:r w:rsidRPr="004F3A5B">
              <w:rPr>
                <w:rFonts w:ascii="Gadugi" w:hAnsi="Gadugi"/>
                <w:color w:val="FFFFFF" w:themeColor="background1"/>
                <w:lang w:val="en-GB"/>
              </w:rPr>
              <w:t>SME access to standards</w:t>
            </w:r>
          </w:p>
        </w:tc>
      </w:tr>
      <w:tr w:rsidR="00286250" w:rsidRPr="004F3A5B" w14:paraId="45267280" w14:textId="77777777" w:rsidTr="00781000">
        <w:trPr>
          <w:trHeight w:val="646"/>
          <w:jc w:val="center"/>
        </w:trPr>
        <w:tc>
          <w:tcPr>
            <w:cnfStyle w:val="000010000000" w:firstRow="0" w:lastRow="0" w:firstColumn="0" w:lastColumn="0" w:oddVBand="1" w:evenVBand="0" w:oddHBand="0" w:evenHBand="0" w:firstRowFirstColumn="0" w:firstRowLastColumn="0" w:lastRowFirstColumn="0" w:lastRowLastColumn="0"/>
            <w:tcW w:w="1975" w:type="dxa"/>
          </w:tcPr>
          <w:p w14:paraId="6EA6A7F9" w14:textId="77777777" w:rsidR="00286250" w:rsidRPr="004F3A5B" w:rsidRDefault="00286250" w:rsidP="009A61A5">
            <w:pPr>
              <w:pStyle w:val="RowsHeading"/>
              <w:tabs>
                <w:tab w:val="left" w:pos="10728"/>
              </w:tabs>
              <w:rPr>
                <w:rFonts w:ascii="Gadugi" w:hAnsi="Gadugi"/>
                <w:lang w:val="en-GB"/>
              </w:rPr>
            </w:pPr>
          </w:p>
          <w:p w14:paraId="0A86F9DD" w14:textId="77777777" w:rsidR="00286250" w:rsidRPr="004F3A5B" w:rsidRDefault="00286250" w:rsidP="009A61A5">
            <w:pPr>
              <w:pStyle w:val="RowsHeading"/>
              <w:tabs>
                <w:tab w:val="left" w:pos="10728"/>
              </w:tabs>
              <w:rPr>
                <w:rFonts w:ascii="Gadugi" w:hAnsi="Gadugi"/>
                <w:b/>
                <w:lang w:val="en-GB"/>
              </w:rPr>
            </w:pPr>
          </w:p>
          <w:p w14:paraId="772C573E" w14:textId="77777777" w:rsidR="00286250" w:rsidRPr="004F3A5B" w:rsidRDefault="00286250" w:rsidP="009A61A5">
            <w:pPr>
              <w:pStyle w:val="RowsHeading"/>
              <w:tabs>
                <w:tab w:val="left" w:pos="10728"/>
              </w:tabs>
              <w:rPr>
                <w:rFonts w:ascii="Gadugi" w:hAnsi="Gadugi"/>
                <w:lang w:val="en-GB"/>
              </w:rPr>
            </w:pPr>
          </w:p>
        </w:tc>
        <w:tc>
          <w:tcPr>
            <w:tcW w:w="2207" w:type="dxa"/>
          </w:tcPr>
          <w:p w14:paraId="7B1BDC0F" w14:textId="77777777" w:rsidR="00286250" w:rsidRPr="004F3A5B"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4F3A5B">
              <w:rPr>
                <w:rFonts w:ascii="Gadugi" w:hAnsi="Gadugi"/>
                <w:b/>
                <w:sz w:val="16"/>
                <w:lang w:val="en-GB"/>
              </w:rPr>
              <w:t>Thematic block 1:</w:t>
            </w:r>
            <w:r w:rsidRPr="004F3A5B">
              <w:rPr>
                <w:rFonts w:ascii="Gadugi" w:hAnsi="Gadugi"/>
                <w:sz w:val="16"/>
                <w:lang w:val="en-GB"/>
              </w:rPr>
              <w:t xml:space="preserve"> Technical regulations</w:t>
            </w:r>
          </w:p>
        </w:tc>
        <w:tc>
          <w:tcPr>
            <w:cnfStyle w:val="000010000000" w:firstRow="0" w:lastRow="0" w:firstColumn="0" w:lastColumn="0" w:oddVBand="1" w:evenVBand="0" w:oddHBand="0" w:evenHBand="0" w:firstRowFirstColumn="0" w:firstRowLastColumn="0" w:lastRowFirstColumn="0" w:lastRowLastColumn="0"/>
            <w:tcW w:w="1337" w:type="dxa"/>
          </w:tcPr>
          <w:p w14:paraId="76D61312" w14:textId="77777777" w:rsidR="00286250" w:rsidRPr="004F3A5B" w:rsidRDefault="00286250" w:rsidP="009A61A5">
            <w:pPr>
              <w:pStyle w:val="RowsHeading"/>
              <w:tabs>
                <w:tab w:val="left" w:pos="10728"/>
              </w:tabs>
              <w:rPr>
                <w:rFonts w:ascii="Gadugi" w:hAnsi="Gadugi"/>
                <w:sz w:val="16"/>
                <w:lang w:val="en-GB"/>
              </w:rPr>
            </w:pPr>
            <w:r w:rsidRPr="004F3A5B">
              <w:rPr>
                <w:rFonts w:ascii="Gadugi" w:hAnsi="Gadugi"/>
                <w:b/>
                <w:sz w:val="16"/>
                <w:lang w:val="en-GB"/>
              </w:rPr>
              <w:t xml:space="preserve">Thematic block 2: </w:t>
            </w:r>
            <w:r w:rsidRPr="004F3A5B">
              <w:rPr>
                <w:rFonts w:ascii="Gadugi" w:hAnsi="Gadugi"/>
                <w:sz w:val="16"/>
                <w:lang w:val="en-GB"/>
              </w:rPr>
              <w:t>Standardisation</w:t>
            </w:r>
          </w:p>
        </w:tc>
        <w:tc>
          <w:tcPr>
            <w:tcW w:w="1275" w:type="dxa"/>
          </w:tcPr>
          <w:p w14:paraId="0DA6A1D6" w14:textId="77777777" w:rsidR="00286250" w:rsidRPr="004F3A5B"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4F3A5B">
              <w:rPr>
                <w:rFonts w:ascii="Gadugi" w:hAnsi="Gadugi"/>
                <w:b/>
                <w:sz w:val="16"/>
                <w:lang w:val="en-GB"/>
              </w:rPr>
              <w:t xml:space="preserve">Thematic block 3: </w:t>
            </w:r>
            <w:r w:rsidRPr="004F3A5B">
              <w:rPr>
                <w:rFonts w:ascii="Gadugi" w:hAnsi="Gadugi"/>
                <w:sz w:val="16"/>
                <w:lang w:val="en-GB"/>
              </w:rPr>
              <w:t>Accreditation</w:t>
            </w:r>
          </w:p>
        </w:tc>
        <w:tc>
          <w:tcPr>
            <w:cnfStyle w:val="000010000000" w:firstRow="0" w:lastRow="0" w:firstColumn="0" w:lastColumn="0" w:oddVBand="1" w:evenVBand="0" w:oddHBand="0" w:evenHBand="0" w:firstRowFirstColumn="0" w:firstRowLastColumn="0" w:lastRowFirstColumn="0" w:lastRowLastColumn="0"/>
            <w:tcW w:w="1276" w:type="dxa"/>
          </w:tcPr>
          <w:p w14:paraId="4C9B51CD"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b/>
                <w:sz w:val="16"/>
                <w:lang w:val="en-GB"/>
              </w:rPr>
              <w:t xml:space="preserve">Thematic block 4: </w:t>
            </w:r>
            <w:r w:rsidRPr="004F3A5B">
              <w:rPr>
                <w:rFonts w:ascii="Gadugi" w:hAnsi="Gadugi"/>
                <w:sz w:val="16"/>
                <w:lang w:val="en-GB"/>
              </w:rPr>
              <w:t xml:space="preserve">Conformity </w:t>
            </w:r>
          </w:p>
          <w:p w14:paraId="7D9E151D"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sz w:val="16"/>
                <w:lang w:val="en-GB"/>
              </w:rPr>
              <w:t>assessment</w:t>
            </w:r>
          </w:p>
        </w:tc>
        <w:tc>
          <w:tcPr>
            <w:tcW w:w="1276" w:type="dxa"/>
          </w:tcPr>
          <w:p w14:paraId="349CEC1A" w14:textId="77777777" w:rsidR="00286250" w:rsidRPr="004F3A5B"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4F3A5B">
              <w:rPr>
                <w:rFonts w:ascii="Gadugi" w:hAnsi="Gadugi"/>
                <w:b/>
                <w:sz w:val="16"/>
                <w:lang w:val="en-GB"/>
              </w:rPr>
              <w:t>Thematic block 5:</w:t>
            </w:r>
          </w:p>
          <w:p w14:paraId="031A70F3"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4F3A5B">
              <w:rPr>
                <w:rFonts w:ascii="Gadugi" w:hAnsi="Gadugi"/>
                <w:sz w:val="16"/>
                <w:lang w:val="en-GB"/>
              </w:rPr>
              <w:t>Metrology</w:t>
            </w:r>
          </w:p>
        </w:tc>
        <w:tc>
          <w:tcPr>
            <w:cnfStyle w:val="000010000000" w:firstRow="0" w:lastRow="0" w:firstColumn="0" w:lastColumn="0" w:oddVBand="1" w:evenVBand="0" w:oddHBand="0" w:evenHBand="0" w:firstRowFirstColumn="0" w:firstRowLastColumn="0" w:lastRowFirstColumn="0" w:lastRowLastColumn="0"/>
            <w:tcW w:w="1276" w:type="dxa"/>
          </w:tcPr>
          <w:p w14:paraId="286BC30A" w14:textId="77777777" w:rsidR="00286250" w:rsidRPr="004F3A5B" w:rsidRDefault="00286250" w:rsidP="009A61A5">
            <w:pPr>
              <w:pStyle w:val="RowsHeading"/>
              <w:tabs>
                <w:tab w:val="left" w:pos="10728"/>
              </w:tabs>
              <w:rPr>
                <w:rFonts w:ascii="Gadugi" w:hAnsi="Gadugi"/>
                <w:b/>
                <w:sz w:val="16"/>
                <w:lang w:val="en-GB"/>
              </w:rPr>
            </w:pPr>
            <w:r w:rsidRPr="004F3A5B">
              <w:rPr>
                <w:rFonts w:ascii="Gadugi" w:hAnsi="Gadugi"/>
                <w:b/>
                <w:sz w:val="16"/>
                <w:lang w:val="en-GB"/>
              </w:rPr>
              <w:t>Thematic block 6:</w:t>
            </w:r>
          </w:p>
          <w:p w14:paraId="49262948"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sz w:val="16"/>
                <w:lang w:val="en-GB"/>
              </w:rPr>
              <w:t xml:space="preserve">Market </w:t>
            </w:r>
          </w:p>
          <w:p w14:paraId="580A870C"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sz w:val="16"/>
                <w:lang w:val="en-GB"/>
              </w:rPr>
              <w:t>surveillance</w:t>
            </w:r>
          </w:p>
        </w:tc>
        <w:tc>
          <w:tcPr>
            <w:tcW w:w="1275" w:type="dxa"/>
          </w:tcPr>
          <w:p w14:paraId="26EBB3AC" w14:textId="77777777" w:rsidR="00286250" w:rsidRPr="004F3A5B"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4F3A5B">
              <w:rPr>
                <w:rFonts w:ascii="Gadugi" w:hAnsi="Gadugi"/>
                <w:b/>
                <w:sz w:val="16"/>
                <w:lang w:val="en-GB"/>
              </w:rPr>
              <w:t>Thematic block 1:</w:t>
            </w:r>
          </w:p>
          <w:p w14:paraId="3B589EEF"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4F3A5B">
              <w:rPr>
                <w:rFonts w:ascii="Gadugi" w:hAnsi="Gadugi"/>
                <w:sz w:val="16"/>
                <w:lang w:val="en-GB"/>
              </w:rPr>
              <w:t xml:space="preserve">Awareness </w:t>
            </w:r>
          </w:p>
          <w:p w14:paraId="51D5FB4F"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4F3A5B">
              <w:rPr>
                <w:rFonts w:ascii="Gadugi" w:hAnsi="Gadugi"/>
                <w:sz w:val="16"/>
                <w:lang w:val="en-GB"/>
              </w:rPr>
              <w:t xml:space="preserve">raising and </w:t>
            </w:r>
          </w:p>
          <w:p w14:paraId="1916E04A"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4F3A5B">
              <w:rPr>
                <w:rFonts w:ascii="Gadugi" w:hAnsi="Gadugi"/>
                <w:sz w:val="16"/>
                <w:lang w:val="en-GB"/>
              </w:rPr>
              <w:t>information</w:t>
            </w:r>
          </w:p>
        </w:tc>
        <w:tc>
          <w:tcPr>
            <w:cnfStyle w:val="000010000000" w:firstRow="0" w:lastRow="0" w:firstColumn="0" w:lastColumn="0" w:oddVBand="1" w:evenVBand="0" w:oddHBand="0" w:evenHBand="0" w:firstRowFirstColumn="0" w:firstRowLastColumn="0" w:lastRowFirstColumn="0" w:lastRowLastColumn="0"/>
            <w:tcW w:w="1276" w:type="dxa"/>
          </w:tcPr>
          <w:p w14:paraId="1DA74184" w14:textId="77777777" w:rsidR="00286250" w:rsidRPr="004F3A5B" w:rsidRDefault="00286250" w:rsidP="009A61A5">
            <w:pPr>
              <w:pStyle w:val="RowsHeading"/>
              <w:tabs>
                <w:tab w:val="left" w:pos="10728"/>
              </w:tabs>
              <w:rPr>
                <w:rFonts w:ascii="Gadugi" w:hAnsi="Gadugi"/>
                <w:b/>
                <w:sz w:val="16"/>
                <w:lang w:val="en-GB"/>
              </w:rPr>
            </w:pPr>
            <w:r w:rsidRPr="004F3A5B">
              <w:rPr>
                <w:rFonts w:ascii="Gadugi" w:hAnsi="Gadugi"/>
                <w:b/>
                <w:sz w:val="16"/>
                <w:lang w:val="en-GB"/>
              </w:rPr>
              <w:t>Thematic block 2:</w:t>
            </w:r>
          </w:p>
          <w:p w14:paraId="34891522"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sz w:val="16"/>
                <w:lang w:val="en-GB"/>
              </w:rPr>
              <w:t xml:space="preserve">SMEs’ </w:t>
            </w:r>
          </w:p>
          <w:p w14:paraId="09FC8B54"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sz w:val="16"/>
                <w:lang w:val="en-GB"/>
              </w:rPr>
              <w:t xml:space="preserve">participation </w:t>
            </w:r>
          </w:p>
          <w:p w14:paraId="3879BE0D" w14:textId="77777777" w:rsidR="00286250" w:rsidRPr="004F3A5B" w:rsidRDefault="00286250" w:rsidP="00286250">
            <w:pPr>
              <w:pStyle w:val="RowsHeading"/>
              <w:tabs>
                <w:tab w:val="left" w:pos="10728"/>
              </w:tabs>
              <w:rPr>
                <w:rFonts w:ascii="Gadugi" w:hAnsi="Gadugi"/>
                <w:sz w:val="16"/>
                <w:lang w:val="en-GB"/>
              </w:rPr>
            </w:pPr>
            <w:r w:rsidRPr="004F3A5B">
              <w:rPr>
                <w:rFonts w:ascii="Gadugi" w:hAnsi="Gadugi"/>
                <w:sz w:val="16"/>
                <w:lang w:val="en-GB"/>
              </w:rPr>
              <w:t xml:space="preserve">in developing </w:t>
            </w:r>
          </w:p>
          <w:p w14:paraId="317CDCD4" w14:textId="77777777" w:rsidR="00286250" w:rsidRPr="004F3A5B" w:rsidRDefault="00286250" w:rsidP="00286250">
            <w:pPr>
              <w:pStyle w:val="RowsHeading"/>
              <w:tabs>
                <w:tab w:val="left" w:pos="10728"/>
              </w:tabs>
              <w:rPr>
                <w:rFonts w:ascii="Gadugi" w:hAnsi="Gadugi"/>
                <w:b/>
                <w:sz w:val="16"/>
                <w:lang w:val="en-GB"/>
              </w:rPr>
            </w:pPr>
            <w:r w:rsidRPr="004F3A5B">
              <w:rPr>
                <w:rFonts w:ascii="Gadugi" w:hAnsi="Gadugi"/>
                <w:sz w:val="16"/>
                <w:lang w:val="en-GB"/>
              </w:rPr>
              <w:t>standards</w:t>
            </w:r>
          </w:p>
        </w:tc>
        <w:tc>
          <w:tcPr>
            <w:tcW w:w="1134" w:type="dxa"/>
          </w:tcPr>
          <w:p w14:paraId="1E307E45" w14:textId="77777777" w:rsidR="00286250" w:rsidRPr="004F3A5B" w:rsidRDefault="00286250" w:rsidP="009A61A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4F3A5B">
              <w:rPr>
                <w:rFonts w:ascii="Gadugi" w:hAnsi="Gadugi"/>
                <w:b/>
                <w:sz w:val="16"/>
                <w:lang w:val="en-GB"/>
              </w:rPr>
              <w:t>Thematic block 3:</w:t>
            </w:r>
          </w:p>
          <w:p w14:paraId="4568DAF5"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4F3A5B">
              <w:rPr>
                <w:rFonts w:ascii="Gadugi" w:hAnsi="Gadugi"/>
                <w:sz w:val="16"/>
                <w:lang w:val="en-GB"/>
              </w:rPr>
              <w:t xml:space="preserve">Financial </w:t>
            </w:r>
          </w:p>
          <w:p w14:paraId="62A4C431"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lang w:val="en-GB"/>
              </w:rPr>
            </w:pPr>
            <w:r w:rsidRPr="004F3A5B">
              <w:rPr>
                <w:rFonts w:ascii="Gadugi" w:hAnsi="Gadugi"/>
                <w:sz w:val="16"/>
                <w:lang w:val="en-GB"/>
              </w:rPr>
              <w:t xml:space="preserve">support to </w:t>
            </w:r>
          </w:p>
          <w:p w14:paraId="660767D0" w14:textId="77777777" w:rsidR="00286250" w:rsidRPr="004F3A5B" w:rsidRDefault="00286250" w:rsidP="0028625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lang w:val="en-GB"/>
              </w:rPr>
            </w:pPr>
            <w:r w:rsidRPr="004F3A5B">
              <w:rPr>
                <w:rFonts w:ascii="Gadugi" w:hAnsi="Gadugi"/>
                <w:sz w:val="16"/>
                <w:lang w:val="en-GB"/>
              </w:rPr>
              <w:t>SMEs</w:t>
            </w:r>
          </w:p>
        </w:tc>
      </w:tr>
      <w:tr w:rsidR="00286250" w:rsidRPr="004F3A5B" w14:paraId="094270BA" w14:textId="77777777" w:rsidTr="00781000">
        <w:trPr>
          <w:cnfStyle w:val="000000100000" w:firstRow="0" w:lastRow="0" w:firstColumn="0" w:lastColumn="0" w:oddVBand="0" w:evenVBand="0" w:oddHBand="1" w:evenHBand="0" w:firstRowFirstColumn="0" w:firstRowLastColumn="0" w:lastRowFirstColumn="0" w:lastRowLastColumn="0"/>
          <w:trHeight w:val="1322"/>
          <w:jc w:val="center"/>
        </w:trPr>
        <w:tc>
          <w:tcPr>
            <w:cnfStyle w:val="000010000000" w:firstRow="0" w:lastRow="0" w:firstColumn="0" w:lastColumn="0" w:oddVBand="1" w:evenVBand="0" w:oddHBand="0" w:evenHBand="0" w:firstRowFirstColumn="0" w:firstRowLastColumn="0" w:lastRowFirstColumn="0" w:lastRowLastColumn="0"/>
            <w:tcW w:w="14307" w:type="dxa"/>
            <w:gridSpan w:val="10"/>
            <w:shd w:val="clear" w:color="auto" w:fill="D9D9D9" w:themeFill="background1" w:themeFillShade="D9"/>
          </w:tcPr>
          <w:p w14:paraId="6F036D77" w14:textId="77777777" w:rsidR="00286250" w:rsidRPr="004F3A5B" w:rsidRDefault="00286250" w:rsidP="00286250">
            <w:pPr>
              <w:pStyle w:val="RowsHeading"/>
              <w:tabs>
                <w:tab w:val="left" w:pos="10728"/>
              </w:tabs>
              <w:rPr>
                <w:rFonts w:ascii="Gadugi" w:hAnsi="Gadugi"/>
                <w:b/>
                <w:color w:val="7F7F7F" w:themeColor="text1" w:themeTint="80"/>
                <w:lang w:val="en-GB"/>
              </w:rPr>
            </w:pPr>
            <w:r w:rsidRPr="004F3A5B">
              <w:rPr>
                <w:rFonts w:ascii="Gadugi" w:hAnsi="Gadugi"/>
                <w:b/>
                <w:color w:val="7F7F7F" w:themeColor="text1" w:themeTint="80"/>
                <w:lang w:val="en-GB"/>
              </w:rPr>
              <w:t>Quantitative indicators</w:t>
            </w:r>
          </w:p>
          <w:p w14:paraId="718B6DAE" w14:textId="77777777" w:rsidR="00286250" w:rsidRPr="004F3A5B" w:rsidRDefault="00286250" w:rsidP="00286250">
            <w:pPr>
              <w:pStyle w:val="RowsHeading"/>
              <w:tabs>
                <w:tab w:val="left" w:pos="10728"/>
              </w:tabs>
              <w:rPr>
                <w:rFonts w:ascii="Gadugi" w:hAnsi="Gadugi"/>
                <w:color w:val="7F7F7F" w:themeColor="text1" w:themeTint="80"/>
                <w:lang w:val="en-GB"/>
              </w:rPr>
            </w:pPr>
            <w:r w:rsidRPr="004F3A5B">
              <w:rPr>
                <w:rFonts w:ascii="Gadugi" w:hAnsi="Gadugi"/>
                <w:color w:val="7F7F7F" w:themeColor="text1" w:themeTint="80"/>
                <w:lang w:val="en-GB"/>
              </w:rPr>
              <w:t>Percentage of EU standards transposed into national standards</w:t>
            </w:r>
          </w:p>
          <w:p w14:paraId="0CFBAB5E" w14:textId="77777777" w:rsidR="00286250" w:rsidRPr="004F3A5B" w:rsidRDefault="00286250" w:rsidP="00286250">
            <w:pPr>
              <w:pStyle w:val="RowsHeading"/>
              <w:tabs>
                <w:tab w:val="left" w:pos="10728"/>
              </w:tabs>
              <w:rPr>
                <w:rFonts w:ascii="Gadugi" w:hAnsi="Gadugi"/>
                <w:color w:val="7F7F7F" w:themeColor="text1" w:themeTint="80"/>
                <w:lang w:val="en-GB"/>
              </w:rPr>
            </w:pPr>
            <w:r w:rsidRPr="004F3A5B">
              <w:rPr>
                <w:rFonts w:ascii="Gadugi" w:hAnsi="Gadugi"/>
                <w:color w:val="7F7F7F" w:themeColor="text1" w:themeTint="80"/>
                <w:lang w:val="en-GB"/>
              </w:rPr>
              <w:t>Percentage of transposition by “endorsement” and “cover page method” in total number of transposed EU standards</w:t>
            </w:r>
          </w:p>
          <w:p w14:paraId="2DE9F211" w14:textId="77777777" w:rsidR="00286250" w:rsidRPr="004F3A5B" w:rsidRDefault="00286250" w:rsidP="00286250">
            <w:pPr>
              <w:pStyle w:val="RowsHeading"/>
              <w:tabs>
                <w:tab w:val="left" w:pos="10728"/>
              </w:tabs>
              <w:rPr>
                <w:rFonts w:ascii="Gadugi" w:hAnsi="Gadugi"/>
                <w:color w:val="7F7F7F" w:themeColor="text1" w:themeTint="80"/>
                <w:lang w:val="en-GB"/>
              </w:rPr>
            </w:pPr>
            <w:r w:rsidRPr="004F3A5B">
              <w:rPr>
                <w:rFonts w:ascii="Gadugi" w:hAnsi="Gadugi"/>
                <w:color w:val="7F7F7F" w:themeColor="text1" w:themeTint="80"/>
                <w:lang w:val="en-GB"/>
              </w:rPr>
              <w:t>Number of accredited conformity assessment bodies (CABs)</w:t>
            </w:r>
          </w:p>
          <w:p w14:paraId="02F84381" w14:textId="77777777" w:rsidR="00286250" w:rsidRPr="004F3A5B" w:rsidRDefault="00286250" w:rsidP="00286250">
            <w:pPr>
              <w:pStyle w:val="RowsHeading"/>
              <w:tabs>
                <w:tab w:val="left" w:pos="10728"/>
              </w:tabs>
              <w:rPr>
                <w:rFonts w:ascii="Gadugi" w:hAnsi="Gadugi"/>
                <w:color w:val="7F7F7F" w:themeColor="text1" w:themeTint="80"/>
                <w:lang w:val="en-GB"/>
              </w:rPr>
            </w:pPr>
            <w:r w:rsidRPr="004F3A5B">
              <w:rPr>
                <w:rFonts w:ascii="Gadugi" w:hAnsi="Gadugi"/>
                <w:color w:val="7F7F7F" w:themeColor="text1" w:themeTint="80"/>
                <w:lang w:val="en-GB"/>
              </w:rPr>
              <w:t>Number of annual market surveillance inspections</w:t>
            </w:r>
          </w:p>
        </w:tc>
      </w:tr>
    </w:tbl>
    <w:p w14:paraId="54EB4046" w14:textId="77777777" w:rsidR="00290B7F" w:rsidRPr="004F3A5B" w:rsidRDefault="00290B7F" w:rsidP="00290B7F">
      <w:pPr>
        <w:pStyle w:val="AralkYok"/>
        <w:rPr>
          <w:b/>
        </w:rPr>
      </w:pPr>
    </w:p>
    <w:p w14:paraId="600DB0CF" w14:textId="77777777" w:rsidR="00290B7F" w:rsidRPr="004F3A5B" w:rsidRDefault="00290B7F" w:rsidP="00290B7F">
      <w:pPr>
        <w:pStyle w:val="AralkYok"/>
        <w:rPr>
          <w:b/>
        </w:rPr>
      </w:pPr>
    </w:p>
    <w:p w14:paraId="0844DBA1" w14:textId="77777777" w:rsidR="001E77BE" w:rsidRPr="004F3A5B" w:rsidRDefault="001E77BE" w:rsidP="001E77BE">
      <w:pPr>
        <w:jc w:val="both"/>
        <w:rPr>
          <w:rFonts w:ascii="Gadugi" w:hAnsi="Gadugi" w:cstheme="minorHAnsi"/>
        </w:rPr>
      </w:pPr>
    </w:p>
    <w:p w14:paraId="54AA6E94" w14:textId="77777777" w:rsidR="00290B7F" w:rsidRPr="004F3A5B" w:rsidRDefault="00290B7F" w:rsidP="00D333F9">
      <w:pPr>
        <w:pStyle w:val="Balk2"/>
        <w:rPr>
          <w:rFonts w:ascii="Gadugi" w:hAnsi="Gadugi"/>
        </w:rPr>
      </w:pPr>
      <w:bookmarkStart w:id="2" w:name="_Toc462411365"/>
      <w:bookmarkStart w:id="3" w:name="_Toc462414776"/>
      <w:bookmarkStart w:id="4" w:name="_Toc462414961"/>
      <w:bookmarkStart w:id="5" w:name="_Toc36400711"/>
      <w:r w:rsidRPr="004F3A5B">
        <w:rPr>
          <w:rFonts w:ascii="Gadugi" w:hAnsi="Gadugi"/>
        </w:rPr>
        <w:lastRenderedPageBreak/>
        <w:t xml:space="preserve">Sub-dimension 1: </w:t>
      </w:r>
      <w:bookmarkEnd w:id="2"/>
      <w:bookmarkEnd w:id="3"/>
      <w:bookmarkEnd w:id="4"/>
      <w:bookmarkEnd w:id="5"/>
      <w:r w:rsidR="00A73475" w:rsidRPr="004F3A5B">
        <w:rPr>
          <w:rFonts w:ascii="Gadugi" w:hAnsi="Gadugi"/>
        </w:rPr>
        <w:t>Overall co-ordination and general measures</w:t>
      </w:r>
    </w:p>
    <w:p w14:paraId="2960FB5C" w14:textId="0A501DBD" w:rsidR="00A73475" w:rsidRPr="004F3A5B" w:rsidRDefault="00A73475" w:rsidP="00A73475">
      <w:pPr>
        <w:pStyle w:val="GvdeMetni"/>
        <w:ind w:firstLine="0"/>
        <w:rPr>
          <w:rFonts w:ascii="Gadugi" w:hAnsi="Gadugi"/>
          <w:i/>
          <w:sz w:val="24"/>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4"/>
        <w:gridCol w:w="475"/>
        <w:gridCol w:w="4859"/>
        <w:gridCol w:w="4348"/>
        <w:gridCol w:w="5797"/>
      </w:tblGrid>
      <w:tr w:rsidR="00A3624E" w:rsidRPr="004F3A5B" w14:paraId="24C2BA4F" w14:textId="77777777" w:rsidTr="00B202B0">
        <w:tc>
          <w:tcPr>
            <w:tcW w:w="1993" w:type="pct"/>
            <w:gridSpan w:val="3"/>
            <w:tcBorders>
              <w:bottom w:val="single" w:sz="4" w:space="0" w:color="auto"/>
            </w:tcBorders>
            <w:shd w:val="clear" w:color="auto" w:fill="D9D9D9" w:themeFill="background1" w:themeFillShade="D9"/>
          </w:tcPr>
          <w:p w14:paraId="3F9BB1DA" w14:textId="639E80AF" w:rsidR="00A3624E" w:rsidRPr="004F3A5B" w:rsidRDefault="00A3624E" w:rsidP="009A61A5">
            <w:pPr>
              <w:pStyle w:val="ColumnsHeading"/>
              <w:jc w:val="left"/>
              <w:rPr>
                <w:rFonts w:ascii="Gadugi" w:hAnsi="Gadugi"/>
                <w:b/>
              </w:rPr>
            </w:pPr>
            <w:r w:rsidRPr="004F3A5B">
              <w:rPr>
                <w:rFonts w:ascii="Gadugi" w:hAnsi="Gadugi"/>
                <w:b/>
              </w:rPr>
              <w:t>Question</w:t>
            </w:r>
          </w:p>
        </w:tc>
        <w:tc>
          <w:tcPr>
            <w:tcW w:w="1417" w:type="pct"/>
            <w:tcBorders>
              <w:bottom w:val="single" w:sz="4" w:space="0" w:color="auto"/>
            </w:tcBorders>
            <w:shd w:val="clear" w:color="auto" w:fill="D9D9D9" w:themeFill="background1" w:themeFillShade="D9"/>
          </w:tcPr>
          <w:p w14:paraId="5302E18B" w14:textId="77777777" w:rsidR="00A3624E" w:rsidRPr="004F3A5B" w:rsidRDefault="00A3624E" w:rsidP="009A61A5">
            <w:pPr>
              <w:pStyle w:val="ColumnsHeading"/>
              <w:jc w:val="left"/>
              <w:rPr>
                <w:rFonts w:ascii="Gadugi" w:hAnsi="Gadugi"/>
                <w:b/>
              </w:rPr>
            </w:pPr>
            <w:r w:rsidRPr="004F3A5B">
              <w:rPr>
                <w:rFonts w:ascii="Gadugi" w:hAnsi="Gadugi"/>
                <w:b/>
              </w:rPr>
              <w:t xml:space="preserve">Response </w:t>
            </w:r>
            <w:r w:rsidRPr="004F3A5B">
              <w:rPr>
                <w:rFonts w:ascii="Gadugi" w:hAnsi="Gadugi"/>
                <w:b/>
                <w:i/>
              </w:rPr>
              <w:t>[expand box as necessary]</w:t>
            </w:r>
          </w:p>
        </w:tc>
        <w:tc>
          <w:tcPr>
            <w:tcW w:w="1589" w:type="pct"/>
            <w:tcBorders>
              <w:bottom w:val="single" w:sz="4" w:space="0" w:color="auto"/>
            </w:tcBorders>
            <w:shd w:val="clear" w:color="auto" w:fill="D9D9D9" w:themeFill="background1" w:themeFillShade="D9"/>
          </w:tcPr>
          <w:p w14:paraId="30937A2C" w14:textId="77777777" w:rsidR="00A3624E" w:rsidRPr="004F3A5B" w:rsidRDefault="00A3624E" w:rsidP="009A61A5">
            <w:pPr>
              <w:pStyle w:val="ColumnsHeading"/>
              <w:jc w:val="left"/>
              <w:rPr>
                <w:rFonts w:ascii="Gadugi" w:hAnsi="Gadugi"/>
                <w:b/>
              </w:rPr>
            </w:pPr>
            <w:r w:rsidRPr="004F3A5B">
              <w:rPr>
                <w:rFonts w:ascii="Gadugi" w:hAnsi="Gadugi"/>
                <w:b/>
              </w:rPr>
              <w:t>Evidence/Links</w:t>
            </w:r>
          </w:p>
        </w:tc>
      </w:tr>
      <w:tr w:rsidR="0070714D" w:rsidRPr="008521F8" w14:paraId="31A6109C" w14:textId="77777777" w:rsidTr="00B202B0">
        <w:tc>
          <w:tcPr>
            <w:tcW w:w="211" w:type="pct"/>
            <w:tcBorders>
              <w:top w:val="single" w:sz="4" w:space="0" w:color="auto"/>
              <w:left w:val="single" w:sz="4" w:space="0" w:color="auto"/>
              <w:bottom w:val="single" w:sz="4" w:space="0" w:color="auto"/>
              <w:right w:val="single" w:sz="4" w:space="0" w:color="auto"/>
            </w:tcBorders>
            <w:shd w:val="clear" w:color="auto" w:fill="auto"/>
          </w:tcPr>
          <w:p w14:paraId="5D7237BF" w14:textId="7694B1E1" w:rsidR="0070714D" w:rsidRPr="004F3A5B" w:rsidRDefault="0070714D" w:rsidP="00A3624E">
            <w:pPr>
              <w:pStyle w:val="RowsHeading"/>
              <w:numPr>
                <w:ilvl w:val="0"/>
                <w:numId w:val="38"/>
              </w:numPr>
              <w:rPr>
                <w:rFonts w:ascii="Gadugi" w:hAnsi="Gadugi"/>
                <w:color w:val="000000" w:themeColor="text1"/>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18C6F" w14:textId="2A3CF248" w:rsidR="0070714D" w:rsidRPr="004F3A5B" w:rsidRDefault="0070714D" w:rsidP="001A4619">
            <w:pPr>
              <w:pStyle w:val="RowsHeading"/>
              <w:rPr>
                <w:rFonts w:ascii="Gadugi" w:hAnsi="Gadugi"/>
                <w:b/>
              </w:rPr>
            </w:pPr>
            <w:r w:rsidRPr="004F3A5B">
              <w:rPr>
                <w:rFonts w:ascii="Gadugi" w:hAnsi="Gadugi"/>
                <w:b/>
              </w:rPr>
              <w:t xml:space="preserve">Is there a strategy and/or action plan on </w:t>
            </w:r>
            <w:r w:rsidR="00A14DF8" w:rsidRPr="004F3A5B">
              <w:rPr>
                <w:rFonts w:ascii="Gadugi" w:hAnsi="Gadugi"/>
                <w:b/>
              </w:rPr>
              <w:t>adoption and implementation of EU</w:t>
            </w:r>
            <w:r w:rsidRPr="004F3A5B">
              <w:rPr>
                <w:rFonts w:ascii="Gadugi" w:hAnsi="Gadugi"/>
                <w:b/>
              </w:rPr>
              <w:t xml:space="preserve"> legislation</w:t>
            </w:r>
            <w:r w:rsidR="00A14DF8" w:rsidRPr="004F3A5B">
              <w:rPr>
                <w:rStyle w:val="DipnotBavurusu"/>
                <w:rFonts w:ascii="Gadugi" w:hAnsi="Gadugi"/>
                <w:b/>
              </w:rPr>
              <w:footnoteReference w:id="2"/>
            </w:r>
            <w:r w:rsidRPr="004F3A5B">
              <w:rPr>
                <w:rFonts w:ascii="Gadugi" w:hAnsi="Gadugi"/>
                <w:b/>
              </w:rPr>
              <w:t xml:space="preserve"> on industrial products?</w:t>
            </w:r>
            <w:r w:rsidRPr="004F3A5B">
              <w:rPr>
                <w:rFonts w:ascii="Gadugi" w:hAnsi="Gadugi"/>
                <w:b/>
              </w:rPr>
              <w:tab/>
            </w:r>
          </w:p>
          <w:p w14:paraId="5F051CF8" w14:textId="77777777" w:rsidR="0070714D" w:rsidRPr="004F3A5B" w:rsidRDefault="0070714D" w:rsidP="001A4619">
            <w:pPr>
              <w:pStyle w:val="RowsHeading"/>
              <w:rPr>
                <w:rFonts w:ascii="Gadugi" w:hAnsi="Gadugi"/>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62353B19" w14:textId="30A8355E" w:rsidR="0070714D" w:rsidRPr="004F3A5B" w:rsidRDefault="0070714D" w:rsidP="001A4619">
            <w:pPr>
              <w:pStyle w:val="Cell"/>
              <w:rPr>
                <w:rFonts w:ascii="Gadugi" w:hAnsi="Gadugi"/>
              </w:rPr>
            </w:pPr>
            <w:r w:rsidRPr="004F3A5B">
              <w:rPr>
                <w:rFonts w:ascii="Gadugi" w:hAnsi="Gadugi"/>
              </w:rPr>
              <w:t>[</w:t>
            </w:r>
            <w:r w:rsidR="006C1630" w:rsidRPr="004F3A5B">
              <w:rPr>
                <w:rFonts w:ascii="Gadugi" w:hAnsi="Gadugi"/>
              </w:rPr>
              <w:t>x</w:t>
            </w:r>
            <w:r w:rsidRPr="004F3A5B">
              <w:rPr>
                <w:rFonts w:ascii="Gadugi" w:hAnsi="Gadugi"/>
              </w:rPr>
              <w:t>] Yes, the strategy/action plan has been adopted.</w:t>
            </w:r>
          </w:p>
          <w:p w14:paraId="2F29193B" w14:textId="77777777" w:rsidR="0070714D" w:rsidRPr="004F3A5B" w:rsidRDefault="0070714D" w:rsidP="001A4619">
            <w:pPr>
              <w:pStyle w:val="Cell"/>
              <w:rPr>
                <w:rFonts w:ascii="Gadugi" w:hAnsi="Gadugi"/>
              </w:rPr>
            </w:pPr>
            <w:r w:rsidRPr="004F3A5B">
              <w:rPr>
                <w:rFonts w:ascii="Gadugi" w:hAnsi="Gadugi"/>
              </w:rPr>
              <w:t>[ ] No, the proposal has been prepared.</w:t>
            </w:r>
          </w:p>
          <w:p w14:paraId="56B9BC88" w14:textId="77777777" w:rsidR="0070714D" w:rsidRPr="004F3A5B" w:rsidRDefault="0070714D" w:rsidP="001A4619">
            <w:pPr>
              <w:pStyle w:val="Cell"/>
              <w:rPr>
                <w:rFonts w:ascii="Gadugi" w:hAnsi="Gadugi"/>
              </w:rPr>
            </w:pPr>
            <w:r w:rsidRPr="004F3A5B">
              <w:rPr>
                <w:rFonts w:ascii="Gadugi" w:hAnsi="Gadugi"/>
              </w:rPr>
              <w:t>[ ] No, the proposal is in the preparatory phase.</w:t>
            </w:r>
          </w:p>
          <w:p w14:paraId="2E828DEA" w14:textId="77777777" w:rsidR="0070714D" w:rsidRPr="004F3A5B" w:rsidRDefault="0070714D" w:rsidP="001A4619">
            <w:pPr>
              <w:pStyle w:val="Cell"/>
              <w:rPr>
                <w:rFonts w:ascii="Gadugi" w:hAnsi="Gadugi"/>
              </w:rPr>
            </w:pPr>
            <w:r w:rsidRPr="004F3A5B">
              <w:rPr>
                <w:rFonts w:ascii="Gadugi" w:hAnsi="Gadugi"/>
              </w:rPr>
              <w:t>[ ] No</w:t>
            </w:r>
            <w:r w:rsidR="00FA6970" w:rsidRPr="004F3A5B">
              <w:rPr>
                <w:rFonts w:ascii="Gadugi" w:hAnsi="Gadugi"/>
              </w:rPr>
              <w:t>.</w:t>
            </w:r>
          </w:p>
        </w:tc>
        <w:tc>
          <w:tcPr>
            <w:tcW w:w="1589" w:type="pct"/>
            <w:tcBorders>
              <w:top w:val="single" w:sz="4" w:space="0" w:color="auto"/>
              <w:left w:val="single" w:sz="4" w:space="0" w:color="auto"/>
              <w:bottom w:val="single" w:sz="4" w:space="0" w:color="auto"/>
              <w:right w:val="single" w:sz="4" w:space="0" w:color="auto"/>
            </w:tcBorders>
          </w:tcPr>
          <w:p w14:paraId="618B220C" w14:textId="149D1E93" w:rsidR="0070714D" w:rsidRPr="00AF7694" w:rsidRDefault="001366C2" w:rsidP="009A61A5">
            <w:pPr>
              <w:pStyle w:val="Cell"/>
              <w:rPr>
                <w:rFonts w:ascii="Gadugi" w:hAnsi="Gadugi"/>
                <w:lang w:val="de-DE"/>
              </w:rPr>
            </w:pPr>
            <w:hyperlink r:id="rId17" w:history="1">
              <w:r w:rsidR="006C1630" w:rsidRPr="00AF7694">
                <w:rPr>
                  <w:rStyle w:val="Kpr"/>
                  <w:rFonts w:ascii="Gadugi" w:hAnsi="Gadugi"/>
                  <w:lang w:val="de-DE"/>
                </w:rPr>
                <w:t>https://www.ab.gov.tr/files/ceb/Ulusal_Eylem_Planlari/</w:t>
              </w:r>
            </w:hyperlink>
            <w:r w:rsidR="006C1630" w:rsidRPr="00AF7694">
              <w:rPr>
                <w:rFonts w:ascii="Gadugi" w:hAnsi="Gadugi"/>
                <w:lang w:val="de-DE"/>
              </w:rPr>
              <w:t xml:space="preserve"> ulusal_eylem_plani_2016_2019_tr.pdf</w:t>
            </w:r>
          </w:p>
        </w:tc>
      </w:tr>
      <w:tr w:rsidR="00A50C65" w:rsidRPr="004F3A5B" w14:paraId="6E71DF0D" w14:textId="77777777" w:rsidTr="00B202B0">
        <w:tc>
          <w:tcPr>
            <w:tcW w:w="211" w:type="pct"/>
            <w:tcBorders>
              <w:top w:val="single" w:sz="4" w:space="0" w:color="auto"/>
              <w:left w:val="single" w:sz="4" w:space="0" w:color="auto"/>
              <w:bottom w:val="single" w:sz="4" w:space="0" w:color="auto"/>
              <w:right w:val="single" w:sz="4" w:space="0" w:color="auto"/>
            </w:tcBorders>
            <w:shd w:val="clear" w:color="auto" w:fill="auto"/>
          </w:tcPr>
          <w:p w14:paraId="4AD7F9E0" w14:textId="77777777" w:rsidR="00A50C65" w:rsidRPr="00AF7694" w:rsidRDefault="00A50C65" w:rsidP="00A3624E">
            <w:pPr>
              <w:pStyle w:val="RowsHeading"/>
              <w:rPr>
                <w:rFonts w:ascii="Gadugi" w:hAnsi="Gadugi"/>
                <w:color w:val="000000" w:themeColor="text1"/>
                <w:lang w:val="de-DE"/>
              </w:rPr>
            </w:pP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5A99F1F9" w14:textId="77777777" w:rsidR="00A50C65" w:rsidRPr="004F3A5B" w:rsidRDefault="00A50C65" w:rsidP="001A4619">
            <w:pPr>
              <w:pStyle w:val="RowsHeading"/>
              <w:rPr>
                <w:rFonts w:ascii="Gadugi" w:hAnsi="Gadugi"/>
              </w:rPr>
            </w:pPr>
            <w:r w:rsidRPr="004F3A5B">
              <w:rPr>
                <w:rFonts w:ascii="Gadugi" w:hAnsi="Gadugi"/>
              </w:rPr>
              <w:t xml:space="preserve">If yes </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14:paraId="5EE4B100" w14:textId="77777777" w:rsidR="00A50C65" w:rsidRPr="004F3A5B" w:rsidRDefault="00A50C65" w:rsidP="001A4619">
            <w:pPr>
              <w:pStyle w:val="RowsHeading"/>
              <w:rPr>
                <w:rFonts w:ascii="Gadugi" w:hAnsi="Gadugi"/>
              </w:rPr>
            </w:pPr>
            <w:r w:rsidRPr="004F3A5B">
              <w:rPr>
                <w:rFonts w:ascii="Gadugi" w:hAnsi="Gadugi"/>
              </w:rPr>
              <w:t xml:space="preserve">Please specify </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6673B26" w14:textId="77777777" w:rsidR="00A50C65" w:rsidRPr="004F3A5B" w:rsidRDefault="00A50C65" w:rsidP="001A4619">
            <w:pPr>
              <w:pStyle w:val="Cell"/>
              <w:rPr>
                <w:rFonts w:ascii="Gadugi" w:hAnsi="Gadugi"/>
              </w:rPr>
            </w:pPr>
          </w:p>
        </w:tc>
        <w:tc>
          <w:tcPr>
            <w:tcW w:w="1589" w:type="pct"/>
            <w:tcBorders>
              <w:top w:val="single" w:sz="4" w:space="0" w:color="auto"/>
              <w:left w:val="single" w:sz="4" w:space="0" w:color="auto"/>
              <w:bottom w:val="single" w:sz="4" w:space="0" w:color="auto"/>
              <w:right w:val="single" w:sz="4" w:space="0" w:color="auto"/>
            </w:tcBorders>
          </w:tcPr>
          <w:p w14:paraId="4154D4BB" w14:textId="77777777" w:rsidR="00A50C65" w:rsidRPr="004F3A5B" w:rsidRDefault="00A50C65" w:rsidP="009A61A5">
            <w:pPr>
              <w:pStyle w:val="Cell"/>
              <w:rPr>
                <w:rFonts w:ascii="Gadugi" w:hAnsi="Gadugi"/>
              </w:rPr>
            </w:pPr>
          </w:p>
        </w:tc>
      </w:tr>
      <w:tr w:rsidR="0070714D" w:rsidRPr="004F3A5B" w14:paraId="771CAB65" w14:textId="77777777" w:rsidTr="00B202B0">
        <w:tc>
          <w:tcPr>
            <w:tcW w:w="211" w:type="pct"/>
            <w:tcBorders>
              <w:top w:val="single" w:sz="4" w:space="0" w:color="auto"/>
              <w:left w:val="single" w:sz="4" w:space="0" w:color="auto"/>
              <w:bottom w:val="single" w:sz="4" w:space="0" w:color="auto"/>
              <w:right w:val="single" w:sz="4" w:space="0" w:color="auto"/>
            </w:tcBorders>
          </w:tcPr>
          <w:p w14:paraId="2186DCC0" w14:textId="41790C95" w:rsidR="0070714D" w:rsidRPr="004F3A5B" w:rsidRDefault="0070714D" w:rsidP="00A3624E">
            <w:pPr>
              <w:pStyle w:val="RowsHeading"/>
              <w:numPr>
                <w:ilvl w:val="0"/>
                <w:numId w:val="38"/>
              </w:numPr>
              <w:rPr>
                <w:rFonts w:ascii="Gadugi" w:hAnsi="Gadugi"/>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F824C" w14:textId="77777777" w:rsidR="0070714D" w:rsidRPr="004F3A5B" w:rsidRDefault="0070714D" w:rsidP="001A4619">
            <w:pPr>
              <w:pStyle w:val="RowsHeading"/>
              <w:rPr>
                <w:rFonts w:ascii="Gadugi" w:hAnsi="Gadugi"/>
                <w:b/>
              </w:rPr>
            </w:pPr>
            <w:r w:rsidRPr="004F3A5B">
              <w:rPr>
                <w:rFonts w:ascii="Gadugi" w:hAnsi="Gadugi"/>
                <w:b/>
              </w:rPr>
              <w:t>Is there an SME designated portal where they can find all relevant information concerning the placement of products on the market and the export of them to the EU Single Market?</w:t>
            </w:r>
            <w:r w:rsidRPr="004F3A5B">
              <w:rPr>
                <w:rFonts w:ascii="Gadugi" w:hAnsi="Gadugi"/>
                <w:b/>
              </w:rPr>
              <w:tab/>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2CC68191" w14:textId="3A70AF9D" w:rsidR="0070714D" w:rsidRPr="004F3A5B" w:rsidRDefault="0070714D" w:rsidP="001A4619">
            <w:pPr>
              <w:pStyle w:val="Cell"/>
              <w:rPr>
                <w:rFonts w:ascii="Gadugi" w:hAnsi="Gadugi"/>
              </w:rPr>
            </w:pPr>
            <w:r w:rsidRPr="004F3A5B">
              <w:rPr>
                <w:rFonts w:ascii="Gadugi" w:hAnsi="Gadugi"/>
              </w:rPr>
              <w:t>[</w:t>
            </w:r>
            <w:r w:rsidR="005D64B0" w:rsidRPr="004F3A5B">
              <w:rPr>
                <w:rFonts w:ascii="Gadugi" w:hAnsi="Gadugi"/>
              </w:rPr>
              <w:t>x</w:t>
            </w:r>
            <w:r w:rsidRPr="004F3A5B">
              <w:rPr>
                <w:rFonts w:ascii="Gadugi" w:hAnsi="Gadugi"/>
              </w:rPr>
              <w:t>] Yes, all relevant information is available online.</w:t>
            </w:r>
          </w:p>
          <w:p w14:paraId="566556FD" w14:textId="77777777" w:rsidR="0070714D" w:rsidRPr="004F3A5B" w:rsidRDefault="0070714D" w:rsidP="001A4619">
            <w:pPr>
              <w:pStyle w:val="Cell"/>
              <w:rPr>
                <w:rFonts w:ascii="Gadugi" w:hAnsi="Gadugi"/>
              </w:rPr>
            </w:pPr>
            <w:r w:rsidRPr="004F3A5B">
              <w:rPr>
                <w:rFonts w:ascii="Gadugi" w:hAnsi="Gadugi"/>
              </w:rPr>
              <w:t>[ ] Yes, some relevant information is available online.</w:t>
            </w:r>
          </w:p>
          <w:p w14:paraId="08C71469" w14:textId="77777777" w:rsidR="0070714D" w:rsidRPr="004F3A5B" w:rsidRDefault="0070714D" w:rsidP="001A4619">
            <w:pPr>
              <w:pStyle w:val="Cell"/>
              <w:rPr>
                <w:rFonts w:ascii="Gadugi" w:hAnsi="Gadugi"/>
              </w:rPr>
            </w:pPr>
            <w:r w:rsidRPr="004F3A5B">
              <w:rPr>
                <w:rFonts w:ascii="Gadugi" w:hAnsi="Gadugi"/>
              </w:rPr>
              <w:t>[ ] No, there is no such a portal</w:t>
            </w:r>
            <w:r w:rsidR="00FA6970" w:rsidRPr="004F3A5B">
              <w:rPr>
                <w:rFonts w:ascii="Gadugi" w:hAnsi="Gadugi"/>
              </w:rPr>
              <w:t>.</w:t>
            </w:r>
          </w:p>
        </w:tc>
        <w:tc>
          <w:tcPr>
            <w:tcW w:w="1589" w:type="pct"/>
            <w:tcBorders>
              <w:top w:val="single" w:sz="4" w:space="0" w:color="auto"/>
              <w:left w:val="single" w:sz="4" w:space="0" w:color="auto"/>
              <w:bottom w:val="single" w:sz="4" w:space="0" w:color="auto"/>
              <w:right w:val="single" w:sz="4" w:space="0" w:color="auto"/>
            </w:tcBorders>
          </w:tcPr>
          <w:p w14:paraId="02EA8C02" w14:textId="77777777" w:rsidR="0070714D" w:rsidRPr="004F3A5B" w:rsidRDefault="00765D45" w:rsidP="009A61A5">
            <w:pPr>
              <w:pStyle w:val="Cell"/>
              <w:rPr>
                <w:rFonts w:ascii="Gadugi" w:hAnsi="Gadugi"/>
              </w:rPr>
            </w:pPr>
            <w:hyperlink r:id="rId18" w:history="1">
              <w:r w:rsidR="005D64B0" w:rsidRPr="004F3A5B">
                <w:rPr>
                  <w:rStyle w:val="Kpr"/>
                  <w:rFonts w:ascii="Gadugi" w:hAnsi="Gadugi"/>
                </w:rPr>
                <w:t>https://www.tobb2b.org.tr/</w:t>
              </w:r>
            </w:hyperlink>
            <w:r w:rsidR="005D64B0" w:rsidRPr="004F3A5B">
              <w:rPr>
                <w:rFonts w:ascii="Gadugi" w:hAnsi="Gadugi"/>
              </w:rPr>
              <w:t xml:space="preserve"> </w:t>
            </w:r>
          </w:p>
          <w:p w14:paraId="41914840" w14:textId="77777777" w:rsidR="005D64B0" w:rsidRPr="004F3A5B" w:rsidRDefault="005D64B0" w:rsidP="009A61A5">
            <w:pPr>
              <w:pStyle w:val="Cell"/>
              <w:rPr>
                <w:rFonts w:ascii="Gadugi" w:hAnsi="Gadugi"/>
              </w:rPr>
            </w:pPr>
          </w:p>
          <w:p w14:paraId="5C42AD01" w14:textId="77777777" w:rsidR="005D64B0" w:rsidRPr="004F3A5B" w:rsidRDefault="00765D45" w:rsidP="009A61A5">
            <w:pPr>
              <w:pStyle w:val="Cell"/>
              <w:rPr>
                <w:rFonts w:ascii="Gadugi" w:hAnsi="Gadugi"/>
              </w:rPr>
            </w:pPr>
            <w:hyperlink r:id="rId19" w:history="1">
              <w:r w:rsidR="005D64B0" w:rsidRPr="004F3A5B">
                <w:rPr>
                  <w:rStyle w:val="Kpr"/>
                  <w:rFonts w:ascii="Gadugi" w:hAnsi="Gadugi"/>
                </w:rPr>
                <w:t>https://tim.org.tr/en/default</w:t>
              </w:r>
            </w:hyperlink>
            <w:r w:rsidR="005D64B0" w:rsidRPr="004F3A5B">
              <w:rPr>
                <w:rFonts w:ascii="Gadugi" w:hAnsi="Gadugi"/>
              </w:rPr>
              <w:t xml:space="preserve"> </w:t>
            </w:r>
          </w:p>
          <w:p w14:paraId="1A564C43" w14:textId="084073CE" w:rsidR="005D64B0" w:rsidRPr="004F3A5B" w:rsidRDefault="005D64B0" w:rsidP="009A61A5">
            <w:pPr>
              <w:pStyle w:val="Cell"/>
              <w:rPr>
                <w:rFonts w:ascii="Gadugi" w:hAnsi="Gadugi"/>
              </w:rPr>
            </w:pPr>
          </w:p>
          <w:p w14:paraId="2BA74874" w14:textId="0DEE58B0" w:rsidR="005D64B0" w:rsidRPr="004F3A5B" w:rsidRDefault="005D64B0" w:rsidP="009A61A5">
            <w:pPr>
              <w:pStyle w:val="Cell"/>
              <w:rPr>
                <w:rFonts w:ascii="Gadugi" w:hAnsi="Gadugi"/>
              </w:rPr>
            </w:pPr>
            <w:r w:rsidRPr="004F3A5B">
              <w:rPr>
                <w:rFonts w:ascii="Gadugi" w:hAnsi="Gadugi"/>
              </w:rPr>
              <w:t xml:space="preserve">Ministry of Commerce Easy export platform: </w:t>
            </w:r>
          </w:p>
          <w:p w14:paraId="5866B438" w14:textId="32808A25" w:rsidR="005D64B0" w:rsidRPr="004F3A5B" w:rsidRDefault="00765D45" w:rsidP="009A61A5">
            <w:pPr>
              <w:pStyle w:val="Cell"/>
              <w:rPr>
                <w:rFonts w:ascii="Gadugi" w:hAnsi="Gadugi"/>
              </w:rPr>
            </w:pPr>
            <w:hyperlink r:id="rId20" w:history="1">
              <w:r w:rsidR="005D64B0" w:rsidRPr="004F3A5B">
                <w:rPr>
                  <w:rStyle w:val="Kpr"/>
                  <w:rFonts w:ascii="Gadugi" w:hAnsi="Gadugi"/>
                </w:rPr>
                <w:t>https://www.kolayihracat.gov.tr/</w:t>
              </w:r>
            </w:hyperlink>
            <w:r w:rsidR="005D64B0" w:rsidRPr="004F3A5B">
              <w:rPr>
                <w:rFonts w:ascii="Gadugi" w:hAnsi="Gadugi"/>
              </w:rPr>
              <w:t xml:space="preserve"> </w:t>
            </w:r>
          </w:p>
        </w:tc>
      </w:tr>
      <w:tr w:rsidR="0070714D" w:rsidRPr="004F3A5B" w14:paraId="463EE58C" w14:textId="77777777" w:rsidTr="00B202B0">
        <w:tc>
          <w:tcPr>
            <w:tcW w:w="211" w:type="pct"/>
            <w:tcBorders>
              <w:top w:val="single" w:sz="4" w:space="0" w:color="auto"/>
              <w:left w:val="single" w:sz="4" w:space="0" w:color="auto"/>
              <w:bottom w:val="single" w:sz="4" w:space="0" w:color="auto"/>
              <w:right w:val="single" w:sz="4" w:space="0" w:color="auto"/>
            </w:tcBorders>
          </w:tcPr>
          <w:p w14:paraId="21E846D7" w14:textId="5BE4961B" w:rsidR="0070714D" w:rsidRPr="004F3A5B" w:rsidRDefault="0070714D" w:rsidP="00A3624E">
            <w:pPr>
              <w:pStyle w:val="RowsHeading"/>
              <w:numPr>
                <w:ilvl w:val="0"/>
                <w:numId w:val="38"/>
              </w:numPr>
              <w:rPr>
                <w:rFonts w:ascii="Gadugi" w:hAnsi="Gadugi"/>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27767" w14:textId="77777777" w:rsidR="0070714D" w:rsidRPr="004F3A5B" w:rsidRDefault="0070714D" w:rsidP="001A4619">
            <w:pPr>
              <w:pStyle w:val="RowsHeading"/>
              <w:rPr>
                <w:rFonts w:ascii="Gadugi" w:hAnsi="Gadugi"/>
                <w:b/>
              </w:rPr>
            </w:pPr>
            <w:r w:rsidRPr="004F3A5B">
              <w:rPr>
                <w:rFonts w:ascii="Gadugi" w:hAnsi="Gadugi"/>
                <w:b/>
              </w:rPr>
              <w:t>Is there a single contact point for exporters to the EU Single Market?</w:t>
            </w:r>
            <w:r w:rsidRPr="004F3A5B">
              <w:rPr>
                <w:rFonts w:ascii="Gadugi" w:hAnsi="Gadugi"/>
                <w:b/>
              </w:rPr>
              <w:tab/>
            </w:r>
          </w:p>
          <w:p w14:paraId="7EDB8753" w14:textId="77777777" w:rsidR="0070714D" w:rsidRPr="004F3A5B" w:rsidRDefault="0070714D" w:rsidP="001A4619">
            <w:pPr>
              <w:pStyle w:val="RowsHeading"/>
              <w:rPr>
                <w:rFonts w:ascii="Gadugi" w:hAnsi="Gadugi"/>
                <w:b/>
              </w:rPr>
            </w:pP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46E38459" w14:textId="77777777" w:rsidR="0070714D" w:rsidRPr="004F3A5B" w:rsidRDefault="0070714D" w:rsidP="001A4619">
            <w:pPr>
              <w:pStyle w:val="Cell"/>
              <w:rPr>
                <w:rFonts w:ascii="Gadugi" w:hAnsi="Gadugi"/>
              </w:rPr>
            </w:pPr>
            <w:r w:rsidRPr="004F3A5B">
              <w:rPr>
                <w:rFonts w:ascii="Gadugi" w:hAnsi="Gadugi"/>
              </w:rPr>
              <w:t>[ ] Yes, there is single contact point.</w:t>
            </w:r>
          </w:p>
          <w:p w14:paraId="2159144A" w14:textId="6E773524" w:rsidR="0070714D" w:rsidRPr="004F3A5B" w:rsidRDefault="0070714D" w:rsidP="001A4619">
            <w:pPr>
              <w:pStyle w:val="Cell"/>
              <w:rPr>
                <w:rFonts w:ascii="Gadugi" w:hAnsi="Gadugi"/>
              </w:rPr>
            </w:pPr>
            <w:r w:rsidRPr="004F3A5B">
              <w:rPr>
                <w:rFonts w:ascii="Gadugi" w:hAnsi="Gadugi"/>
              </w:rPr>
              <w:t>[</w:t>
            </w:r>
            <w:r w:rsidR="005D64B0" w:rsidRPr="004F3A5B">
              <w:rPr>
                <w:rFonts w:ascii="Gadugi" w:hAnsi="Gadugi"/>
              </w:rPr>
              <w:t>x</w:t>
            </w:r>
            <w:r w:rsidRPr="004F3A5B">
              <w:rPr>
                <w:rFonts w:ascii="Gadugi" w:hAnsi="Gadugi"/>
              </w:rPr>
              <w:t>] No, but it is in the process of being developed.</w:t>
            </w:r>
          </w:p>
          <w:p w14:paraId="716C1912" w14:textId="77777777" w:rsidR="0070714D" w:rsidRPr="004F3A5B" w:rsidRDefault="0070714D" w:rsidP="001A4619">
            <w:pPr>
              <w:pStyle w:val="Cell"/>
              <w:rPr>
                <w:rFonts w:ascii="Gadugi" w:hAnsi="Gadugi"/>
              </w:rPr>
            </w:pPr>
            <w:r w:rsidRPr="004F3A5B">
              <w:rPr>
                <w:rFonts w:ascii="Gadugi" w:hAnsi="Gadugi"/>
              </w:rPr>
              <w:t>[ ] No, no such single contact point exists.</w:t>
            </w:r>
          </w:p>
        </w:tc>
        <w:tc>
          <w:tcPr>
            <w:tcW w:w="1589" w:type="pct"/>
            <w:tcBorders>
              <w:top w:val="single" w:sz="4" w:space="0" w:color="auto"/>
              <w:left w:val="single" w:sz="4" w:space="0" w:color="auto"/>
              <w:bottom w:val="single" w:sz="4" w:space="0" w:color="auto"/>
              <w:right w:val="single" w:sz="4" w:space="0" w:color="auto"/>
            </w:tcBorders>
          </w:tcPr>
          <w:p w14:paraId="78435497" w14:textId="161F3081" w:rsidR="005D64B0" w:rsidRPr="004F3A5B" w:rsidRDefault="005D64B0" w:rsidP="009A61A5">
            <w:pPr>
              <w:pStyle w:val="Cell"/>
              <w:rPr>
                <w:rFonts w:ascii="Gadugi" w:hAnsi="Gadugi"/>
              </w:rPr>
            </w:pPr>
            <w:r w:rsidRPr="004F3A5B">
              <w:rPr>
                <w:rFonts w:ascii="Gadugi" w:hAnsi="Gadugi"/>
              </w:rPr>
              <w:t>Ministry of Commerce</w:t>
            </w:r>
          </w:p>
          <w:p w14:paraId="5B0ABE99" w14:textId="47433489" w:rsidR="0070714D" w:rsidRPr="004F3A5B" w:rsidRDefault="00765D45" w:rsidP="009A61A5">
            <w:pPr>
              <w:pStyle w:val="Cell"/>
              <w:rPr>
                <w:rFonts w:ascii="Gadugi" w:hAnsi="Gadugi"/>
              </w:rPr>
            </w:pPr>
            <w:hyperlink r:id="rId21" w:history="1">
              <w:r w:rsidR="005D64B0" w:rsidRPr="004F3A5B">
                <w:rPr>
                  <w:rStyle w:val="Kpr"/>
                  <w:rFonts w:ascii="Gadugi" w:hAnsi="Gadugi"/>
                </w:rPr>
                <w:t>https://ticaret.gov.tr/dis-iliskiler/avrupa-birligi/yani-basimizdaki-dev-pazar-avrupa-birligi</w:t>
              </w:r>
            </w:hyperlink>
            <w:r w:rsidR="005D64B0" w:rsidRPr="004F3A5B">
              <w:rPr>
                <w:rFonts w:ascii="Gadugi" w:hAnsi="Gadugi"/>
              </w:rPr>
              <w:t xml:space="preserve"> </w:t>
            </w:r>
          </w:p>
        </w:tc>
      </w:tr>
      <w:tr w:rsidR="0070714D" w:rsidRPr="004F3A5B" w14:paraId="19A543A0" w14:textId="77777777" w:rsidTr="00B202B0">
        <w:tc>
          <w:tcPr>
            <w:tcW w:w="211" w:type="pct"/>
            <w:tcBorders>
              <w:top w:val="single" w:sz="4" w:space="0" w:color="auto"/>
              <w:left w:val="single" w:sz="4" w:space="0" w:color="auto"/>
              <w:bottom w:val="single" w:sz="4" w:space="0" w:color="auto"/>
              <w:right w:val="single" w:sz="4" w:space="0" w:color="auto"/>
            </w:tcBorders>
          </w:tcPr>
          <w:p w14:paraId="75F91043" w14:textId="6B5F6BD0" w:rsidR="0070714D" w:rsidRPr="004F3A5B" w:rsidRDefault="0070714D" w:rsidP="00A3624E">
            <w:pPr>
              <w:pStyle w:val="RowsHeading"/>
              <w:numPr>
                <w:ilvl w:val="0"/>
                <w:numId w:val="38"/>
              </w:numPr>
              <w:rPr>
                <w:rFonts w:ascii="Gadugi" w:hAnsi="Gadugi"/>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C376" w14:textId="098C143E" w:rsidR="0070714D" w:rsidRPr="004F3A5B" w:rsidRDefault="0070714D" w:rsidP="001A4619">
            <w:pPr>
              <w:pStyle w:val="RowsHeading"/>
              <w:rPr>
                <w:rFonts w:ascii="Gadugi" w:hAnsi="Gadugi"/>
                <w:b/>
              </w:rPr>
            </w:pPr>
            <w:r w:rsidRPr="004F3A5B">
              <w:rPr>
                <w:rFonts w:ascii="Gadugi" w:hAnsi="Gadugi"/>
                <w:b/>
              </w:rPr>
              <w:t>Is there a designated government body responsible for the overall policy co-ordination on technical regulations</w:t>
            </w:r>
            <w:r w:rsidR="00A14DF8" w:rsidRPr="004F3A5B">
              <w:rPr>
                <w:rStyle w:val="DipnotBavurusu"/>
                <w:rFonts w:ascii="Gadugi" w:hAnsi="Gadugi"/>
                <w:b/>
              </w:rPr>
              <w:footnoteReference w:id="3"/>
            </w:r>
            <w:r w:rsidRPr="004F3A5B">
              <w:rPr>
                <w:rFonts w:ascii="Gadugi" w:hAnsi="Gadugi"/>
                <w:b/>
              </w:rPr>
              <w:t>, standardisation</w:t>
            </w:r>
            <w:r w:rsidR="00A14DF8" w:rsidRPr="004F3A5B">
              <w:rPr>
                <w:rStyle w:val="DipnotBavurusu"/>
                <w:rFonts w:ascii="Gadugi" w:hAnsi="Gadugi"/>
                <w:b/>
              </w:rPr>
              <w:footnoteReference w:id="4"/>
            </w:r>
            <w:r w:rsidRPr="004F3A5B">
              <w:rPr>
                <w:rFonts w:ascii="Gadugi" w:hAnsi="Gadugi"/>
                <w:b/>
              </w:rPr>
              <w:t>, accreditation</w:t>
            </w:r>
            <w:r w:rsidR="00A14DF8" w:rsidRPr="004F3A5B">
              <w:rPr>
                <w:rStyle w:val="DipnotBavurusu"/>
                <w:rFonts w:ascii="Gadugi" w:hAnsi="Gadugi"/>
                <w:b/>
              </w:rPr>
              <w:footnoteReference w:id="5"/>
            </w:r>
            <w:r w:rsidRPr="004F3A5B">
              <w:rPr>
                <w:rFonts w:ascii="Gadugi" w:hAnsi="Gadugi"/>
                <w:b/>
              </w:rPr>
              <w:t>, conformity assessment</w:t>
            </w:r>
            <w:r w:rsidR="00A14DF8" w:rsidRPr="004F3A5B">
              <w:rPr>
                <w:rStyle w:val="DipnotBavurusu"/>
                <w:rFonts w:ascii="Gadugi" w:hAnsi="Gadugi"/>
                <w:b/>
              </w:rPr>
              <w:footnoteReference w:id="6"/>
            </w:r>
            <w:r w:rsidRPr="004F3A5B">
              <w:rPr>
                <w:rFonts w:ascii="Gadugi" w:hAnsi="Gadugi"/>
                <w:b/>
              </w:rPr>
              <w:t>, metrology</w:t>
            </w:r>
            <w:r w:rsidR="00A14DF8" w:rsidRPr="004F3A5B">
              <w:rPr>
                <w:rStyle w:val="DipnotBavurusu"/>
                <w:rFonts w:ascii="Gadugi" w:hAnsi="Gadugi"/>
                <w:b/>
              </w:rPr>
              <w:footnoteReference w:id="7"/>
            </w:r>
            <w:r w:rsidRPr="004F3A5B">
              <w:rPr>
                <w:rFonts w:ascii="Gadugi" w:hAnsi="Gadugi"/>
                <w:b/>
              </w:rPr>
              <w:t xml:space="preserve"> and market surveillance</w:t>
            </w:r>
            <w:r w:rsidR="00A14DF8" w:rsidRPr="004F3A5B">
              <w:rPr>
                <w:rStyle w:val="DipnotBavurusu"/>
                <w:rFonts w:ascii="Gadugi" w:hAnsi="Gadugi"/>
                <w:b/>
              </w:rPr>
              <w:footnoteReference w:id="8"/>
            </w:r>
            <w:r w:rsidRPr="004F3A5B">
              <w:rPr>
                <w:rFonts w:ascii="Gadugi" w:hAnsi="Gadugi"/>
                <w:b/>
              </w:rPr>
              <w:t>?</w:t>
            </w:r>
            <w:r w:rsidRPr="004F3A5B">
              <w:rPr>
                <w:rFonts w:ascii="Gadugi" w:hAnsi="Gadugi"/>
                <w:b/>
              </w:rPr>
              <w:tab/>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4BE48013" w14:textId="74418CB1" w:rsidR="0070714D" w:rsidRPr="004F3A5B" w:rsidRDefault="0070714D" w:rsidP="009A61A5">
            <w:pPr>
              <w:pStyle w:val="Cell"/>
              <w:rPr>
                <w:rFonts w:ascii="Gadugi" w:hAnsi="Gadugi"/>
              </w:rPr>
            </w:pPr>
            <w:r w:rsidRPr="004F3A5B">
              <w:rPr>
                <w:rFonts w:ascii="Gadugi" w:hAnsi="Gadugi"/>
              </w:rPr>
              <w:t>[</w:t>
            </w:r>
            <w:r w:rsidR="005D64B0" w:rsidRPr="004F3A5B">
              <w:rPr>
                <w:rFonts w:ascii="Gadugi" w:hAnsi="Gadugi"/>
              </w:rPr>
              <w:t>x</w:t>
            </w:r>
            <w:r w:rsidRPr="004F3A5B">
              <w:rPr>
                <w:rFonts w:ascii="Gadugi" w:hAnsi="Gadugi"/>
              </w:rPr>
              <w:t>] Yes</w:t>
            </w:r>
            <w:r w:rsidR="00FA6970" w:rsidRPr="004F3A5B">
              <w:rPr>
                <w:rFonts w:ascii="Gadugi" w:hAnsi="Gadugi"/>
              </w:rPr>
              <w:t>.</w:t>
            </w:r>
          </w:p>
          <w:p w14:paraId="18123CA2" w14:textId="77777777" w:rsidR="0070714D" w:rsidRPr="004F3A5B" w:rsidRDefault="0070714D" w:rsidP="009A61A5">
            <w:pPr>
              <w:pStyle w:val="Cell"/>
              <w:rPr>
                <w:rFonts w:ascii="Gadugi" w:hAnsi="Gadugi"/>
              </w:rPr>
            </w:pPr>
            <w:r w:rsidRPr="004F3A5B">
              <w:rPr>
                <w:rFonts w:ascii="Gadugi" w:hAnsi="Gadugi"/>
              </w:rPr>
              <w:t>[ ] No</w:t>
            </w:r>
            <w:r w:rsidR="00FA6970" w:rsidRPr="004F3A5B">
              <w:rPr>
                <w:rFonts w:ascii="Gadugi" w:hAnsi="Gadugi"/>
              </w:rPr>
              <w:t>.</w:t>
            </w:r>
          </w:p>
        </w:tc>
        <w:tc>
          <w:tcPr>
            <w:tcW w:w="1589" w:type="pct"/>
            <w:tcBorders>
              <w:top w:val="single" w:sz="4" w:space="0" w:color="auto"/>
              <w:left w:val="single" w:sz="4" w:space="0" w:color="auto"/>
              <w:bottom w:val="single" w:sz="4" w:space="0" w:color="auto"/>
              <w:right w:val="single" w:sz="4" w:space="0" w:color="auto"/>
            </w:tcBorders>
          </w:tcPr>
          <w:p w14:paraId="0EACE3A1" w14:textId="4CE81C57" w:rsidR="0070714D" w:rsidRPr="004F3A5B" w:rsidRDefault="00D8045E" w:rsidP="00D8045E">
            <w:pPr>
              <w:pStyle w:val="Cell"/>
              <w:rPr>
                <w:rFonts w:ascii="Gadugi" w:hAnsi="Gadugi"/>
              </w:rPr>
            </w:pPr>
            <w:r w:rsidRPr="004F3A5B">
              <w:rPr>
                <w:rFonts w:ascii="Raleway" w:hAnsi="Raleway"/>
                <w:color w:val="333333"/>
                <w:sz w:val="21"/>
                <w:szCs w:val="21"/>
              </w:rPr>
              <w:t xml:space="preserve">TSE, the sole authorized body for standardization in Turkey, operates in diverse fields of the quality infrastructure that includes certification, testing, training  as well as surveillance and </w:t>
            </w:r>
            <w:r w:rsidRPr="004F3A5B">
              <w:rPr>
                <w:rFonts w:ascii="Raleway" w:hAnsi="Raleway"/>
                <w:color w:val="333333"/>
                <w:sz w:val="21"/>
                <w:szCs w:val="21"/>
              </w:rPr>
              <w:lastRenderedPageBreak/>
              <w:t>inspection activities.</w:t>
            </w:r>
          </w:p>
        </w:tc>
      </w:tr>
      <w:tr w:rsidR="00A50C65" w:rsidRPr="004F3A5B" w14:paraId="258DCB6F" w14:textId="77777777" w:rsidTr="00B202B0">
        <w:tc>
          <w:tcPr>
            <w:tcW w:w="211" w:type="pct"/>
            <w:tcBorders>
              <w:top w:val="single" w:sz="4" w:space="0" w:color="auto"/>
              <w:left w:val="single" w:sz="4" w:space="0" w:color="auto"/>
              <w:bottom w:val="single" w:sz="4" w:space="0" w:color="auto"/>
              <w:right w:val="single" w:sz="4" w:space="0" w:color="auto"/>
            </w:tcBorders>
          </w:tcPr>
          <w:p w14:paraId="74200413" w14:textId="77777777" w:rsidR="00A50C65" w:rsidRPr="004F3A5B" w:rsidRDefault="00A50C65" w:rsidP="00A3624E">
            <w:pPr>
              <w:pStyle w:val="RowsHeading"/>
              <w:rPr>
                <w:rFonts w:ascii="Gadugi" w:hAnsi="Gadugi"/>
              </w:rPr>
            </w:pP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0B493A87" w14:textId="77777777" w:rsidR="00A50C65" w:rsidRPr="004F3A5B" w:rsidRDefault="00A50C65" w:rsidP="001A4619">
            <w:pPr>
              <w:pStyle w:val="RowsHeading"/>
              <w:rPr>
                <w:rFonts w:ascii="Gadugi" w:hAnsi="Gadugi"/>
              </w:rPr>
            </w:pPr>
            <w:r w:rsidRPr="004F3A5B">
              <w:rPr>
                <w:rFonts w:ascii="Gadugi" w:hAnsi="Gadugi"/>
              </w:rPr>
              <w:t>If yes</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14:paraId="1356F6A2" w14:textId="77777777" w:rsidR="00A50C65" w:rsidRPr="004F3A5B" w:rsidRDefault="00A50C65" w:rsidP="001A4619">
            <w:pPr>
              <w:pStyle w:val="RowsHeading"/>
              <w:rPr>
                <w:rFonts w:ascii="Gadugi" w:hAnsi="Gadugi"/>
              </w:rPr>
            </w:pPr>
            <w:r w:rsidRPr="004F3A5B">
              <w:rPr>
                <w:rFonts w:ascii="Gadugi" w:hAnsi="Gadugi"/>
              </w:rPr>
              <w:t>Please specify</w:t>
            </w:r>
            <w:r w:rsidR="00E84070" w:rsidRPr="004F3A5B">
              <w:rPr>
                <w:rFonts w:ascii="Gadugi" w:hAnsi="Gadugi"/>
              </w:rPr>
              <w:t>.</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A405110" w14:textId="77777777" w:rsidR="00A50C65" w:rsidRPr="004F3A5B" w:rsidRDefault="00A50C65" w:rsidP="009A61A5">
            <w:pPr>
              <w:pStyle w:val="Cell"/>
              <w:rPr>
                <w:rFonts w:ascii="Gadugi" w:hAnsi="Gadugi"/>
              </w:rPr>
            </w:pPr>
          </w:p>
        </w:tc>
        <w:tc>
          <w:tcPr>
            <w:tcW w:w="1589" w:type="pct"/>
            <w:tcBorders>
              <w:top w:val="single" w:sz="4" w:space="0" w:color="auto"/>
              <w:left w:val="single" w:sz="4" w:space="0" w:color="auto"/>
              <w:bottom w:val="single" w:sz="4" w:space="0" w:color="auto"/>
              <w:right w:val="single" w:sz="4" w:space="0" w:color="auto"/>
            </w:tcBorders>
          </w:tcPr>
          <w:p w14:paraId="60728CBB" w14:textId="27ADAA0E" w:rsidR="00A50C65" w:rsidRPr="004F3A5B" w:rsidRDefault="00D8045E" w:rsidP="009A61A5">
            <w:pPr>
              <w:pStyle w:val="Cell"/>
              <w:rPr>
                <w:rFonts w:ascii="Gadugi" w:hAnsi="Gadugi"/>
              </w:rPr>
            </w:pPr>
            <w:r w:rsidRPr="004F3A5B">
              <w:rPr>
                <w:rFonts w:ascii="Raleway" w:hAnsi="Raleway"/>
                <w:color w:val="333333"/>
                <w:sz w:val="21"/>
                <w:szCs w:val="21"/>
              </w:rPr>
              <w:t>TSE, as a standardization body, provides the standards aimed at enabling industrialists to produce goods and services in compliance with rules, laws, codes and standards applicable in global markets, as well as being a notified body, enables clients to gain access into the European and Gulf market by ensuring their products meets all CE mark requirements according to European Directives/Regulations and G mark requirements according to GSO regulations.</w:t>
            </w:r>
          </w:p>
        </w:tc>
      </w:tr>
      <w:tr w:rsidR="0070714D" w:rsidRPr="004F3A5B" w14:paraId="398BB2A0" w14:textId="77777777" w:rsidTr="00B202B0">
        <w:tc>
          <w:tcPr>
            <w:tcW w:w="211" w:type="pct"/>
            <w:tcBorders>
              <w:top w:val="single" w:sz="4" w:space="0" w:color="auto"/>
              <w:left w:val="single" w:sz="4" w:space="0" w:color="auto"/>
              <w:bottom w:val="single" w:sz="4" w:space="0" w:color="auto"/>
              <w:right w:val="single" w:sz="4" w:space="0" w:color="auto"/>
            </w:tcBorders>
          </w:tcPr>
          <w:p w14:paraId="4BC23192" w14:textId="46B7FAE1" w:rsidR="0070714D" w:rsidRPr="004F3A5B" w:rsidRDefault="0070714D" w:rsidP="00A3624E">
            <w:pPr>
              <w:pStyle w:val="RowsHeading"/>
              <w:numPr>
                <w:ilvl w:val="0"/>
                <w:numId w:val="38"/>
              </w:numPr>
              <w:rPr>
                <w:rFonts w:ascii="Gadugi" w:hAnsi="Gadugi"/>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49C7B" w14:textId="77777777" w:rsidR="0070714D" w:rsidRPr="004F3A5B" w:rsidRDefault="0070714D" w:rsidP="0070714D">
            <w:pPr>
              <w:pStyle w:val="RowsHeading"/>
              <w:rPr>
                <w:rFonts w:ascii="Gadugi" w:hAnsi="Gadugi"/>
                <w:b/>
              </w:rPr>
            </w:pPr>
            <w:r w:rsidRPr="004F3A5B">
              <w:rPr>
                <w:rFonts w:ascii="Gadugi" w:hAnsi="Gadugi"/>
                <w:b/>
              </w:rPr>
              <w:t>Please describe t</w:t>
            </w:r>
            <w:r w:rsidR="0002028E" w:rsidRPr="004F3A5B">
              <w:rPr>
                <w:rFonts w:ascii="Gadugi" w:hAnsi="Gadugi"/>
                <w:b/>
              </w:rPr>
              <w:t>he system in place in your economy</w:t>
            </w:r>
            <w:r w:rsidRPr="004F3A5B">
              <w:rPr>
                <w:rFonts w:ascii="Gadugi" w:hAnsi="Gadugi"/>
                <w:b/>
              </w:rPr>
              <w:t xml:space="preserve"> that serves as an aid to SMEs interested in exporting their products to the EU Single Market.</w:t>
            </w:r>
            <w:r w:rsidRPr="004F3A5B">
              <w:rPr>
                <w:rFonts w:ascii="Gadugi" w:hAnsi="Gadugi"/>
                <w:b/>
              </w:rPr>
              <w:tab/>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A2410D9" w14:textId="6D1146E5" w:rsidR="0070714D" w:rsidRPr="004F3A5B" w:rsidRDefault="005D64B0" w:rsidP="00AC4C28">
            <w:pPr>
              <w:pStyle w:val="Cell"/>
              <w:rPr>
                <w:rFonts w:ascii="Gadugi" w:hAnsi="Gadugi"/>
              </w:rPr>
            </w:pPr>
            <w:r w:rsidRPr="004F3A5B">
              <w:rPr>
                <w:rFonts w:ascii="Gadugi" w:hAnsi="Gadugi"/>
              </w:rPr>
              <w:t>Turkey</w:t>
            </w:r>
            <w:r w:rsidR="00AC4C28" w:rsidRPr="004F3A5B">
              <w:rPr>
                <w:rFonts w:ascii="Gadugi" w:hAnsi="Gadugi"/>
              </w:rPr>
              <w:t xml:space="preserve"> is part of Enterprise Europe Network (EEN, which aims promotion of SME internationalisation within EU Single Market, since it s establishment.  </w:t>
            </w:r>
          </w:p>
        </w:tc>
        <w:tc>
          <w:tcPr>
            <w:tcW w:w="1589" w:type="pct"/>
            <w:tcBorders>
              <w:top w:val="single" w:sz="4" w:space="0" w:color="auto"/>
              <w:left w:val="single" w:sz="4" w:space="0" w:color="auto"/>
              <w:bottom w:val="single" w:sz="4" w:space="0" w:color="auto"/>
              <w:right w:val="single" w:sz="4" w:space="0" w:color="auto"/>
            </w:tcBorders>
          </w:tcPr>
          <w:p w14:paraId="24A7198B" w14:textId="77777777" w:rsidR="0070714D" w:rsidRPr="004F3A5B" w:rsidRDefault="0070714D" w:rsidP="009A61A5">
            <w:pPr>
              <w:pStyle w:val="Cell"/>
              <w:rPr>
                <w:rFonts w:ascii="Gadugi" w:hAnsi="Gadugi"/>
              </w:rPr>
            </w:pPr>
          </w:p>
        </w:tc>
      </w:tr>
      <w:tr w:rsidR="00A3624E" w:rsidRPr="004F3A5B" w14:paraId="48A1F547" w14:textId="77777777" w:rsidTr="00B202B0">
        <w:tc>
          <w:tcPr>
            <w:tcW w:w="211" w:type="pct"/>
            <w:tcBorders>
              <w:top w:val="single" w:sz="4" w:space="0" w:color="auto"/>
              <w:left w:val="single" w:sz="4" w:space="0" w:color="auto"/>
              <w:bottom w:val="single" w:sz="4" w:space="0" w:color="auto"/>
              <w:right w:val="single" w:sz="4" w:space="0" w:color="auto"/>
            </w:tcBorders>
          </w:tcPr>
          <w:p w14:paraId="54F3D657" w14:textId="32C187FA" w:rsidR="00A3624E" w:rsidRPr="004F3A5B" w:rsidRDefault="00A3624E" w:rsidP="00A3624E">
            <w:pPr>
              <w:pStyle w:val="RowsHeading"/>
              <w:numPr>
                <w:ilvl w:val="0"/>
                <w:numId w:val="38"/>
              </w:numPr>
              <w:rPr>
                <w:rFonts w:ascii="Gadugi" w:hAnsi="Gadugi"/>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2A844" w14:textId="12224CA3" w:rsidR="00A3624E" w:rsidRPr="004F3A5B" w:rsidRDefault="00A3624E" w:rsidP="0030645D">
            <w:pPr>
              <w:pStyle w:val="RowsHeading"/>
              <w:rPr>
                <w:rFonts w:ascii="Gadugi" w:hAnsi="Gadugi"/>
                <w:b/>
              </w:rPr>
            </w:pPr>
            <w:r w:rsidRPr="004F3A5B">
              <w:rPr>
                <w:rFonts w:ascii="Gadugi" w:hAnsi="Gadugi"/>
                <w:b/>
              </w:rPr>
              <w:t>Is there support and training offered to SMEs for their integration to the EU Digital Single Market</w:t>
            </w:r>
            <w:r w:rsidR="0030645D" w:rsidRPr="004F3A5B">
              <w:rPr>
                <w:rStyle w:val="DipnotBavurusu"/>
                <w:rFonts w:ascii="Gadugi" w:hAnsi="Gadugi"/>
                <w:b/>
              </w:rPr>
              <w:footnoteReference w:id="9"/>
            </w:r>
            <w:r w:rsidRPr="004F3A5B">
              <w:rPr>
                <w:rFonts w:ascii="Gadugi" w:hAnsi="Gadugi"/>
                <w:b/>
              </w:rPr>
              <w:t xml:space="preserve">? </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3398A9C4" w14:textId="1C7F6F3D" w:rsidR="00A3624E" w:rsidRPr="004F3A5B" w:rsidRDefault="00A3624E" w:rsidP="00A3624E">
            <w:pPr>
              <w:pStyle w:val="Cell"/>
              <w:rPr>
                <w:rFonts w:ascii="Gadugi" w:hAnsi="Gadugi"/>
              </w:rPr>
            </w:pPr>
            <w:r w:rsidRPr="004F3A5B">
              <w:rPr>
                <w:rFonts w:ascii="Gadugi" w:hAnsi="Gadugi"/>
              </w:rPr>
              <w:t>[</w:t>
            </w:r>
            <w:r w:rsidR="005D64B0" w:rsidRPr="004F3A5B">
              <w:rPr>
                <w:rFonts w:ascii="Gadugi" w:hAnsi="Gadugi"/>
              </w:rPr>
              <w:t>x</w:t>
            </w:r>
            <w:r w:rsidRPr="004F3A5B">
              <w:rPr>
                <w:rFonts w:ascii="Gadugi" w:hAnsi="Gadugi"/>
              </w:rPr>
              <w:t>] Yes.</w:t>
            </w:r>
          </w:p>
          <w:p w14:paraId="2EADF852" w14:textId="02B58F5C" w:rsidR="00A3624E" w:rsidRPr="004F3A5B" w:rsidRDefault="00A3624E" w:rsidP="00A3624E">
            <w:pPr>
              <w:pStyle w:val="Cell"/>
              <w:rPr>
                <w:rFonts w:ascii="Gadugi" w:hAnsi="Gadugi"/>
              </w:rPr>
            </w:pPr>
            <w:r w:rsidRPr="004F3A5B">
              <w:rPr>
                <w:rFonts w:ascii="Gadugi" w:hAnsi="Gadugi"/>
              </w:rPr>
              <w:t>[ ] No.</w:t>
            </w:r>
          </w:p>
        </w:tc>
        <w:tc>
          <w:tcPr>
            <w:tcW w:w="1589" w:type="pct"/>
            <w:tcBorders>
              <w:top w:val="single" w:sz="4" w:space="0" w:color="auto"/>
              <w:left w:val="single" w:sz="4" w:space="0" w:color="auto"/>
              <w:bottom w:val="single" w:sz="4" w:space="0" w:color="auto"/>
              <w:right w:val="single" w:sz="4" w:space="0" w:color="auto"/>
            </w:tcBorders>
          </w:tcPr>
          <w:p w14:paraId="5ED87BD0" w14:textId="77777777" w:rsidR="00A3624E" w:rsidRPr="004F3A5B" w:rsidRDefault="00765D45" w:rsidP="00A3624E">
            <w:pPr>
              <w:pStyle w:val="Cell"/>
              <w:rPr>
                <w:rFonts w:ascii="Gadugi" w:hAnsi="Gadugi"/>
              </w:rPr>
            </w:pPr>
            <w:hyperlink r:id="rId22" w:history="1">
              <w:r w:rsidR="005D64B0" w:rsidRPr="004F3A5B">
                <w:rPr>
                  <w:rStyle w:val="Kpr"/>
                  <w:rFonts w:ascii="Gadugi" w:hAnsi="Gadugi"/>
                </w:rPr>
                <w:t>https://tim.org.tr/tr/faaliyetlerimiz-tim-inovasyon-ve-girisimcilik-akademisi-inosuit-inosuit-ino</w:t>
              </w:r>
            </w:hyperlink>
            <w:r w:rsidR="005D64B0" w:rsidRPr="004F3A5B">
              <w:rPr>
                <w:rFonts w:ascii="Gadugi" w:hAnsi="Gadugi"/>
              </w:rPr>
              <w:t xml:space="preserve"> </w:t>
            </w:r>
          </w:p>
          <w:p w14:paraId="14DE8B3A" w14:textId="77777777" w:rsidR="005D64B0" w:rsidRPr="004F3A5B" w:rsidRDefault="005D64B0" w:rsidP="00A3624E">
            <w:pPr>
              <w:pStyle w:val="Cell"/>
              <w:rPr>
                <w:rFonts w:ascii="Gadugi" w:hAnsi="Gadugi"/>
              </w:rPr>
            </w:pPr>
          </w:p>
          <w:p w14:paraId="1698D6B1" w14:textId="11E43996" w:rsidR="005D64B0" w:rsidRPr="004F3A5B" w:rsidRDefault="005D64B0" w:rsidP="00A3624E">
            <w:pPr>
              <w:pStyle w:val="Cell"/>
              <w:rPr>
                <w:rFonts w:ascii="Gadugi" w:hAnsi="Gadugi"/>
              </w:rPr>
            </w:pPr>
            <w:r w:rsidRPr="004F3A5B">
              <w:rPr>
                <w:rFonts w:ascii="Gadugi" w:hAnsi="Gadugi"/>
              </w:rPr>
              <w:t xml:space="preserve">There are </w:t>
            </w:r>
            <w:r w:rsidR="001646DE" w:rsidRPr="004F3A5B">
              <w:rPr>
                <w:rFonts w:ascii="Gadugi" w:hAnsi="Gadugi"/>
              </w:rPr>
              <w:t>Turk</w:t>
            </w:r>
            <w:r w:rsidRPr="004F3A5B">
              <w:rPr>
                <w:rFonts w:ascii="Gadugi" w:hAnsi="Gadugi"/>
              </w:rPr>
              <w:t xml:space="preserve"> Eximbank</w:t>
            </w:r>
            <w:r w:rsidR="001646DE" w:rsidRPr="004F3A5B">
              <w:rPr>
                <w:rFonts w:ascii="Gadugi" w:hAnsi="Gadugi"/>
              </w:rPr>
              <w:t xml:space="preserve"> and Development Investment Bank of Turkey</w:t>
            </w:r>
            <w:r w:rsidRPr="004F3A5B">
              <w:rPr>
                <w:rFonts w:ascii="Gadugi" w:hAnsi="Gadugi"/>
              </w:rPr>
              <w:t xml:space="preserve"> loans for exporting SMEs</w:t>
            </w:r>
            <w:r w:rsidR="001646DE" w:rsidRPr="004F3A5B">
              <w:rPr>
                <w:rFonts w:ascii="Gadugi" w:hAnsi="Gadugi"/>
              </w:rPr>
              <w:t xml:space="preserve">: </w:t>
            </w:r>
          </w:p>
          <w:p w14:paraId="426B6491" w14:textId="77777777" w:rsidR="001646DE" w:rsidRPr="004F3A5B" w:rsidRDefault="00765D45" w:rsidP="00A3624E">
            <w:pPr>
              <w:pStyle w:val="Cell"/>
              <w:rPr>
                <w:rFonts w:ascii="Gadugi" w:hAnsi="Gadugi"/>
              </w:rPr>
            </w:pPr>
            <w:hyperlink r:id="rId23" w:history="1">
              <w:r w:rsidR="001646DE" w:rsidRPr="004F3A5B">
                <w:rPr>
                  <w:rStyle w:val="Kpr"/>
                  <w:rFonts w:ascii="Gadugi" w:hAnsi="Gadugi"/>
                </w:rPr>
                <w:t>https://www.eximbank.gov.tr/en</w:t>
              </w:r>
            </w:hyperlink>
            <w:r w:rsidR="001646DE" w:rsidRPr="004F3A5B">
              <w:rPr>
                <w:rFonts w:ascii="Gadugi" w:hAnsi="Gadugi"/>
              </w:rPr>
              <w:t xml:space="preserve"> </w:t>
            </w:r>
          </w:p>
          <w:p w14:paraId="54848F0D" w14:textId="77777777" w:rsidR="001646DE" w:rsidRPr="004F3A5B" w:rsidRDefault="00765D45" w:rsidP="00A3624E">
            <w:pPr>
              <w:pStyle w:val="Cell"/>
              <w:rPr>
                <w:rFonts w:ascii="Gadugi" w:hAnsi="Gadugi"/>
              </w:rPr>
            </w:pPr>
            <w:hyperlink r:id="rId24" w:history="1">
              <w:r w:rsidR="001646DE" w:rsidRPr="004F3A5B">
                <w:rPr>
                  <w:rStyle w:val="Kpr"/>
                  <w:rFonts w:ascii="Gadugi" w:hAnsi="Gadugi"/>
                </w:rPr>
                <w:t>https://kalkinma.com.tr/en/home</w:t>
              </w:r>
            </w:hyperlink>
            <w:r w:rsidR="001646DE" w:rsidRPr="004F3A5B">
              <w:rPr>
                <w:rFonts w:ascii="Gadugi" w:hAnsi="Gadugi"/>
              </w:rPr>
              <w:t xml:space="preserve"> </w:t>
            </w:r>
          </w:p>
          <w:p w14:paraId="0F2689D2" w14:textId="77777777" w:rsidR="001646DE" w:rsidRPr="004F3A5B" w:rsidRDefault="001646DE" w:rsidP="00A3624E">
            <w:pPr>
              <w:pStyle w:val="Cell"/>
              <w:rPr>
                <w:rFonts w:ascii="Gadugi" w:hAnsi="Gadugi"/>
              </w:rPr>
            </w:pPr>
          </w:p>
          <w:p w14:paraId="67204C27" w14:textId="77777777" w:rsidR="001646DE" w:rsidRPr="004F3A5B" w:rsidRDefault="001646DE" w:rsidP="00A3624E">
            <w:pPr>
              <w:pStyle w:val="Cell"/>
              <w:rPr>
                <w:rFonts w:ascii="Gadugi" w:hAnsi="Gadugi"/>
              </w:rPr>
            </w:pPr>
            <w:r w:rsidRPr="004F3A5B">
              <w:rPr>
                <w:rFonts w:ascii="Gadugi" w:hAnsi="Gadugi"/>
              </w:rPr>
              <w:t>There are Ministry of Commerce’s support programs for exporting SMEs:</w:t>
            </w:r>
          </w:p>
          <w:p w14:paraId="0B44E106" w14:textId="77777777" w:rsidR="001646DE" w:rsidRPr="004F3A5B" w:rsidRDefault="00765D45" w:rsidP="00A3624E">
            <w:pPr>
              <w:pStyle w:val="Cell"/>
              <w:rPr>
                <w:rFonts w:ascii="Gadugi" w:hAnsi="Gadugi"/>
              </w:rPr>
            </w:pPr>
            <w:hyperlink r:id="rId25" w:history="1">
              <w:r w:rsidR="001646DE" w:rsidRPr="004F3A5B">
                <w:rPr>
                  <w:rStyle w:val="Kpr"/>
                  <w:rFonts w:ascii="Gadugi" w:hAnsi="Gadugi"/>
                </w:rPr>
                <w:t>https://www.ticaret.gov.tr/destekler/ihracat-destekleri</w:t>
              </w:r>
            </w:hyperlink>
            <w:r w:rsidR="001646DE" w:rsidRPr="004F3A5B">
              <w:rPr>
                <w:rFonts w:ascii="Gadugi" w:hAnsi="Gadugi"/>
              </w:rPr>
              <w:t xml:space="preserve"> </w:t>
            </w:r>
          </w:p>
          <w:p w14:paraId="066897EC" w14:textId="77777777" w:rsidR="001646DE" w:rsidRPr="004F3A5B" w:rsidRDefault="001646DE" w:rsidP="00A3624E">
            <w:pPr>
              <w:pStyle w:val="Cell"/>
              <w:rPr>
                <w:rFonts w:ascii="Gadugi" w:hAnsi="Gadugi"/>
              </w:rPr>
            </w:pPr>
          </w:p>
          <w:p w14:paraId="10E80B6C" w14:textId="77777777" w:rsidR="001646DE" w:rsidRPr="004F3A5B" w:rsidRDefault="001646DE" w:rsidP="00A3624E">
            <w:pPr>
              <w:pStyle w:val="Cell"/>
              <w:rPr>
                <w:rFonts w:ascii="Gadugi" w:hAnsi="Gadugi"/>
              </w:rPr>
            </w:pPr>
            <w:r w:rsidRPr="004F3A5B">
              <w:rPr>
                <w:rFonts w:ascii="Gadugi" w:hAnsi="Gadugi"/>
              </w:rPr>
              <w:t>KOSGEB Support Programs:</w:t>
            </w:r>
          </w:p>
          <w:p w14:paraId="04B0DFDA" w14:textId="77777777" w:rsidR="001646DE" w:rsidRPr="004F3A5B" w:rsidRDefault="00765D45" w:rsidP="00A3624E">
            <w:pPr>
              <w:pStyle w:val="Cell"/>
              <w:rPr>
                <w:rFonts w:ascii="Gadugi" w:hAnsi="Gadugi"/>
              </w:rPr>
            </w:pPr>
            <w:hyperlink r:id="rId26" w:history="1">
              <w:r w:rsidR="001646DE" w:rsidRPr="004F3A5B">
                <w:rPr>
                  <w:rStyle w:val="Kpr"/>
                  <w:rFonts w:ascii="Gadugi" w:hAnsi="Gadugi"/>
                </w:rPr>
                <w:t>https://en.kosgeb.gov.tr/site/tr/genel/destekdetay/1235/lnternational-accelerator-support-programme</w:t>
              </w:r>
            </w:hyperlink>
            <w:r w:rsidR="001646DE" w:rsidRPr="004F3A5B">
              <w:rPr>
                <w:rFonts w:ascii="Gadugi" w:hAnsi="Gadugi"/>
              </w:rPr>
              <w:t xml:space="preserve"> </w:t>
            </w:r>
          </w:p>
          <w:p w14:paraId="5899B1DE" w14:textId="77777777" w:rsidR="001646DE" w:rsidRPr="004F3A5B" w:rsidRDefault="001646DE" w:rsidP="00A3624E">
            <w:pPr>
              <w:pStyle w:val="Cell"/>
              <w:rPr>
                <w:rFonts w:ascii="Gadugi" w:hAnsi="Gadugi"/>
              </w:rPr>
            </w:pPr>
          </w:p>
          <w:p w14:paraId="273EF552" w14:textId="77777777" w:rsidR="001646DE" w:rsidRPr="004F3A5B" w:rsidRDefault="00765D45" w:rsidP="00A3624E">
            <w:pPr>
              <w:pStyle w:val="Cell"/>
              <w:rPr>
                <w:rFonts w:ascii="Gadugi" w:hAnsi="Gadugi"/>
              </w:rPr>
            </w:pPr>
            <w:hyperlink r:id="rId27" w:history="1">
              <w:r w:rsidR="001646DE" w:rsidRPr="004F3A5B">
                <w:rPr>
                  <w:rStyle w:val="Kpr"/>
                  <w:rFonts w:ascii="Gadugi" w:hAnsi="Gadugi"/>
                </w:rPr>
                <w:t>https://en.kosgeb.gov.tr/site/tr/genel/destekdetay/6673/isgem-tekmer-programme</w:t>
              </w:r>
            </w:hyperlink>
            <w:r w:rsidR="001646DE" w:rsidRPr="004F3A5B">
              <w:rPr>
                <w:rFonts w:ascii="Gadugi" w:hAnsi="Gadugi"/>
              </w:rPr>
              <w:t xml:space="preserve"> </w:t>
            </w:r>
          </w:p>
          <w:p w14:paraId="3FF6E925" w14:textId="77777777" w:rsidR="001646DE" w:rsidRPr="004F3A5B" w:rsidRDefault="001646DE" w:rsidP="00A3624E">
            <w:pPr>
              <w:pStyle w:val="Cell"/>
              <w:rPr>
                <w:rFonts w:ascii="Gadugi" w:hAnsi="Gadugi"/>
              </w:rPr>
            </w:pPr>
          </w:p>
          <w:p w14:paraId="631C1D6E" w14:textId="3988A0F1" w:rsidR="001646DE" w:rsidRPr="004F3A5B" w:rsidRDefault="00765D45" w:rsidP="00A3624E">
            <w:pPr>
              <w:pStyle w:val="Cell"/>
              <w:rPr>
                <w:rFonts w:ascii="Gadugi" w:hAnsi="Gadugi"/>
              </w:rPr>
            </w:pPr>
            <w:hyperlink r:id="rId28" w:history="1">
              <w:r w:rsidR="001646DE" w:rsidRPr="004F3A5B">
                <w:rPr>
                  <w:rStyle w:val="Kpr"/>
                  <w:rFonts w:ascii="Gadugi" w:hAnsi="Gadugi"/>
                </w:rPr>
                <w:t>https://en.kosgeb.gov.tr/site/tr/genel/destekdetay/6683/international-</w:t>
              </w:r>
              <w:r w:rsidR="001646DE" w:rsidRPr="004F3A5B">
                <w:rPr>
                  <w:rStyle w:val="Kpr"/>
                  <w:rFonts w:ascii="Gadugi" w:hAnsi="Gadugi"/>
                </w:rPr>
                <w:lastRenderedPageBreak/>
                <w:t>market-support-programme</w:t>
              </w:r>
            </w:hyperlink>
            <w:r w:rsidR="001646DE" w:rsidRPr="004F3A5B">
              <w:rPr>
                <w:rFonts w:ascii="Gadugi" w:hAnsi="Gadugi"/>
              </w:rPr>
              <w:t xml:space="preserve"> </w:t>
            </w:r>
          </w:p>
        </w:tc>
      </w:tr>
      <w:tr w:rsidR="00A3624E" w:rsidRPr="004F3A5B" w14:paraId="5092AB7C" w14:textId="77777777" w:rsidTr="00B202B0">
        <w:trPr>
          <w:trHeight w:val="20"/>
        </w:trPr>
        <w:tc>
          <w:tcPr>
            <w:tcW w:w="211" w:type="pct"/>
            <w:tcBorders>
              <w:top w:val="single" w:sz="4" w:space="0" w:color="auto"/>
              <w:left w:val="single" w:sz="4" w:space="0" w:color="auto"/>
              <w:bottom w:val="single" w:sz="4" w:space="0" w:color="auto"/>
              <w:right w:val="single" w:sz="4" w:space="0" w:color="auto"/>
            </w:tcBorders>
          </w:tcPr>
          <w:p w14:paraId="3F5088C1" w14:textId="17C41391" w:rsidR="00A3624E" w:rsidRPr="004F3A5B" w:rsidRDefault="00A3624E" w:rsidP="00A3624E">
            <w:pPr>
              <w:pStyle w:val="RowsHeading"/>
              <w:numPr>
                <w:ilvl w:val="0"/>
                <w:numId w:val="38"/>
              </w:numPr>
              <w:rPr>
                <w:rFonts w:ascii="Gadugi" w:hAnsi="Gadugi"/>
              </w:rPr>
            </w:pP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B2BC8" w14:textId="77777777" w:rsidR="00A3624E" w:rsidRPr="004F3A5B" w:rsidRDefault="00A3624E" w:rsidP="00A3624E">
            <w:pPr>
              <w:pStyle w:val="RowsHeading"/>
              <w:rPr>
                <w:rFonts w:ascii="Gadugi" w:hAnsi="Gadugi"/>
                <w:b/>
              </w:rPr>
            </w:pPr>
            <w:r w:rsidRPr="004F3A5B">
              <w:rPr>
                <w:rFonts w:ascii="Gadugi" w:hAnsi="Gadugi"/>
                <w:b/>
              </w:rPr>
              <w:t>Is there a regional collaboration with other Western Balkan/EU enlargement candidates related to the quality infrastructure (e.g. shared competencies)?</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19151C5F" w14:textId="77777777" w:rsidR="00B202B0" w:rsidRPr="004F3A5B" w:rsidRDefault="00B202B0" w:rsidP="00B202B0">
            <w:pPr>
              <w:pStyle w:val="Cell"/>
              <w:rPr>
                <w:rFonts w:ascii="Gadugi" w:hAnsi="Gadugi"/>
              </w:rPr>
            </w:pPr>
            <w:r w:rsidRPr="004F3A5B">
              <w:rPr>
                <w:rFonts w:ascii="Gadugi" w:hAnsi="Gadugi"/>
              </w:rPr>
              <w:t>[ ] Yes.</w:t>
            </w:r>
          </w:p>
          <w:p w14:paraId="4EEB5F10" w14:textId="59EE177E" w:rsidR="00A3624E" w:rsidRPr="004F3A5B" w:rsidRDefault="00B202B0" w:rsidP="00B202B0">
            <w:pPr>
              <w:pStyle w:val="Cell"/>
              <w:rPr>
                <w:rFonts w:ascii="Gadugi" w:hAnsi="Gadugi"/>
              </w:rPr>
            </w:pPr>
            <w:r w:rsidRPr="004F3A5B">
              <w:rPr>
                <w:rFonts w:ascii="Gadugi" w:hAnsi="Gadugi"/>
              </w:rPr>
              <w:t>[X] No.</w:t>
            </w:r>
          </w:p>
        </w:tc>
        <w:tc>
          <w:tcPr>
            <w:tcW w:w="1589" w:type="pct"/>
            <w:tcBorders>
              <w:top w:val="single" w:sz="4" w:space="0" w:color="auto"/>
              <w:left w:val="single" w:sz="4" w:space="0" w:color="auto"/>
              <w:bottom w:val="single" w:sz="4" w:space="0" w:color="auto"/>
              <w:right w:val="single" w:sz="4" w:space="0" w:color="auto"/>
            </w:tcBorders>
          </w:tcPr>
          <w:p w14:paraId="36AAC6A0" w14:textId="77777777" w:rsidR="00A3624E" w:rsidRPr="004F3A5B" w:rsidRDefault="00A3624E" w:rsidP="00A3624E">
            <w:pPr>
              <w:pStyle w:val="Cell"/>
              <w:rPr>
                <w:rFonts w:ascii="Gadugi" w:hAnsi="Gadugi"/>
              </w:rPr>
            </w:pPr>
          </w:p>
        </w:tc>
      </w:tr>
      <w:tr w:rsidR="00A3624E" w:rsidRPr="004F3A5B" w14:paraId="24C27B08" w14:textId="77777777" w:rsidTr="00B202B0">
        <w:tc>
          <w:tcPr>
            <w:tcW w:w="211" w:type="pct"/>
            <w:tcBorders>
              <w:top w:val="single" w:sz="4" w:space="0" w:color="auto"/>
              <w:left w:val="single" w:sz="4" w:space="0" w:color="auto"/>
              <w:bottom w:val="single" w:sz="4" w:space="0" w:color="auto"/>
              <w:right w:val="single" w:sz="4" w:space="0" w:color="auto"/>
            </w:tcBorders>
          </w:tcPr>
          <w:p w14:paraId="25C99934" w14:textId="77777777" w:rsidR="00A3624E" w:rsidRPr="004F3A5B" w:rsidRDefault="00A3624E" w:rsidP="00A3624E">
            <w:pPr>
              <w:pStyle w:val="RowsHeading"/>
              <w:rPr>
                <w:rFonts w:ascii="Gadugi" w:hAnsi="Gadugi"/>
              </w:rPr>
            </w:pP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42071B9C" w14:textId="77777777" w:rsidR="00A3624E" w:rsidRPr="004F3A5B" w:rsidRDefault="00A3624E" w:rsidP="00A3624E">
            <w:pPr>
              <w:pStyle w:val="RowsHeading"/>
              <w:rPr>
                <w:rFonts w:ascii="Gadugi" w:hAnsi="Gadugi"/>
              </w:rPr>
            </w:pPr>
            <w:r w:rsidRPr="004F3A5B">
              <w:rPr>
                <w:rFonts w:ascii="Gadugi" w:hAnsi="Gadugi"/>
              </w:rPr>
              <w:t>If yes</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14:paraId="25BB0099" w14:textId="402409EF" w:rsidR="00A3624E" w:rsidRPr="004F3A5B" w:rsidRDefault="00A3624E" w:rsidP="00A3624E">
            <w:pPr>
              <w:pStyle w:val="RowsHeading"/>
              <w:rPr>
                <w:rFonts w:ascii="Gadugi" w:hAnsi="Gadugi"/>
              </w:rPr>
            </w:pPr>
            <w:r w:rsidRPr="004F3A5B">
              <w:rPr>
                <w:rFonts w:ascii="Gadugi" w:hAnsi="Gadugi"/>
              </w:rPr>
              <w:t>Please describe</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1212A7A8" w14:textId="77777777" w:rsidR="00A3624E" w:rsidRPr="004F3A5B" w:rsidRDefault="00A3624E" w:rsidP="00A3624E">
            <w:pPr>
              <w:pStyle w:val="Cell"/>
              <w:rPr>
                <w:rFonts w:ascii="Gadugi" w:hAnsi="Gadugi"/>
              </w:rPr>
            </w:pPr>
          </w:p>
        </w:tc>
        <w:tc>
          <w:tcPr>
            <w:tcW w:w="1589" w:type="pct"/>
            <w:tcBorders>
              <w:top w:val="single" w:sz="4" w:space="0" w:color="auto"/>
              <w:left w:val="single" w:sz="4" w:space="0" w:color="auto"/>
              <w:bottom w:val="single" w:sz="4" w:space="0" w:color="auto"/>
              <w:right w:val="single" w:sz="4" w:space="0" w:color="auto"/>
            </w:tcBorders>
          </w:tcPr>
          <w:p w14:paraId="70B682BD" w14:textId="77777777" w:rsidR="00A3624E" w:rsidRPr="004F3A5B" w:rsidRDefault="00A3624E" w:rsidP="00A3624E">
            <w:pPr>
              <w:pStyle w:val="Cell"/>
              <w:rPr>
                <w:rFonts w:ascii="Gadugi" w:hAnsi="Gadugi"/>
              </w:rPr>
            </w:pPr>
          </w:p>
        </w:tc>
      </w:tr>
      <w:tr w:rsidR="00A3624E" w:rsidRPr="004F3A5B" w14:paraId="57AF4D3D" w14:textId="77777777" w:rsidTr="00B202B0">
        <w:tc>
          <w:tcPr>
            <w:tcW w:w="1993" w:type="pct"/>
            <w:gridSpan w:val="3"/>
            <w:shd w:val="clear" w:color="auto" w:fill="F2F2F2" w:themeFill="background1" w:themeFillShade="F2"/>
          </w:tcPr>
          <w:p w14:paraId="3903BD49" w14:textId="0D2BC7D9" w:rsidR="00A3624E" w:rsidRPr="004F3A5B" w:rsidRDefault="00A3624E" w:rsidP="00A3624E">
            <w:pPr>
              <w:rPr>
                <w:rFonts w:ascii="Gadugi" w:eastAsiaTheme="minorEastAsia" w:hAnsi="Gadugi" w:cs="Arial"/>
                <w:i/>
                <w:sz w:val="18"/>
                <w:szCs w:val="18"/>
                <w:lang w:eastAsia="zh-CN"/>
              </w:rPr>
            </w:pPr>
            <w:r w:rsidRPr="004F3A5B">
              <w:rPr>
                <w:rFonts w:ascii="Gadugi" w:eastAsiaTheme="minorEastAsia" w:hAnsi="Gadugi" w:cs="Arial"/>
                <w:i/>
                <w:sz w:val="18"/>
                <w:szCs w:val="18"/>
                <w:lang w:eastAsia="zh-CN"/>
              </w:rPr>
              <w:t>Optional - Please provide any further information on Sub-dimension 1 in your economy that you deem relevant for the assessment</w:t>
            </w:r>
          </w:p>
        </w:tc>
        <w:tc>
          <w:tcPr>
            <w:tcW w:w="1417" w:type="pct"/>
            <w:shd w:val="clear" w:color="auto" w:fill="F2F2F2" w:themeFill="background1" w:themeFillShade="F2"/>
          </w:tcPr>
          <w:p w14:paraId="5F817D8C" w14:textId="77777777" w:rsidR="00A3624E" w:rsidRPr="004F3A5B" w:rsidRDefault="00A3624E" w:rsidP="00A3624E">
            <w:pPr>
              <w:pStyle w:val="Cell"/>
              <w:rPr>
                <w:rFonts w:ascii="Gadugi" w:hAnsi="Gadugi"/>
                <w:color w:val="FF0000"/>
              </w:rPr>
            </w:pPr>
          </w:p>
        </w:tc>
        <w:tc>
          <w:tcPr>
            <w:tcW w:w="1589" w:type="pct"/>
            <w:shd w:val="clear" w:color="auto" w:fill="F2F2F2" w:themeFill="background1" w:themeFillShade="F2"/>
          </w:tcPr>
          <w:p w14:paraId="05BA5082" w14:textId="77777777" w:rsidR="00A3624E" w:rsidRPr="004F3A5B" w:rsidRDefault="00A3624E" w:rsidP="00A3624E">
            <w:pPr>
              <w:pStyle w:val="Cell"/>
              <w:rPr>
                <w:rFonts w:ascii="Gadugi" w:hAnsi="Gadugi"/>
              </w:rPr>
            </w:pPr>
          </w:p>
        </w:tc>
      </w:tr>
    </w:tbl>
    <w:p w14:paraId="7B32F7F8" w14:textId="77777777" w:rsidR="00C23567" w:rsidRPr="004F3A5B" w:rsidRDefault="00C23567" w:rsidP="001E77BE">
      <w:pPr>
        <w:jc w:val="both"/>
        <w:rPr>
          <w:rFonts w:ascii="Gadugi" w:hAnsi="Gadugi"/>
        </w:rPr>
      </w:pPr>
    </w:p>
    <w:p w14:paraId="6D5FEAFD" w14:textId="77777777" w:rsidR="00A73475" w:rsidRPr="004F3A5B" w:rsidRDefault="00A73475"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65"/>
        <w:gridCol w:w="12549"/>
      </w:tblGrid>
      <w:tr w:rsidR="00C23567" w:rsidRPr="004F3A5B" w14:paraId="5AC52F41" w14:textId="77777777" w:rsidTr="004B1149">
        <w:trPr>
          <w:trHeight w:val="272"/>
        </w:trPr>
        <w:tc>
          <w:tcPr>
            <w:tcW w:w="1007" w:type="pct"/>
            <w:shd w:val="clear" w:color="auto" w:fill="ACCCBB"/>
          </w:tcPr>
          <w:p w14:paraId="13C6DC88" w14:textId="77777777" w:rsidR="00C23567" w:rsidRPr="004F3A5B" w:rsidRDefault="00C23567" w:rsidP="00B60952">
            <w:pPr>
              <w:pStyle w:val="ColumnsHeading"/>
              <w:jc w:val="left"/>
              <w:rPr>
                <w:rFonts w:ascii="Gadugi" w:hAnsi="Gadugi"/>
                <w:b/>
                <w:sz w:val="20"/>
              </w:rPr>
            </w:pPr>
            <w:r w:rsidRPr="004F3A5B">
              <w:rPr>
                <w:rFonts w:ascii="Gadugi" w:hAnsi="Gadugi"/>
                <w:b/>
                <w:sz w:val="20"/>
              </w:rPr>
              <w:t>Question</w:t>
            </w:r>
          </w:p>
        </w:tc>
        <w:tc>
          <w:tcPr>
            <w:tcW w:w="3993" w:type="pct"/>
            <w:shd w:val="clear" w:color="auto" w:fill="ACCCBB"/>
          </w:tcPr>
          <w:p w14:paraId="4F07012E" w14:textId="77777777" w:rsidR="00C23567" w:rsidRPr="004F3A5B" w:rsidRDefault="00C23567" w:rsidP="00B60952">
            <w:pPr>
              <w:pStyle w:val="ColumnsHeading"/>
              <w:jc w:val="left"/>
              <w:rPr>
                <w:rFonts w:ascii="Gadugi" w:hAnsi="Gadugi"/>
                <w:b/>
                <w:sz w:val="20"/>
              </w:rPr>
            </w:pPr>
            <w:r w:rsidRPr="004F3A5B">
              <w:rPr>
                <w:rFonts w:ascii="Gadugi" w:hAnsi="Gadugi"/>
                <w:b/>
                <w:sz w:val="20"/>
              </w:rPr>
              <w:t>Response</w:t>
            </w:r>
          </w:p>
        </w:tc>
      </w:tr>
      <w:tr w:rsidR="00C23567" w:rsidRPr="004F3A5B" w14:paraId="48B2C9DB" w14:textId="77777777" w:rsidTr="00887F76">
        <w:trPr>
          <w:trHeight w:val="953"/>
        </w:trPr>
        <w:tc>
          <w:tcPr>
            <w:tcW w:w="1007" w:type="pct"/>
            <w:shd w:val="clear" w:color="auto" w:fill="F2F2F2" w:themeFill="background1" w:themeFillShade="F2"/>
            <w:vAlign w:val="center"/>
          </w:tcPr>
          <w:p w14:paraId="59B2BFE1" w14:textId="77777777" w:rsidR="00C23567" w:rsidRPr="004F3A5B" w:rsidRDefault="00C23567" w:rsidP="00B60952">
            <w:pPr>
              <w:pStyle w:val="RowsHeading"/>
              <w:rPr>
                <w:rFonts w:ascii="Gadugi" w:hAnsi="Gadugi"/>
                <w:sz w:val="20"/>
              </w:rPr>
            </w:pPr>
            <w:r w:rsidRPr="004F3A5B">
              <w:rPr>
                <w:rFonts w:ascii="Gadugi" w:hAnsi="Gadugi"/>
                <w:sz w:val="20"/>
              </w:rPr>
              <w:t xml:space="preserve">Self-assessed level </w:t>
            </w:r>
          </w:p>
          <w:p w14:paraId="397810D3" w14:textId="77777777" w:rsidR="00C23567" w:rsidRPr="004F3A5B" w:rsidRDefault="00C23567" w:rsidP="00B60952">
            <w:pPr>
              <w:pStyle w:val="RowsHeading"/>
              <w:rPr>
                <w:rFonts w:ascii="Gadugi" w:hAnsi="Gadugi"/>
                <w:sz w:val="20"/>
              </w:rPr>
            </w:pPr>
            <w:r w:rsidRPr="004F3A5B">
              <w:rPr>
                <w:rFonts w:ascii="Gadugi" w:hAnsi="Gadugi"/>
                <w:sz w:val="20"/>
              </w:rPr>
              <w:t>(1 through 5, whole and half numbers)</w:t>
            </w:r>
          </w:p>
        </w:tc>
        <w:tc>
          <w:tcPr>
            <w:tcW w:w="3993" w:type="pct"/>
            <w:shd w:val="clear" w:color="auto" w:fill="auto"/>
          </w:tcPr>
          <w:p w14:paraId="4E2A52AE" w14:textId="2B318649" w:rsidR="00C23567" w:rsidRPr="004F3A5B" w:rsidRDefault="001646DE" w:rsidP="00137E46">
            <w:pPr>
              <w:pStyle w:val="Cell"/>
              <w:rPr>
                <w:rFonts w:ascii="Gadugi" w:hAnsi="Gadugi"/>
                <w:sz w:val="20"/>
              </w:rPr>
            </w:pPr>
            <w:r w:rsidRPr="004F3A5B">
              <w:rPr>
                <w:rFonts w:ascii="Gadugi" w:hAnsi="Gadugi"/>
                <w:sz w:val="20"/>
              </w:rPr>
              <w:t>5</w:t>
            </w:r>
          </w:p>
        </w:tc>
      </w:tr>
      <w:tr w:rsidR="00C23567" w:rsidRPr="004F3A5B" w14:paraId="183699C0" w14:textId="77777777" w:rsidTr="00E21C3D">
        <w:trPr>
          <w:trHeight w:val="1634"/>
        </w:trPr>
        <w:tc>
          <w:tcPr>
            <w:tcW w:w="1007" w:type="pct"/>
            <w:shd w:val="clear" w:color="auto" w:fill="F2F2F2" w:themeFill="background1" w:themeFillShade="F2"/>
            <w:vAlign w:val="center"/>
          </w:tcPr>
          <w:p w14:paraId="0DF6BEF0" w14:textId="77777777" w:rsidR="00C23567" w:rsidRPr="004F3A5B" w:rsidRDefault="00C23567" w:rsidP="00B60952">
            <w:pPr>
              <w:pStyle w:val="RowsHeading"/>
              <w:rPr>
                <w:rFonts w:ascii="Gadugi" w:hAnsi="Gadugi"/>
                <w:sz w:val="20"/>
              </w:rPr>
            </w:pPr>
            <w:r w:rsidRPr="004F3A5B">
              <w:rPr>
                <w:rFonts w:ascii="Gadugi" w:hAnsi="Gadugi"/>
                <w:sz w:val="20"/>
              </w:rPr>
              <w:t>Brief justification</w:t>
            </w:r>
          </w:p>
        </w:tc>
        <w:tc>
          <w:tcPr>
            <w:tcW w:w="3993" w:type="pct"/>
            <w:shd w:val="clear" w:color="auto" w:fill="auto"/>
          </w:tcPr>
          <w:p w14:paraId="4E07B1A3" w14:textId="69854E16" w:rsidR="00C23567" w:rsidRPr="004F3A5B" w:rsidRDefault="00887F76" w:rsidP="00887F76">
            <w:pPr>
              <w:pStyle w:val="Cell"/>
              <w:rPr>
                <w:rFonts w:ascii="Gadugi" w:hAnsi="Gadugi"/>
                <w:sz w:val="20"/>
              </w:rPr>
            </w:pPr>
            <w:r w:rsidRPr="004F3A5B">
              <w:rPr>
                <w:rFonts w:ascii="Gadugi" w:hAnsi="Gadugi"/>
              </w:rPr>
              <w:t xml:space="preserve">Turkey has a </w:t>
            </w:r>
            <w:r w:rsidR="001646DE" w:rsidRPr="004F3A5B">
              <w:rPr>
                <w:rFonts w:ascii="Gadugi" w:hAnsi="Gadugi"/>
              </w:rPr>
              <w:t>well functioning</w:t>
            </w:r>
            <w:r w:rsidRPr="004F3A5B">
              <w:rPr>
                <w:rFonts w:ascii="Gadugi" w:hAnsi="Gadugi"/>
              </w:rPr>
              <w:t xml:space="preserve"> system in overall co-ordination and general measures of standardisation</w:t>
            </w:r>
          </w:p>
        </w:tc>
      </w:tr>
      <w:tr w:rsidR="00C23567" w:rsidRPr="004F3A5B" w14:paraId="1D1ADF4A" w14:textId="77777777" w:rsidTr="004B1149">
        <w:trPr>
          <w:trHeight w:val="560"/>
        </w:trPr>
        <w:tc>
          <w:tcPr>
            <w:tcW w:w="1007" w:type="pct"/>
            <w:shd w:val="clear" w:color="auto" w:fill="F2F2F2" w:themeFill="background1" w:themeFillShade="F2"/>
            <w:vAlign w:val="center"/>
          </w:tcPr>
          <w:p w14:paraId="01B524EF" w14:textId="77777777" w:rsidR="00C23567" w:rsidRPr="004F3A5B" w:rsidRDefault="00C23567" w:rsidP="00B60952">
            <w:pPr>
              <w:pStyle w:val="RowsHeading"/>
              <w:rPr>
                <w:rFonts w:ascii="Gadugi" w:hAnsi="Gadugi"/>
                <w:sz w:val="20"/>
              </w:rPr>
            </w:pPr>
            <w:r w:rsidRPr="004F3A5B">
              <w:rPr>
                <w:rFonts w:ascii="Gadugi" w:hAnsi="Gadugi"/>
                <w:sz w:val="20"/>
              </w:rPr>
              <w:t>Assessor name and institution</w:t>
            </w:r>
          </w:p>
        </w:tc>
        <w:tc>
          <w:tcPr>
            <w:tcW w:w="3993" w:type="pct"/>
            <w:shd w:val="clear" w:color="auto" w:fill="auto"/>
          </w:tcPr>
          <w:p w14:paraId="31AA72B4" w14:textId="77777777" w:rsidR="00AF7694" w:rsidRPr="00AF7694" w:rsidRDefault="00AF7694" w:rsidP="00AF7694">
            <w:pPr>
              <w:pStyle w:val="Cell"/>
              <w:rPr>
                <w:rFonts w:ascii="Gadugi" w:hAnsi="Gadugi"/>
                <w:sz w:val="20"/>
              </w:rPr>
            </w:pPr>
            <w:r w:rsidRPr="00AF7694">
              <w:rPr>
                <w:rFonts w:ascii="Gadugi" w:hAnsi="Gadugi"/>
                <w:sz w:val="20"/>
              </w:rPr>
              <w:t>N. Pınar I</w:t>
            </w:r>
            <w:r w:rsidRPr="00AF7694">
              <w:rPr>
                <w:rFonts w:ascii="Calibri" w:hAnsi="Calibri" w:cs="Calibri"/>
                <w:sz w:val="20"/>
              </w:rPr>
              <w:t>ş</w:t>
            </w:r>
            <w:r w:rsidRPr="00AF7694">
              <w:rPr>
                <w:rFonts w:ascii="Gadugi" w:hAnsi="Gadugi" w:cs="Gadugi"/>
                <w:sz w:val="20"/>
              </w:rPr>
              <w:t>ı</w:t>
            </w:r>
            <w:r w:rsidRPr="00AF7694">
              <w:rPr>
                <w:rFonts w:ascii="Gadugi" w:hAnsi="Gadugi"/>
                <w:sz w:val="20"/>
              </w:rPr>
              <w:t>n</w:t>
            </w:r>
          </w:p>
          <w:p w14:paraId="72FF301D" w14:textId="77777777" w:rsidR="00AF7694" w:rsidRPr="00AF7694" w:rsidRDefault="00AF7694" w:rsidP="00AF7694">
            <w:pPr>
              <w:pStyle w:val="Cell"/>
              <w:rPr>
                <w:rFonts w:ascii="Gadugi" w:hAnsi="Gadugi"/>
                <w:sz w:val="20"/>
              </w:rPr>
            </w:pPr>
            <w:r w:rsidRPr="00AF7694">
              <w:rPr>
                <w:rFonts w:ascii="Gadugi" w:hAnsi="Gadugi"/>
                <w:sz w:val="20"/>
              </w:rPr>
              <w:t>Director of EU Coordination Unit</w:t>
            </w:r>
          </w:p>
          <w:p w14:paraId="42E5C8BD" w14:textId="77777777" w:rsidR="00AF7694" w:rsidRPr="00AF7694" w:rsidRDefault="00AF7694" w:rsidP="00AF7694">
            <w:pPr>
              <w:pStyle w:val="Cell"/>
              <w:rPr>
                <w:rFonts w:ascii="Gadugi" w:hAnsi="Gadugi"/>
                <w:sz w:val="20"/>
              </w:rPr>
            </w:pPr>
            <w:r w:rsidRPr="00AF7694">
              <w:rPr>
                <w:rFonts w:ascii="Gadugi" w:hAnsi="Gadugi"/>
                <w:sz w:val="20"/>
              </w:rPr>
              <w:t>KOSGEB</w:t>
            </w:r>
          </w:p>
          <w:p w14:paraId="0452CC69" w14:textId="77777777" w:rsidR="00AF7694" w:rsidRPr="00AF7694" w:rsidRDefault="00AF7694" w:rsidP="00AF7694">
            <w:pPr>
              <w:pStyle w:val="Cell"/>
              <w:rPr>
                <w:rFonts w:ascii="Gadugi" w:hAnsi="Gadugi"/>
                <w:sz w:val="20"/>
              </w:rPr>
            </w:pPr>
          </w:p>
          <w:p w14:paraId="77789223" w14:textId="77777777" w:rsidR="00AF7694" w:rsidRPr="00E70BF7" w:rsidRDefault="00AF7694" w:rsidP="00AF7694">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678B392E" w14:textId="77777777" w:rsidR="00AF7694" w:rsidRPr="00E70BF7" w:rsidRDefault="00AF7694" w:rsidP="00AF7694">
            <w:pPr>
              <w:pStyle w:val="Cell"/>
              <w:rPr>
                <w:rFonts w:ascii="Gadugi" w:hAnsi="Gadugi"/>
                <w:sz w:val="20"/>
                <w:lang w:val="fr-FR"/>
              </w:rPr>
            </w:pPr>
            <w:r w:rsidRPr="00E70BF7">
              <w:rPr>
                <w:rFonts w:ascii="Gadugi" w:hAnsi="Gadugi"/>
                <w:sz w:val="20"/>
                <w:lang w:val="fr-FR"/>
              </w:rPr>
              <w:t>SME Expert</w:t>
            </w:r>
          </w:p>
          <w:p w14:paraId="631D8C46" w14:textId="77777777" w:rsidR="00AF7694" w:rsidRPr="00E70BF7" w:rsidRDefault="00AF7694" w:rsidP="00AF7694">
            <w:pPr>
              <w:pStyle w:val="Cell"/>
              <w:rPr>
                <w:rFonts w:ascii="Gadugi" w:hAnsi="Gadugi"/>
                <w:sz w:val="20"/>
                <w:lang w:val="fr-FR"/>
              </w:rPr>
            </w:pPr>
            <w:r w:rsidRPr="00E70BF7">
              <w:rPr>
                <w:rFonts w:ascii="Gadugi" w:hAnsi="Gadugi"/>
                <w:sz w:val="20"/>
                <w:lang w:val="fr-FR"/>
              </w:rPr>
              <w:t xml:space="preserve">EU Corodination Directorate </w:t>
            </w:r>
          </w:p>
          <w:p w14:paraId="7F9B4F37" w14:textId="77777777" w:rsidR="00AF7694" w:rsidRDefault="00AF7694" w:rsidP="00AF7694">
            <w:pPr>
              <w:pStyle w:val="Cell"/>
              <w:rPr>
                <w:rFonts w:ascii="Gadugi" w:hAnsi="Gadugi"/>
                <w:sz w:val="20"/>
                <w:lang w:val="fr-FR"/>
              </w:rPr>
            </w:pPr>
            <w:r w:rsidRPr="00E70BF7">
              <w:rPr>
                <w:rFonts w:ascii="Gadugi" w:hAnsi="Gadugi"/>
                <w:sz w:val="20"/>
                <w:lang w:val="fr-FR"/>
              </w:rPr>
              <w:t>KOSGEB</w:t>
            </w:r>
          </w:p>
          <w:p w14:paraId="043ADF81" w14:textId="77777777" w:rsidR="00AF7694" w:rsidRDefault="00AF7694" w:rsidP="00AF7694">
            <w:pPr>
              <w:pStyle w:val="Cell"/>
              <w:rPr>
                <w:rFonts w:ascii="Gadugi" w:hAnsi="Gadugi"/>
                <w:sz w:val="20"/>
                <w:lang w:val="fr-FR"/>
              </w:rPr>
            </w:pPr>
          </w:p>
          <w:p w14:paraId="619D0857" w14:textId="77777777" w:rsidR="00AF7694" w:rsidRPr="00E70BF7" w:rsidRDefault="00AF7694" w:rsidP="00AF7694">
            <w:pPr>
              <w:pStyle w:val="Cell"/>
              <w:rPr>
                <w:rFonts w:ascii="Gadugi" w:hAnsi="Gadugi"/>
                <w:sz w:val="20"/>
                <w:lang w:val="fr-FR"/>
              </w:rPr>
            </w:pPr>
            <w:r>
              <w:rPr>
                <w:rFonts w:ascii="Gadugi" w:hAnsi="Gadugi"/>
                <w:sz w:val="20"/>
                <w:lang w:val="fr-FR"/>
              </w:rPr>
              <w:t>Abdullah Aktepe</w:t>
            </w:r>
          </w:p>
          <w:p w14:paraId="6055DF73" w14:textId="77777777" w:rsidR="00AF7694" w:rsidRPr="00E70BF7" w:rsidRDefault="00AF7694" w:rsidP="00AF7694">
            <w:pPr>
              <w:pStyle w:val="Cell"/>
              <w:rPr>
                <w:rFonts w:ascii="Gadugi" w:hAnsi="Gadugi"/>
                <w:sz w:val="20"/>
                <w:lang w:val="fr-FR"/>
              </w:rPr>
            </w:pPr>
            <w:r w:rsidRPr="00E70BF7">
              <w:rPr>
                <w:rFonts w:ascii="Gadugi" w:hAnsi="Gadugi"/>
                <w:sz w:val="20"/>
                <w:lang w:val="fr-FR"/>
              </w:rPr>
              <w:t>SME Expert</w:t>
            </w:r>
          </w:p>
          <w:p w14:paraId="596A238E" w14:textId="77777777" w:rsidR="00AF7694" w:rsidRPr="00E70BF7" w:rsidRDefault="00AF7694" w:rsidP="00AF7694">
            <w:pPr>
              <w:pStyle w:val="Cell"/>
              <w:rPr>
                <w:rFonts w:ascii="Gadugi" w:hAnsi="Gadugi"/>
                <w:sz w:val="20"/>
                <w:lang w:val="fr-FR"/>
              </w:rPr>
            </w:pPr>
            <w:r w:rsidRPr="00E70BF7">
              <w:rPr>
                <w:rFonts w:ascii="Gadugi" w:hAnsi="Gadugi"/>
                <w:sz w:val="20"/>
                <w:lang w:val="fr-FR"/>
              </w:rPr>
              <w:t xml:space="preserve">EU Corodination Directorate </w:t>
            </w:r>
          </w:p>
          <w:p w14:paraId="1D56918F" w14:textId="57E2E430" w:rsidR="00C23567" w:rsidRPr="004F3A5B" w:rsidRDefault="00AF7694" w:rsidP="00AF7694">
            <w:pPr>
              <w:pStyle w:val="Cell"/>
              <w:rPr>
                <w:rFonts w:ascii="Gadugi" w:hAnsi="Gadugi"/>
                <w:sz w:val="20"/>
              </w:rPr>
            </w:pPr>
            <w:r w:rsidRPr="00E70BF7">
              <w:rPr>
                <w:rFonts w:ascii="Gadugi" w:hAnsi="Gadugi"/>
                <w:sz w:val="20"/>
                <w:lang w:val="fr-FR"/>
              </w:rPr>
              <w:t>KOSGEB</w:t>
            </w:r>
          </w:p>
        </w:tc>
      </w:tr>
    </w:tbl>
    <w:p w14:paraId="2AF4D72D" w14:textId="26EFFDD8" w:rsidR="00765FBE" w:rsidRPr="004F3A5B" w:rsidRDefault="00765FBE" w:rsidP="007E6A74">
      <w:pPr>
        <w:rPr>
          <w:lang w:eastAsia="zh-CN"/>
        </w:rPr>
      </w:pPr>
    </w:p>
    <w:p w14:paraId="5FEA1F0F" w14:textId="77777777" w:rsidR="00F464CB" w:rsidRPr="004F3A5B" w:rsidRDefault="00F464CB" w:rsidP="007E6A74">
      <w:pPr>
        <w:rPr>
          <w:lang w:eastAsia="zh-CN"/>
        </w:rPr>
      </w:pPr>
    </w:p>
    <w:p w14:paraId="0DEFA328" w14:textId="77777777" w:rsidR="00165E2C" w:rsidRPr="004F3A5B" w:rsidRDefault="00165E2C" w:rsidP="00165E2C">
      <w:pPr>
        <w:pStyle w:val="Balk2"/>
        <w:rPr>
          <w:rFonts w:ascii="Gadugi" w:hAnsi="Gadugi"/>
        </w:rPr>
      </w:pPr>
      <w:r w:rsidRPr="004F3A5B">
        <w:rPr>
          <w:rFonts w:ascii="Gadugi" w:hAnsi="Gadugi"/>
        </w:rPr>
        <w:t xml:space="preserve">Sub-dimension 2: </w:t>
      </w:r>
      <w:r w:rsidR="00A73475" w:rsidRPr="004F3A5B">
        <w:rPr>
          <w:rFonts w:ascii="Gadugi" w:hAnsi="Gadugi"/>
        </w:rPr>
        <w:t>Harmonisation with the EU acquis</w:t>
      </w:r>
    </w:p>
    <w:p w14:paraId="29E2521C" w14:textId="3E917F67" w:rsidR="00F464CB" w:rsidRPr="004F3A5B" w:rsidRDefault="00F464CB" w:rsidP="00F464CB">
      <w:pPr>
        <w:pStyle w:val="GvdeMetni"/>
        <w:ind w:firstLine="0"/>
        <w:rPr>
          <w:rFonts w:ascii="Gadugi" w:hAnsi="Gadugi"/>
          <w:i/>
          <w:sz w:val="24"/>
        </w:rPr>
      </w:pPr>
    </w:p>
    <w:tbl>
      <w:tblPr>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23"/>
        <w:gridCol w:w="396"/>
        <w:gridCol w:w="32"/>
        <w:gridCol w:w="41"/>
        <w:gridCol w:w="2735"/>
        <w:gridCol w:w="10"/>
        <w:gridCol w:w="2674"/>
        <w:gridCol w:w="10"/>
        <w:gridCol w:w="9221"/>
        <w:gridCol w:w="10"/>
      </w:tblGrid>
      <w:tr w:rsidR="005612AA" w:rsidRPr="004F3A5B" w14:paraId="3E69E6E1" w14:textId="77777777" w:rsidTr="00821779">
        <w:trPr>
          <w:gridAfter w:val="1"/>
          <w:wAfter w:w="10" w:type="dxa"/>
        </w:trPr>
        <w:tc>
          <w:tcPr>
            <w:tcW w:w="723" w:type="dxa"/>
            <w:tcBorders>
              <w:bottom w:val="single" w:sz="4" w:space="0" w:color="auto"/>
            </w:tcBorders>
            <w:shd w:val="clear" w:color="auto" w:fill="D9D9D9" w:themeFill="background1" w:themeFillShade="D9"/>
          </w:tcPr>
          <w:p w14:paraId="304628F6" w14:textId="77777777" w:rsidR="0070714D" w:rsidRPr="004F3A5B" w:rsidRDefault="0070714D" w:rsidP="00085349">
            <w:pPr>
              <w:pStyle w:val="ColumnsHeading"/>
              <w:jc w:val="left"/>
              <w:rPr>
                <w:rFonts w:ascii="Gadugi" w:hAnsi="Gadugi"/>
                <w:b/>
              </w:rPr>
            </w:pPr>
            <w:bookmarkStart w:id="6" w:name="_Hlk73208996"/>
          </w:p>
        </w:tc>
        <w:tc>
          <w:tcPr>
            <w:tcW w:w="3204" w:type="dxa"/>
            <w:gridSpan w:val="4"/>
            <w:tcBorders>
              <w:bottom w:val="single" w:sz="4" w:space="0" w:color="auto"/>
            </w:tcBorders>
            <w:shd w:val="clear" w:color="auto" w:fill="D9D9D9" w:themeFill="background1" w:themeFillShade="D9"/>
          </w:tcPr>
          <w:p w14:paraId="0E9E3026" w14:textId="77777777" w:rsidR="0070714D" w:rsidRPr="004F3A5B" w:rsidRDefault="0070714D" w:rsidP="009A61A5">
            <w:pPr>
              <w:pStyle w:val="ColumnsHeading"/>
              <w:jc w:val="left"/>
              <w:rPr>
                <w:rFonts w:ascii="Gadugi" w:hAnsi="Gadugi"/>
                <w:b/>
              </w:rPr>
            </w:pPr>
            <w:r w:rsidRPr="004F3A5B">
              <w:rPr>
                <w:rFonts w:ascii="Gadugi" w:hAnsi="Gadugi"/>
                <w:b/>
              </w:rPr>
              <w:t>Question</w:t>
            </w:r>
          </w:p>
        </w:tc>
        <w:tc>
          <w:tcPr>
            <w:tcW w:w="2684" w:type="dxa"/>
            <w:gridSpan w:val="2"/>
            <w:tcBorders>
              <w:bottom w:val="single" w:sz="4" w:space="0" w:color="auto"/>
            </w:tcBorders>
            <w:shd w:val="clear" w:color="auto" w:fill="D9D9D9" w:themeFill="background1" w:themeFillShade="D9"/>
          </w:tcPr>
          <w:p w14:paraId="65A9DFEB" w14:textId="77777777" w:rsidR="0070714D" w:rsidRPr="004F3A5B" w:rsidRDefault="0070714D" w:rsidP="009A61A5">
            <w:pPr>
              <w:pStyle w:val="ColumnsHeading"/>
              <w:jc w:val="left"/>
              <w:rPr>
                <w:rFonts w:ascii="Gadugi" w:hAnsi="Gadugi"/>
                <w:b/>
              </w:rPr>
            </w:pPr>
            <w:r w:rsidRPr="004F3A5B">
              <w:rPr>
                <w:rFonts w:ascii="Gadugi" w:hAnsi="Gadugi"/>
                <w:b/>
              </w:rPr>
              <w:t xml:space="preserve">Response </w:t>
            </w:r>
            <w:r w:rsidRPr="004F3A5B">
              <w:rPr>
                <w:rFonts w:ascii="Gadugi" w:hAnsi="Gadugi"/>
                <w:b/>
                <w:i/>
              </w:rPr>
              <w:t>[expand box as necessary]</w:t>
            </w:r>
          </w:p>
        </w:tc>
        <w:tc>
          <w:tcPr>
            <w:tcW w:w="9231" w:type="dxa"/>
            <w:gridSpan w:val="2"/>
            <w:tcBorders>
              <w:bottom w:val="single" w:sz="4" w:space="0" w:color="auto"/>
            </w:tcBorders>
            <w:shd w:val="clear" w:color="auto" w:fill="D9D9D9" w:themeFill="background1" w:themeFillShade="D9"/>
          </w:tcPr>
          <w:p w14:paraId="41002A77" w14:textId="77777777" w:rsidR="0070714D" w:rsidRPr="004F3A5B" w:rsidRDefault="0070714D" w:rsidP="009A61A5">
            <w:pPr>
              <w:pStyle w:val="ColumnsHeading"/>
              <w:jc w:val="left"/>
              <w:rPr>
                <w:rFonts w:ascii="Gadugi" w:hAnsi="Gadugi"/>
                <w:b/>
              </w:rPr>
            </w:pPr>
            <w:r w:rsidRPr="004F3A5B">
              <w:rPr>
                <w:rFonts w:ascii="Gadugi" w:hAnsi="Gadugi"/>
                <w:b/>
              </w:rPr>
              <w:t>Evidence/Links</w:t>
            </w:r>
          </w:p>
        </w:tc>
      </w:tr>
      <w:tr w:rsidR="00A3624E" w:rsidRPr="004F3A5B" w14:paraId="1BE06574" w14:textId="77777777" w:rsidTr="00821779">
        <w:trPr>
          <w:trHeight w:val="342"/>
        </w:trPr>
        <w:tc>
          <w:tcPr>
            <w:tcW w:w="15852" w:type="dxa"/>
            <w:gridSpan w:val="10"/>
            <w:tcBorders>
              <w:top w:val="single" w:sz="4" w:space="0" w:color="auto"/>
              <w:left w:val="single" w:sz="4" w:space="0" w:color="auto"/>
              <w:bottom w:val="single" w:sz="4" w:space="0" w:color="auto"/>
              <w:right w:val="single" w:sz="4" w:space="0" w:color="auto"/>
            </w:tcBorders>
            <w:shd w:val="clear" w:color="auto" w:fill="008E79"/>
          </w:tcPr>
          <w:p w14:paraId="2F02DCE1" w14:textId="56C769FA" w:rsidR="00A3624E" w:rsidRPr="004F3A5B" w:rsidRDefault="00A3624E" w:rsidP="00A14DF8">
            <w:pPr>
              <w:pStyle w:val="Cell"/>
              <w:rPr>
                <w:rFonts w:ascii="Gadugi" w:hAnsi="Gadugi"/>
                <w:b/>
                <w:color w:val="FFFFFF" w:themeColor="background1"/>
              </w:rPr>
            </w:pPr>
            <w:r w:rsidRPr="004F3A5B">
              <w:rPr>
                <w:rFonts w:ascii="Gadugi" w:hAnsi="Gadugi"/>
                <w:b/>
                <w:color w:val="FFFFFF" w:themeColor="background1"/>
                <w:sz w:val="22"/>
              </w:rPr>
              <w:t>Thematic block 1. Technical regulations</w:t>
            </w:r>
          </w:p>
        </w:tc>
      </w:tr>
      <w:tr w:rsidR="005612AA" w:rsidRPr="004F3A5B" w14:paraId="7037346E"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0AA0D215" w14:textId="77777777" w:rsidR="0070714D" w:rsidRPr="004F3A5B" w:rsidRDefault="0070714D"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A83948" w14:textId="77777777" w:rsidR="0070714D" w:rsidRPr="004F3A5B" w:rsidRDefault="0070714D" w:rsidP="0070714D">
            <w:pPr>
              <w:pStyle w:val="RowsHeading"/>
              <w:rPr>
                <w:rFonts w:ascii="Gadugi" w:hAnsi="Gadugi"/>
                <w:b/>
              </w:rPr>
            </w:pPr>
            <w:r w:rsidRPr="004F3A5B">
              <w:rPr>
                <w:rFonts w:ascii="Gadugi" w:hAnsi="Gadugi"/>
                <w:b/>
              </w:rPr>
              <w:t>Does the Government have a document (action plan or similar) on transposition of EU sectoral legislation in priority sectors?</w:t>
            </w:r>
            <w:r w:rsidRPr="004F3A5B">
              <w:rPr>
                <w:rFonts w:ascii="Gadugi" w:hAnsi="Gadugi"/>
                <w:b/>
              </w:rPr>
              <w:tab/>
            </w:r>
          </w:p>
          <w:p w14:paraId="0EAA6E34" w14:textId="77777777" w:rsidR="0070714D" w:rsidRPr="004F3A5B" w:rsidRDefault="0070714D" w:rsidP="0070714D">
            <w:pPr>
              <w:pStyle w:val="RowsHeading"/>
              <w:rPr>
                <w:rFonts w:ascii="Gadugi" w:hAnsi="Gadugi"/>
              </w:rPr>
            </w:pP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3B527BB6" w14:textId="77777777" w:rsidR="00490B4A" w:rsidRPr="004F3A5B" w:rsidRDefault="00490B4A" w:rsidP="00490B4A">
            <w:pPr>
              <w:pStyle w:val="Cell"/>
              <w:rPr>
                <w:rFonts w:ascii="Gadugi" w:hAnsi="Gadugi"/>
              </w:rPr>
            </w:pPr>
            <w:r w:rsidRPr="004F3A5B">
              <w:rPr>
                <w:rFonts w:ascii="Gadugi" w:hAnsi="Gadugi"/>
              </w:rPr>
              <w:t>[ ] Yes, the document is adopted.</w:t>
            </w:r>
          </w:p>
          <w:p w14:paraId="6660BF25" w14:textId="77777777" w:rsidR="00490B4A" w:rsidRPr="004F3A5B" w:rsidRDefault="00490B4A" w:rsidP="00490B4A">
            <w:pPr>
              <w:pStyle w:val="Cell"/>
              <w:rPr>
                <w:rFonts w:ascii="Gadugi" w:hAnsi="Gadugi"/>
              </w:rPr>
            </w:pPr>
            <w:r w:rsidRPr="004F3A5B">
              <w:rPr>
                <w:rFonts w:ascii="Gadugi" w:hAnsi="Gadugi"/>
              </w:rPr>
              <w:t>[ ] Yes, the document is prepared and in the process of adoption.</w:t>
            </w:r>
          </w:p>
          <w:p w14:paraId="2891D9F7" w14:textId="77777777" w:rsidR="00490B4A" w:rsidRPr="004F3A5B" w:rsidRDefault="00490B4A" w:rsidP="00490B4A">
            <w:pPr>
              <w:pStyle w:val="Cell"/>
              <w:rPr>
                <w:rFonts w:ascii="Gadugi" w:hAnsi="Gadugi"/>
              </w:rPr>
            </w:pPr>
            <w:r w:rsidRPr="004F3A5B">
              <w:rPr>
                <w:rFonts w:ascii="Gadugi" w:hAnsi="Gadugi"/>
              </w:rPr>
              <w:t>[ ] No, the document in being developed.</w:t>
            </w:r>
          </w:p>
          <w:p w14:paraId="7AD55272" w14:textId="77777777" w:rsidR="00CC1719" w:rsidRPr="004F3A5B" w:rsidRDefault="00CC1719" w:rsidP="00CC1719">
            <w:pPr>
              <w:pStyle w:val="Cell"/>
              <w:rPr>
                <w:rFonts w:ascii="Gadugi" w:hAnsi="Gadugi"/>
              </w:rPr>
            </w:pPr>
            <w:r w:rsidRPr="004F3A5B">
              <w:rPr>
                <w:rFonts w:ascii="Gadugi" w:hAnsi="Gadugi"/>
              </w:rPr>
              <w:t>[ x] No, but it is planned.</w:t>
            </w:r>
          </w:p>
          <w:p w14:paraId="4FC9939A" w14:textId="64C8E17D" w:rsidR="0070714D" w:rsidRPr="004F3A5B" w:rsidRDefault="00CC1719" w:rsidP="00CC1719">
            <w:pPr>
              <w:pStyle w:val="Cell"/>
              <w:rPr>
                <w:rFonts w:ascii="Gadugi" w:hAnsi="Gadugi"/>
              </w:rPr>
            </w:pPr>
            <w:r w:rsidRPr="004F3A5B">
              <w:rPr>
                <w:rFonts w:ascii="Gadugi" w:hAnsi="Gadugi"/>
              </w:rPr>
              <w:t xml:space="preserve"> </w:t>
            </w:r>
            <w:r w:rsidR="00490B4A" w:rsidRPr="004F3A5B">
              <w:rPr>
                <w:rFonts w:ascii="Gadugi" w:hAnsi="Gadugi"/>
              </w:rPr>
              <w:t>[ ] No, such a document is not planned.</w:t>
            </w:r>
          </w:p>
        </w:tc>
        <w:tc>
          <w:tcPr>
            <w:tcW w:w="9231" w:type="dxa"/>
            <w:gridSpan w:val="2"/>
            <w:tcBorders>
              <w:top w:val="single" w:sz="4" w:space="0" w:color="auto"/>
              <w:left w:val="single" w:sz="4" w:space="0" w:color="auto"/>
              <w:bottom w:val="single" w:sz="4" w:space="0" w:color="auto"/>
              <w:right w:val="single" w:sz="4" w:space="0" w:color="auto"/>
            </w:tcBorders>
          </w:tcPr>
          <w:p w14:paraId="033054F0" w14:textId="77777777" w:rsidR="0070714D" w:rsidRPr="004F3A5B" w:rsidRDefault="0070714D" w:rsidP="009A61A5">
            <w:pPr>
              <w:pStyle w:val="Cell"/>
              <w:rPr>
                <w:rFonts w:ascii="Gadugi" w:hAnsi="Gadugi"/>
              </w:rPr>
            </w:pPr>
          </w:p>
        </w:tc>
      </w:tr>
      <w:bookmarkEnd w:id="6"/>
      <w:tr w:rsidR="005612AA" w:rsidRPr="004F3A5B" w14:paraId="647BEDAE"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10E3577A" w14:textId="77777777" w:rsidR="0070714D" w:rsidRPr="004F3A5B" w:rsidRDefault="0070714D"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9FA2EE" w14:textId="77777777" w:rsidR="0070714D" w:rsidRPr="004F3A5B" w:rsidRDefault="0070714D" w:rsidP="0070714D">
            <w:pPr>
              <w:pStyle w:val="RowsHeading"/>
              <w:rPr>
                <w:rFonts w:ascii="Gadugi" w:hAnsi="Gadugi"/>
                <w:b/>
              </w:rPr>
            </w:pPr>
            <w:r w:rsidRPr="004F3A5B">
              <w:rPr>
                <w:rFonts w:ascii="Gadugi" w:hAnsi="Gadugi"/>
                <w:b/>
              </w:rPr>
              <w:t>Has national legislation been amended to reflect EU sectoral legislation in priority sectors?</w:t>
            </w:r>
            <w:r w:rsidRPr="004F3A5B">
              <w:rPr>
                <w:rFonts w:ascii="Gadugi" w:hAnsi="Gadugi"/>
                <w:b/>
              </w:rPr>
              <w:tab/>
            </w:r>
          </w:p>
          <w:p w14:paraId="133A8CD5" w14:textId="77777777" w:rsidR="0070714D" w:rsidRPr="004F3A5B" w:rsidRDefault="00D86773" w:rsidP="0070714D">
            <w:pPr>
              <w:pStyle w:val="RowsHeading"/>
              <w:rPr>
                <w:rFonts w:ascii="Gadugi" w:hAnsi="Gadugi"/>
              </w:rPr>
            </w:pPr>
            <w:r w:rsidRPr="004F3A5B">
              <w:rPr>
                <w:rFonts w:ascii="Gadugi" w:hAnsi="Gadugi"/>
              </w:rPr>
              <w:t xml:space="preserve"> </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32534F6E" w14:textId="77777777" w:rsidR="00CC1719" w:rsidRPr="004F3A5B" w:rsidRDefault="00CC1719" w:rsidP="00CC1719">
            <w:pPr>
              <w:spacing w:after="0" w:line="240" w:lineRule="auto"/>
              <w:rPr>
                <w:rFonts w:ascii="Gadugi" w:eastAsia="Times New Roman" w:hAnsi="Gadugi" w:cs="Arial"/>
                <w:sz w:val="18"/>
                <w:szCs w:val="18"/>
                <w:lang w:eastAsia="zh-CN"/>
              </w:rPr>
            </w:pPr>
            <w:r w:rsidRPr="004F3A5B">
              <w:rPr>
                <w:rFonts w:ascii="Gadugi" w:eastAsia="Times New Roman" w:hAnsi="Gadugi" w:cs="Arial"/>
                <w:sz w:val="18"/>
                <w:szCs w:val="18"/>
                <w:lang w:eastAsia="zh-CN"/>
              </w:rPr>
              <w:t>[x ] Yes, the legislation has been adopted.</w:t>
            </w:r>
          </w:p>
          <w:p w14:paraId="63894E6E" w14:textId="411AFD30" w:rsidR="00490B4A" w:rsidRPr="004F3A5B" w:rsidRDefault="00CC1719" w:rsidP="00CC1719">
            <w:pPr>
              <w:pStyle w:val="Cell"/>
              <w:rPr>
                <w:rFonts w:ascii="Gadugi" w:hAnsi="Gadugi"/>
              </w:rPr>
            </w:pPr>
            <w:r w:rsidRPr="004F3A5B">
              <w:rPr>
                <w:rFonts w:ascii="Gadugi" w:hAnsi="Gadugi"/>
              </w:rPr>
              <w:t xml:space="preserve"> </w:t>
            </w:r>
            <w:r w:rsidR="00490B4A" w:rsidRPr="004F3A5B">
              <w:rPr>
                <w:rFonts w:ascii="Gadugi" w:hAnsi="Gadugi"/>
              </w:rPr>
              <w:t>[ ] No, but a proposal has been prepared.</w:t>
            </w:r>
          </w:p>
          <w:p w14:paraId="2592C906" w14:textId="77777777" w:rsidR="00490B4A" w:rsidRPr="004F3A5B" w:rsidRDefault="00490B4A" w:rsidP="00490B4A">
            <w:pPr>
              <w:pStyle w:val="Cell"/>
              <w:rPr>
                <w:rFonts w:ascii="Gadugi" w:hAnsi="Gadugi"/>
              </w:rPr>
            </w:pPr>
            <w:r w:rsidRPr="004F3A5B">
              <w:rPr>
                <w:rFonts w:ascii="Gadugi" w:hAnsi="Gadugi"/>
              </w:rPr>
              <w:t>[ ] No, the proposal is in the preparatory phase.</w:t>
            </w:r>
          </w:p>
          <w:p w14:paraId="0B36B6B6" w14:textId="77777777" w:rsidR="0070714D" w:rsidRPr="004F3A5B" w:rsidRDefault="00490B4A" w:rsidP="00490B4A">
            <w:pPr>
              <w:pStyle w:val="Cell"/>
              <w:rPr>
                <w:rFonts w:ascii="Gadugi" w:hAnsi="Gadugi"/>
              </w:rPr>
            </w:pPr>
            <w:r w:rsidRPr="004F3A5B">
              <w:rPr>
                <w:rFonts w:ascii="Gadugi" w:hAnsi="Gadugi"/>
              </w:rPr>
              <w:t>[ ] No</w:t>
            </w:r>
            <w:r w:rsidR="00E30E76" w:rsidRPr="004F3A5B">
              <w:rPr>
                <w:rFonts w:ascii="Gadugi" w:hAnsi="Gadugi"/>
              </w:rPr>
              <w:t>.</w:t>
            </w:r>
            <w:r w:rsidR="00D86773" w:rsidRPr="004F3A5B">
              <w:rPr>
                <w:rFonts w:ascii="Gadugi" w:hAnsi="Gadugi"/>
              </w:rPr>
              <w:t xml:space="preserve"> </w:t>
            </w:r>
          </w:p>
        </w:tc>
        <w:tc>
          <w:tcPr>
            <w:tcW w:w="9231" w:type="dxa"/>
            <w:gridSpan w:val="2"/>
            <w:tcBorders>
              <w:top w:val="single" w:sz="4" w:space="0" w:color="auto"/>
              <w:left w:val="single" w:sz="4" w:space="0" w:color="auto"/>
              <w:bottom w:val="single" w:sz="4" w:space="0" w:color="auto"/>
              <w:right w:val="single" w:sz="4" w:space="0" w:color="auto"/>
            </w:tcBorders>
          </w:tcPr>
          <w:p w14:paraId="4D0C1B30" w14:textId="77777777" w:rsidR="0070714D" w:rsidRPr="004F3A5B" w:rsidRDefault="0070714D" w:rsidP="009A61A5">
            <w:pPr>
              <w:pStyle w:val="Cell"/>
              <w:rPr>
                <w:rFonts w:ascii="Gadugi" w:hAnsi="Gadugi"/>
              </w:rPr>
            </w:pPr>
          </w:p>
        </w:tc>
      </w:tr>
      <w:tr w:rsidR="00C06363" w:rsidRPr="004F3A5B" w14:paraId="62C88E3C"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015A25F9" w14:textId="77777777" w:rsidR="007155D1" w:rsidRPr="004F3A5B" w:rsidRDefault="007155D1" w:rsidP="00085349">
            <w:pPr>
              <w:pStyle w:val="RowsHeading"/>
              <w:rPr>
                <w:rFonts w:ascii="Gadugi" w:hAnsi="Gadugi"/>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F7B4C" w14:textId="77777777" w:rsidR="007155D1" w:rsidRPr="004F3A5B" w:rsidRDefault="007155D1" w:rsidP="0070714D">
            <w:pPr>
              <w:pStyle w:val="RowsHeading"/>
              <w:rPr>
                <w:rFonts w:ascii="Gadugi" w:hAnsi="Gadugi"/>
              </w:rPr>
            </w:pPr>
            <w:r w:rsidRPr="004F3A5B">
              <w:rPr>
                <w:rFonts w:ascii="Gadugi" w:hAnsi="Gadugi"/>
              </w:rPr>
              <w:t>a)</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B82" w14:textId="77777777" w:rsidR="007155D1" w:rsidRPr="004F3A5B" w:rsidRDefault="007155D1" w:rsidP="0070714D">
            <w:pPr>
              <w:pStyle w:val="RowsHeading"/>
              <w:rPr>
                <w:rFonts w:ascii="Gadugi" w:hAnsi="Gadugi"/>
              </w:rPr>
            </w:pPr>
            <w:r w:rsidRPr="004F3A5B">
              <w:rPr>
                <w:rFonts w:ascii="Gadugi" w:hAnsi="Gadugi"/>
              </w:rPr>
              <w:t xml:space="preserve">Since the previous </w:t>
            </w:r>
            <w:r w:rsidR="00316ADA" w:rsidRPr="004F3A5B">
              <w:rPr>
                <w:rFonts w:ascii="Gadugi" w:hAnsi="Gadugi"/>
              </w:rPr>
              <w:t>assessment</w:t>
            </w:r>
            <w:r w:rsidRPr="004F3A5B">
              <w:rPr>
                <w:rFonts w:ascii="Gadugi" w:hAnsi="Gadugi"/>
              </w:rPr>
              <w:t xml:space="preserve">, has any additional national legislation been introduced to reflect EU legislation? If applicable, please provide examples. </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475E03D9" w14:textId="77777777" w:rsidR="007155D1" w:rsidRPr="004F3A5B" w:rsidRDefault="007155D1" w:rsidP="00490B4A">
            <w:pPr>
              <w:pStyle w:val="Cell"/>
              <w:rPr>
                <w:rFonts w:ascii="Gadugi" w:hAnsi="Gadugi"/>
              </w:rPr>
            </w:pPr>
          </w:p>
        </w:tc>
        <w:tc>
          <w:tcPr>
            <w:tcW w:w="9231" w:type="dxa"/>
            <w:gridSpan w:val="2"/>
            <w:tcBorders>
              <w:top w:val="single" w:sz="4" w:space="0" w:color="auto"/>
              <w:left w:val="single" w:sz="4" w:space="0" w:color="auto"/>
              <w:bottom w:val="single" w:sz="4" w:space="0" w:color="auto"/>
              <w:right w:val="single" w:sz="4" w:space="0" w:color="auto"/>
            </w:tcBorders>
          </w:tcPr>
          <w:p w14:paraId="7CC66974" w14:textId="77777777" w:rsidR="007155D1" w:rsidRPr="004F3A5B" w:rsidRDefault="007155D1" w:rsidP="009A61A5">
            <w:pPr>
              <w:pStyle w:val="Cell"/>
              <w:rPr>
                <w:rFonts w:ascii="Gadugi" w:hAnsi="Gadugi"/>
              </w:rPr>
            </w:pPr>
          </w:p>
        </w:tc>
      </w:tr>
      <w:tr w:rsidR="005612AA" w:rsidRPr="004F3A5B" w14:paraId="0EDE54DC"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430580D1" w14:textId="77777777" w:rsidR="0070714D" w:rsidRPr="004F3A5B" w:rsidRDefault="0070714D"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2BB6C7" w14:textId="77777777" w:rsidR="0070714D" w:rsidRPr="004F3A5B" w:rsidRDefault="0070714D" w:rsidP="0070714D">
            <w:pPr>
              <w:pStyle w:val="RowsHeading"/>
              <w:rPr>
                <w:rFonts w:ascii="Gadugi" w:hAnsi="Gadugi"/>
                <w:b/>
              </w:rPr>
            </w:pPr>
            <w:r w:rsidRPr="004F3A5B">
              <w:rPr>
                <w:rFonts w:ascii="Gadugi" w:hAnsi="Gadugi"/>
                <w:b/>
              </w:rPr>
              <w:t>Is there a webpage/portal/gateway for SMEs with relevant information about the new technical regulations and how to comply with them?</w:t>
            </w:r>
            <w:r w:rsidRPr="004F3A5B">
              <w:rPr>
                <w:rFonts w:ascii="Gadugi" w:hAnsi="Gadugi"/>
                <w:b/>
              </w:rPr>
              <w:tab/>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390FDCDD" w14:textId="4DD95441" w:rsidR="00490B4A" w:rsidRPr="004F3A5B" w:rsidRDefault="00490B4A" w:rsidP="00490B4A">
            <w:pPr>
              <w:pStyle w:val="Cell"/>
              <w:rPr>
                <w:rFonts w:ascii="Gadugi" w:hAnsi="Gadugi"/>
              </w:rPr>
            </w:pPr>
            <w:r w:rsidRPr="004F3A5B">
              <w:rPr>
                <w:rFonts w:ascii="Gadugi" w:hAnsi="Gadugi"/>
              </w:rPr>
              <w:t>[</w:t>
            </w:r>
            <w:r w:rsidR="001646DE" w:rsidRPr="004F3A5B">
              <w:rPr>
                <w:rFonts w:ascii="Gadugi" w:hAnsi="Gadugi"/>
              </w:rPr>
              <w:t>x</w:t>
            </w:r>
            <w:r w:rsidRPr="004F3A5B">
              <w:rPr>
                <w:rFonts w:ascii="Gadugi" w:hAnsi="Gadugi"/>
              </w:rPr>
              <w:t>] Yes, there is such a webpage.</w:t>
            </w:r>
            <w:r w:rsidR="008A6222" w:rsidRPr="004F3A5B">
              <w:rPr>
                <w:rFonts w:ascii="Gadugi" w:hAnsi="Gadugi"/>
              </w:rPr>
              <w:t xml:space="preserve"> Please provide link to it. </w:t>
            </w:r>
          </w:p>
          <w:p w14:paraId="3098EBB1" w14:textId="77777777" w:rsidR="00490B4A" w:rsidRPr="004F3A5B" w:rsidRDefault="00490B4A" w:rsidP="00490B4A">
            <w:pPr>
              <w:pStyle w:val="Cell"/>
              <w:rPr>
                <w:rFonts w:ascii="Gadugi" w:hAnsi="Gadugi"/>
              </w:rPr>
            </w:pPr>
            <w:r w:rsidRPr="004F3A5B">
              <w:rPr>
                <w:rFonts w:ascii="Gadugi" w:hAnsi="Gadugi"/>
              </w:rPr>
              <w:t>[ ] No, but it is being developed.</w:t>
            </w:r>
          </w:p>
          <w:p w14:paraId="7596C43B" w14:textId="77777777" w:rsidR="0070714D" w:rsidRPr="004F3A5B" w:rsidRDefault="00490B4A" w:rsidP="00490B4A">
            <w:pPr>
              <w:pStyle w:val="Cell"/>
              <w:rPr>
                <w:rFonts w:ascii="Gadugi" w:hAnsi="Gadugi"/>
              </w:rPr>
            </w:pPr>
            <w:r w:rsidRPr="004F3A5B">
              <w:rPr>
                <w:rFonts w:ascii="Gadugi" w:hAnsi="Gadugi"/>
              </w:rPr>
              <w:lastRenderedPageBreak/>
              <w:t>[ ] No, it doesn't exist.</w:t>
            </w:r>
          </w:p>
        </w:tc>
        <w:tc>
          <w:tcPr>
            <w:tcW w:w="9231" w:type="dxa"/>
            <w:gridSpan w:val="2"/>
            <w:tcBorders>
              <w:top w:val="single" w:sz="4" w:space="0" w:color="auto"/>
              <w:left w:val="single" w:sz="4" w:space="0" w:color="auto"/>
              <w:bottom w:val="single" w:sz="4" w:space="0" w:color="auto"/>
              <w:right w:val="single" w:sz="4" w:space="0" w:color="auto"/>
            </w:tcBorders>
          </w:tcPr>
          <w:p w14:paraId="006A91F1" w14:textId="49CCB993" w:rsidR="003C7B3A" w:rsidRPr="004F3A5B" w:rsidRDefault="003C7B3A" w:rsidP="009A61A5">
            <w:pPr>
              <w:pStyle w:val="Cell"/>
              <w:rPr>
                <w:rFonts w:ascii="Gadugi" w:hAnsi="Gadugi"/>
              </w:rPr>
            </w:pPr>
            <w:r w:rsidRPr="004F3A5B">
              <w:rPr>
                <w:rFonts w:ascii="Gadugi" w:hAnsi="Gadugi"/>
              </w:rPr>
              <w:lastRenderedPageBreak/>
              <w:t xml:space="preserve">SMEs and Standardisation: </w:t>
            </w:r>
          </w:p>
          <w:p w14:paraId="415D5B7D" w14:textId="77777777" w:rsidR="0070714D" w:rsidRPr="004F3A5B" w:rsidRDefault="00765D45" w:rsidP="009A61A5">
            <w:pPr>
              <w:pStyle w:val="Cell"/>
              <w:rPr>
                <w:rFonts w:ascii="Gadugi" w:hAnsi="Gadugi"/>
              </w:rPr>
            </w:pPr>
            <w:hyperlink r:id="rId29" w:history="1">
              <w:r w:rsidR="003C7B3A" w:rsidRPr="004F3A5B">
                <w:rPr>
                  <w:rStyle w:val="Kpr"/>
                  <w:rFonts w:ascii="Gadugi" w:hAnsi="Gadugi"/>
                </w:rPr>
                <w:t>https://www.tse.org.tr/IcerikDetay?ID=2930&amp;ParentID=9252</w:t>
              </w:r>
            </w:hyperlink>
            <w:r w:rsidR="003C7B3A" w:rsidRPr="004F3A5B">
              <w:rPr>
                <w:rFonts w:ascii="Gadugi" w:hAnsi="Gadugi"/>
              </w:rPr>
              <w:t xml:space="preserve"> </w:t>
            </w:r>
          </w:p>
          <w:p w14:paraId="2F29DA33" w14:textId="77777777" w:rsidR="003C7B3A" w:rsidRDefault="00EA2AF1" w:rsidP="009A61A5">
            <w:pPr>
              <w:pStyle w:val="Cell"/>
              <w:rPr>
                <w:rFonts w:ascii="Gadugi" w:hAnsi="Gadugi"/>
              </w:rPr>
            </w:pPr>
            <w:hyperlink r:id="rId30" w:history="1">
              <w:r w:rsidR="003C7B3A" w:rsidRPr="004F3A5B">
                <w:rPr>
                  <w:rStyle w:val="Kpr"/>
                  <w:rFonts w:ascii="Gadugi" w:hAnsi="Gadugi"/>
                </w:rPr>
                <w:t>https://en.tse.org.tr/Hizmetlerimiz</w:t>
              </w:r>
            </w:hyperlink>
            <w:r w:rsidR="003C7B3A" w:rsidRPr="004F3A5B">
              <w:rPr>
                <w:rFonts w:ascii="Gadugi" w:hAnsi="Gadugi"/>
              </w:rPr>
              <w:t xml:space="preserve"> </w:t>
            </w:r>
          </w:p>
          <w:p w14:paraId="0FD55A69" w14:textId="77777777" w:rsidR="008521F8" w:rsidRDefault="008521F8" w:rsidP="009A61A5">
            <w:pPr>
              <w:pStyle w:val="Cell"/>
              <w:rPr>
                <w:rFonts w:ascii="Gadugi" w:hAnsi="Gadugi"/>
              </w:rPr>
            </w:pPr>
          </w:p>
          <w:p w14:paraId="33F310F5" w14:textId="6F5D1738" w:rsidR="008521F8" w:rsidRPr="004F3A5B" w:rsidRDefault="008521F8" w:rsidP="009A61A5">
            <w:pPr>
              <w:pStyle w:val="Cell"/>
              <w:rPr>
                <w:rFonts w:ascii="Gadugi" w:hAnsi="Gadugi"/>
              </w:rPr>
            </w:pPr>
            <w:r w:rsidRPr="008521F8">
              <w:rPr>
                <w:rFonts w:ascii="Gadugi" w:hAnsi="Gadugi"/>
              </w:rPr>
              <w:t>There is information about regulation in the Turkish version of the specified page, as its contend is more diverse.</w:t>
            </w:r>
          </w:p>
        </w:tc>
      </w:tr>
      <w:tr w:rsidR="005612AA" w:rsidRPr="004F3A5B" w14:paraId="40C8E1AD"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026A24D6" w14:textId="77777777" w:rsidR="0070714D" w:rsidRPr="004F3A5B" w:rsidRDefault="0070714D"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13DFF6" w14:textId="77777777" w:rsidR="0070714D" w:rsidRPr="004F3A5B" w:rsidRDefault="0070714D" w:rsidP="0070714D">
            <w:pPr>
              <w:pStyle w:val="RowsHeading"/>
              <w:rPr>
                <w:rFonts w:ascii="Gadugi" w:hAnsi="Gadugi"/>
                <w:b/>
              </w:rPr>
            </w:pPr>
            <w:r w:rsidRPr="004F3A5B">
              <w:rPr>
                <w:rFonts w:ascii="Gadugi" w:hAnsi="Gadugi"/>
                <w:b/>
              </w:rPr>
              <w:t>Have the training needs of the institutions implementing technical regulations been assessed and addressed</w:t>
            </w:r>
            <w:r w:rsidR="00432282" w:rsidRPr="004F3A5B">
              <w:rPr>
                <w:rFonts w:ascii="Gadugi" w:hAnsi="Gadugi"/>
                <w:b/>
              </w:rPr>
              <w:t xml:space="preserve">. </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3E83BF61" w14:textId="25B9095A" w:rsidR="00490B4A" w:rsidRPr="004F3A5B" w:rsidRDefault="003C7B3A" w:rsidP="00490B4A">
            <w:pPr>
              <w:pStyle w:val="Cell"/>
              <w:rPr>
                <w:rFonts w:ascii="Gadugi" w:hAnsi="Gadugi"/>
              </w:rPr>
            </w:pPr>
            <w:r w:rsidRPr="004F3A5B">
              <w:rPr>
                <w:rFonts w:ascii="Gadugi" w:hAnsi="Gadugi"/>
              </w:rPr>
              <w:t>[x</w:t>
            </w:r>
            <w:r w:rsidR="00490B4A" w:rsidRPr="004F3A5B">
              <w:rPr>
                <w:rFonts w:ascii="Gadugi" w:hAnsi="Gadugi"/>
              </w:rPr>
              <w:t>] Yes, they have been assessed and personnel has undergone training.</w:t>
            </w:r>
            <w:r w:rsidR="003D2472" w:rsidRPr="004F3A5B">
              <w:rPr>
                <w:rFonts w:ascii="Gadugi" w:hAnsi="Gadugi"/>
              </w:rPr>
              <w:t xml:space="preserve"> </w:t>
            </w:r>
          </w:p>
          <w:p w14:paraId="5F51C301" w14:textId="77777777" w:rsidR="00490B4A" w:rsidRPr="004F3A5B" w:rsidRDefault="00490B4A" w:rsidP="00490B4A">
            <w:pPr>
              <w:pStyle w:val="Cell"/>
              <w:rPr>
                <w:rFonts w:ascii="Gadugi" w:hAnsi="Gadugi"/>
              </w:rPr>
            </w:pPr>
            <w:r w:rsidRPr="004F3A5B">
              <w:rPr>
                <w:rFonts w:ascii="Gadugi" w:hAnsi="Gadugi"/>
              </w:rPr>
              <w:t>[ ] Yes, they have been assessed and the training will be carried out.</w:t>
            </w:r>
          </w:p>
          <w:p w14:paraId="5EB2E43D" w14:textId="234708D6" w:rsidR="0070714D" w:rsidRPr="004F3A5B" w:rsidRDefault="00CC1719" w:rsidP="003C7B3A">
            <w:pPr>
              <w:pStyle w:val="Cell"/>
              <w:rPr>
                <w:rFonts w:ascii="Gadugi" w:hAnsi="Gadugi"/>
              </w:rPr>
            </w:pPr>
            <w:r w:rsidRPr="004F3A5B">
              <w:rPr>
                <w:rFonts w:ascii="Gadugi" w:hAnsi="Gadugi"/>
              </w:rPr>
              <w:t>[] No, it is in the process of assessment.</w:t>
            </w:r>
          </w:p>
        </w:tc>
        <w:tc>
          <w:tcPr>
            <w:tcW w:w="9231" w:type="dxa"/>
            <w:gridSpan w:val="2"/>
            <w:tcBorders>
              <w:top w:val="single" w:sz="4" w:space="0" w:color="auto"/>
              <w:left w:val="single" w:sz="4" w:space="0" w:color="auto"/>
              <w:bottom w:val="single" w:sz="4" w:space="0" w:color="auto"/>
              <w:right w:val="single" w:sz="4" w:space="0" w:color="auto"/>
            </w:tcBorders>
          </w:tcPr>
          <w:p w14:paraId="6EF018F4" w14:textId="3DE92DDD" w:rsidR="003C7B3A" w:rsidRPr="004F3A5B" w:rsidRDefault="003C7B3A" w:rsidP="009A61A5">
            <w:pPr>
              <w:pStyle w:val="Cell"/>
              <w:rPr>
                <w:rFonts w:ascii="Gadugi" w:hAnsi="Gadugi"/>
              </w:rPr>
            </w:pPr>
            <w:r w:rsidRPr="004F3A5B">
              <w:rPr>
                <w:rFonts w:ascii="Gadugi" w:hAnsi="Gadugi"/>
              </w:rPr>
              <w:t xml:space="preserve">TSE has its own department of education: </w:t>
            </w:r>
          </w:p>
          <w:p w14:paraId="4B8C3DA7" w14:textId="77777777" w:rsidR="0070714D" w:rsidRPr="004F3A5B" w:rsidRDefault="00765D45" w:rsidP="009A61A5">
            <w:pPr>
              <w:pStyle w:val="Cell"/>
              <w:rPr>
                <w:rFonts w:ascii="Gadugi" w:hAnsi="Gadugi"/>
              </w:rPr>
            </w:pPr>
            <w:hyperlink r:id="rId31" w:history="1">
              <w:r w:rsidR="003C7B3A" w:rsidRPr="004F3A5B">
                <w:rPr>
                  <w:rStyle w:val="Kpr"/>
                  <w:rFonts w:ascii="Gadugi" w:hAnsi="Gadugi"/>
                </w:rPr>
                <w:t>https://www.tse.org.tr/KurumsalSablon?ID=625</w:t>
              </w:r>
            </w:hyperlink>
            <w:r w:rsidR="003C7B3A" w:rsidRPr="004F3A5B">
              <w:rPr>
                <w:rFonts w:ascii="Gadugi" w:hAnsi="Gadugi"/>
              </w:rPr>
              <w:t xml:space="preserve"> </w:t>
            </w:r>
          </w:p>
          <w:p w14:paraId="7202EC05" w14:textId="77777777" w:rsidR="003C7B3A" w:rsidRPr="004F3A5B" w:rsidRDefault="003C7B3A" w:rsidP="009A61A5">
            <w:pPr>
              <w:pStyle w:val="Cell"/>
              <w:rPr>
                <w:rFonts w:ascii="Gadugi" w:hAnsi="Gadugi"/>
              </w:rPr>
            </w:pPr>
          </w:p>
          <w:p w14:paraId="159A47F4" w14:textId="1F2BEE3F" w:rsidR="003C7B3A" w:rsidRPr="004F3A5B" w:rsidRDefault="003C7B3A" w:rsidP="009A61A5">
            <w:pPr>
              <w:pStyle w:val="Cell"/>
              <w:rPr>
                <w:rFonts w:ascii="Gadugi" w:hAnsi="Gadugi"/>
              </w:rPr>
            </w:pPr>
            <w:r w:rsidRPr="004F3A5B">
              <w:rPr>
                <w:rFonts w:ascii="Gadugi" w:hAnsi="Gadugi"/>
              </w:rPr>
              <w:t>The list of trainings of TSE:</w:t>
            </w:r>
          </w:p>
          <w:p w14:paraId="0FEAE110" w14:textId="6C685AD0" w:rsidR="003C7B3A" w:rsidRPr="004F3A5B" w:rsidRDefault="00765D45" w:rsidP="009A61A5">
            <w:pPr>
              <w:pStyle w:val="Cell"/>
              <w:rPr>
                <w:rFonts w:ascii="Gadugi" w:hAnsi="Gadugi"/>
              </w:rPr>
            </w:pPr>
            <w:hyperlink r:id="rId32" w:history="1">
              <w:r w:rsidR="003C7B3A" w:rsidRPr="004F3A5B">
                <w:rPr>
                  <w:rStyle w:val="Kpr"/>
                  <w:rFonts w:ascii="Gadugi" w:hAnsi="Gadugi"/>
                </w:rPr>
                <w:t>https://statik.tse.org.tr/upload/tr/dosya/icerikyonetimi/9329/25122020151950-2.pdf</w:t>
              </w:r>
            </w:hyperlink>
            <w:r w:rsidR="003C7B3A" w:rsidRPr="004F3A5B">
              <w:rPr>
                <w:rFonts w:ascii="Gadugi" w:hAnsi="Gadugi"/>
              </w:rPr>
              <w:t xml:space="preserve"> </w:t>
            </w:r>
          </w:p>
        </w:tc>
      </w:tr>
      <w:tr w:rsidR="005612AA" w:rsidRPr="004F3A5B" w14:paraId="5670AD24"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758692E5" w14:textId="77777777" w:rsidR="0070714D" w:rsidRPr="004F3A5B" w:rsidRDefault="0070714D"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BE4E5B" w14:textId="77777777" w:rsidR="0070714D" w:rsidRPr="004F3A5B" w:rsidRDefault="0070714D" w:rsidP="0070714D">
            <w:pPr>
              <w:pStyle w:val="RowsHeading"/>
              <w:rPr>
                <w:rFonts w:ascii="Gadugi" w:hAnsi="Gadugi"/>
                <w:b/>
              </w:rPr>
            </w:pPr>
            <w:r w:rsidRPr="004F3A5B">
              <w:rPr>
                <w:rFonts w:ascii="Gadugi" w:hAnsi="Gadugi"/>
                <w:b/>
              </w:rPr>
              <w:t>Is there regular evaluation of technical regulations?</w:t>
            </w:r>
            <w:r w:rsidRPr="004F3A5B">
              <w:rPr>
                <w:rFonts w:ascii="Gadugi" w:hAnsi="Gadugi"/>
                <w:b/>
              </w:rPr>
              <w:tab/>
            </w:r>
          </w:p>
          <w:p w14:paraId="0DD0D9F2" w14:textId="77777777" w:rsidR="0070714D" w:rsidRPr="004F3A5B" w:rsidRDefault="0070714D" w:rsidP="0070714D">
            <w:pPr>
              <w:pStyle w:val="RowsHeading"/>
              <w:rPr>
                <w:rFonts w:ascii="Gadugi" w:hAnsi="Gadugi"/>
                <w:b/>
              </w:rPr>
            </w:pPr>
            <w:r w:rsidRPr="004F3A5B">
              <w:rPr>
                <w:rFonts w:ascii="Gadugi" w:hAnsi="Gadugi"/>
                <w:b/>
              </w:rPr>
              <w:tab/>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2045C712" w14:textId="5F9641FA" w:rsidR="00490B4A" w:rsidRPr="004F3A5B" w:rsidRDefault="00490B4A" w:rsidP="00490B4A">
            <w:pPr>
              <w:pStyle w:val="Cell"/>
              <w:rPr>
                <w:rFonts w:ascii="Gadugi" w:hAnsi="Gadugi"/>
              </w:rPr>
            </w:pPr>
            <w:r w:rsidRPr="004F3A5B">
              <w:rPr>
                <w:rFonts w:ascii="Gadugi" w:hAnsi="Gadugi"/>
              </w:rPr>
              <w:t>[</w:t>
            </w:r>
            <w:r w:rsidR="00D9790A" w:rsidRPr="004F3A5B">
              <w:rPr>
                <w:rFonts w:ascii="Gadugi" w:hAnsi="Gadugi"/>
              </w:rPr>
              <w:t>x</w:t>
            </w:r>
            <w:r w:rsidRPr="004F3A5B">
              <w:rPr>
                <w:rFonts w:ascii="Gadugi" w:hAnsi="Gadugi"/>
              </w:rPr>
              <w:t>] Yes, there is regular evaluation.</w:t>
            </w:r>
          </w:p>
          <w:p w14:paraId="2FF2D32F" w14:textId="77777777" w:rsidR="00490B4A" w:rsidRPr="004F3A5B" w:rsidRDefault="00490B4A" w:rsidP="00490B4A">
            <w:pPr>
              <w:pStyle w:val="Cell"/>
              <w:rPr>
                <w:rFonts w:ascii="Gadugi" w:hAnsi="Gadugi"/>
              </w:rPr>
            </w:pPr>
            <w:r w:rsidRPr="004F3A5B">
              <w:rPr>
                <w:rFonts w:ascii="Gadugi" w:hAnsi="Gadugi"/>
              </w:rPr>
              <w:t>[ ] Yes, but it is not regular.</w:t>
            </w:r>
          </w:p>
          <w:p w14:paraId="119C7D28" w14:textId="1B820C7A" w:rsidR="0070714D" w:rsidRPr="004F3A5B" w:rsidRDefault="00CC1719" w:rsidP="003C7B3A">
            <w:pPr>
              <w:pStyle w:val="Cell"/>
              <w:rPr>
                <w:rFonts w:ascii="Gadugi" w:hAnsi="Gadugi"/>
              </w:rPr>
            </w:pPr>
            <w:r w:rsidRPr="004F3A5B">
              <w:rPr>
                <w:rFonts w:ascii="Gadugi" w:hAnsi="Gadugi"/>
              </w:rPr>
              <w:t>[</w:t>
            </w:r>
            <w:r w:rsidR="003C7B3A" w:rsidRPr="004F3A5B">
              <w:rPr>
                <w:rFonts w:ascii="Gadugi" w:hAnsi="Gadugi"/>
              </w:rPr>
              <w:t xml:space="preserve"> </w:t>
            </w:r>
            <w:r w:rsidRPr="004F3A5B">
              <w:rPr>
                <w:rFonts w:ascii="Gadugi" w:hAnsi="Gadugi"/>
              </w:rPr>
              <w:t>] No</w:t>
            </w:r>
          </w:p>
        </w:tc>
        <w:tc>
          <w:tcPr>
            <w:tcW w:w="9231" w:type="dxa"/>
            <w:gridSpan w:val="2"/>
            <w:tcBorders>
              <w:top w:val="single" w:sz="4" w:space="0" w:color="auto"/>
              <w:left w:val="single" w:sz="4" w:space="0" w:color="auto"/>
              <w:bottom w:val="single" w:sz="4" w:space="0" w:color="auto"/>
              <w:right w:val="single" w:sz="4" w:space="0" w:color="auto"/>
            </w:tcBorders>
          </w:tcPr>
          <w:p w14:paraId="48EBFADE" w14:textId="5842CDBF" w:rsidR="0070714D" w:rsidRPr="004F3A5B" w:rsidRDefault="003C7B3A" w:rsidP="009A61A5">
            <w:pPr>
              <w:pStyle w:val="Cell"/>
              <w:rPr>
                <w:rFonts w:ascii="Gadugi" w:hAnsi="Gadugi"/>
              </w:rPr>
            </w:pPr>
            <w:r w:rsidRPr="004F3A5B">
              <w:rPr>
                <w:rFonts w:ascii="Gadugi" w:hAnsi="Gadugi"/>
              </w:rPr>
              <w:t>According to Eleventh development plan:</w:t>
            </w:r>
          </w:p>
          <w:p w14:paraId="364F3A0C" w14:textId="77777777" w:rsidR="003C7B3A" w:rsidRPr="004F3A5B" w:rsidRDefault="003C7B3A" w:rsidP="009A61A5">
            <w:pPr>
              <w:pStyle w:val="Cell"/>
              <w:rPr>
                <w:rFonts w:ascii="Gadugi" w:hAnsi="Gadugi"/>
              </w:rPr>
            </w:pPr>
            <w:r w:rsidRPr="004F3A5B">
              <w:rPr>
                <w:rFonts w:ascii="Gadugi" w:hAnsi="Gadugi"/>
              </w:rPr>
              <w:t xml:space="preserve">New control and inspection strategies will be developed that will ensure that products within the scope of legal metrology are placed on the market in accordance with technical regulations and that they can make reliable measurements, and that observe the principles of efficiency and productivity. </w:t>
            </w:r>
          </w:p>
          <w:p w14:paraId="6E855B17" w14:textId="7F3EE6D2" w:rsidR="003C7B3A" w:rsidRDefault="00765D45" w:rsidP="009A61A5">
            <w:pPr>
              <w:pStyle w:val="Cell"/>
              <w:rPr>
                <w:rFonts w:ascii="Gadugi" w:hAnsi="Gadugi"/>
              </w:rPr>
            </w:pPr>
            <w:hyperlink r:id="rId33" w:history="1">
              <w:r w:rsidR="003C7B3A" w:rsidRPr="004F3A5B">
                <w:rPr>
                  <w:rStyle w:val="Kpr"/>
                  <w:rFonts w:ascii="Gadugi" w:hAnsi="Gadugi"/>
                </w:rPr>
                <w:t>https://www.sbb.gov.tr/wp-content/uploads/2019/07/OnbirinciKalkinmaPlani.pdf</w:t>
              </w:r>
            </w:hyperlink>
            <w:r w:rsidR="003C7B3A" w:rsidRPr="004F3A5B">
              <w:rPr>
                <w:rFonts w:ascii="Gadugi" w:hAnsi="Gadugi"/>
              </w:rPr>
              <w:t xml:space="preserve"> </w:t>
            </w:r>
          </w:p>
          <w:p w14:paraId="2B29F88E" w14:textId="04313994" w:rsidR="008521F8" w:rsidRDefault="008521F8" w:rsidP="009A61A5">
            <w:pPr>
              <w:pStyle w:val="Cell"/>
              <w:rPr>
                <w:rFonts w:ascii="Gadugi" w:hAnsi="Gadugi"/>
              </w:rPr>
            </w:pPr>
          </w:p>
          <w:p w14:paraId="6F7A9C02" w14:textId="057B7002" w:rsidR="008521F8" w:rsidRPr="004F3A5B" w:rsidRDefault="008521F8" w:rsidP="009A61A5">
            <w:pPr>
              <w:pStyle w:val="Cell"/>
              <w:rPr>
                <w:rFonts w:ascii="Gadugi" w:hAnsi="Gadugi"/>
              </w:rPr>
            </w:pPr>
            <w:r w:rsidRPr="008521F8">
              <w:rPr>
                <w:rFonts w:ascii="Gadugi" w:hAnsi="Gadugi"/>
              </w:rPr>
              <w:t>Since EU technical legislation is harmonized, amendments are made in phase with the EU. Therefore evaluation step is missed.</w:t>
            </w:r>
          </w:p>
          <w:p w14:paraId="7E251C90" w14:textId="551EEFE4" w:rsidR="00D9790A" w:rsidRPr="004F3A5B" w:rsidRDefault="00D9790A" w:rsidP="009A61A5">
            <w:pPr>
              <w:pStyle w:val="Cell"/>
              <w:rPr>
                <w:rFonts w:ascii="Gadugi" w:hAnsi="Gadugi"/>
              </w:rPr>
            </w:pPr>
          </w:p>
          <w:p w14:paraId="1EE5E588" w14:textId="632DB19C" w:rsidR="00D9790A" w:rsidRPr="004F3A5B" w:rsidRDefault="00D9790A" w:rsidP="009A61A5">
            <w:pPr>
              <w:pStyle w:val="Cell"/>
              <w:rPr>
                <w:rFonts w:ascii="Gadugi" w:hAnsi="Gadugi"/>
              </w:rPr>
            </w:pPr>
            <w:r w:rsidRPr="004F3A5B">
              <w:rPr>
                <w:rFonts w:ascii="Gadugi" w:hAnsi="Gadugi"/>
              </w:rPr>
              <w:t xml:space="preserve">TSE’s Strategic Plan 2018-2022, page 83: evaluation is done every 3 months </w:t>
            </w:r>
          </w:p>
          <w:p w14:paraId="3B7A1B28" w14:textId="2AF005E5" w:rsidR="00D9790A" w:rsidRPr="004F3A5B" w:rsidRDefault="00765D45" w:rsidP="009A61A5">
            <w:pPr>
              <w:pStyle w:val="Cell"/>
              <w:rPr>
                <w:rFonts w:ascii="Gadugi" w:hAnsi="Gadugi"/>
              </w:rPr>
            </w:pPr>
            <w:hyperlink r:id="rId34" w:history="1">
              <w:r w:rsidR="00D9790A" w:rsidRPr="004F3A5B">
                <w:rPr>
                  <w:rStyle w:val="Kpr"/>
                  <w:rFonts w:ascii="Gadugi" w:hAnsi="Gadugi"/>
                </w:rPr>
                <w:t>http://www.sp.gov.tr/upload/xSPStratejikPlan/files/5wG36+tse.pdf</w:t>
              </w:r>
            </w:hyperlink>
            <w:r w:rsidR="00D9790A" w:rsidRPr="004F3A5B">
              <w:rPr>
                <w:rFonts w:ascii="Gadugi" w:hAnsi="Gadugi"/>
              </w:rPr>
              <w:t xml:space="preserve"> </w:t>
            </w:r>
          </w:p>
        </w:tc>
      </w:tr>
      <w:tr w:rsidR="00C06363" w:rsidRPr="004F3A5B" w14:paraId="52695C6A"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3BAF0F3A" w14:textId="77777777" w:rsidR="00B15861" w:rsidRPr="004F3A5B" w:rsidRDefault="00B15861" w:rsidP="00085349">
            <w:pPr>
              <w:pStyle w:val="RowsHeading"/>
              <w:rPr>
                <w:rFonts w:ascii="Gadugi" w:hAnsi="Gadugi"/>
              </w:rPr>
            </w:pPr>
          </w:p>
        </w:tc>
        <w:tc>
          <w:tcPr>
            <w:tcW w:w="428" w:type="dxa"/>
            <w:gridSpan w:val="2"/>
            <w:tcBorders>
              <w:top w:val="single" w:sz="4" w:space="0" w:color="auto"/>
              <w:left w:val="single" w:sz="4" w:space="0" w:color="auto"/>
              <w:bottom w:val="single" w:sz="4" w:space="0" w:color="auto"/>
              <w:right w:val="single" w:sz="4" w:space="0" w:color="auto"/>
            </w:tcBorders>
          </w:tcPr>
          <w:p w14:paraId="45E7F30B" w14:textId="77777777" w:rsidR="00B15861" w:rsidRPr="004F3A5B" w:rsidRDefault="00B15861" w:rsidP="009A61A5">
            <w:pPr>
              <w:pStyle w:val="RowsHeading"/>
              <w:rPr>
                <w:rFonts w:ascii="Gadugi" w:hAnsi="Gadugi"/>
              </w:rPr>
            </w:pPr>
            <w:r w:rsidRPr="004F3A5B">
              <w:rPr>
                <w:rFonts w:ascii="Gadugi" w:hAnsi="Gadugi"/>
              </w:rPr>
              <w:t>a)</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3D811" w14:textId="77777777" w:rsidR="00B15861" w:rsidRPr="004F3A5B" w:rsidRDefault="00B15861" w:rsidP="009A61A5">
            <w:pPr>
              <w:pStyle w:val="RowsHeading"/>
              <w:rPr>
                <w:rFonts w:ascii="Gadugi" w:hAnsi="Gadugi"/>
              </w:rPr>
            </w:pPr>
            <w:r w:rsidRPr="004F3A5B">
              <w:rPr>
                <w:rFonts w:ascii="Gadugi" w:hAnsi="Gadugi"/>
              </w:rPr>
              <w:t>If yes, how frequent is this evaluation?</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4F3AC" w14:textId="77777777" w:rsidR="00B15861" w:rsidRPr="004F3A5B" w:rsidRDefault="00B15861" w:rsidP="009A61A5">
            <w:pPr>
              <w:pStyle w:val="RowsHeading"/>
              <w:rPr>
                <w:rFonts w:ascii="Gadugi" w:hAnsi="Gadugi"/>
              </w:rPr>
            </w:pPr>
          </w:p>
        </w:tc>
        <w:tc>
          <w:tcPr>
            <w:tcW w:w="9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4CBC0" w14:textId="472729A6" w:rsidR="00B15861" w:rsidRPr="004F3A5B" w:rsidRDefault="00D9790A" w:rsidP="009A61A5">
            <w:pPr>
              <w:pStyle w:val="RowsHeading"/>
              <w:rPr>
                <w:rFonts w:ascii="Gadugi" w:hAnsi="Gadugi"/>
              </w:rPr>
            </w:pPr>
            <w:r w:rsidRPr="004F3A5B">
              <w:rPr>
                <w:rFonts w:ascii="Gadugi" w:hAnsi="Gadugi"/>
              </w:rPr>
              <w:t>evaluation is done every 3 months</w:t>
            </w:r>
          </w:p>
        </w:tc>
      </w:tr>
      <w:tr w:rsidR="00C06363" w:rsidRPr="004F3A5B" w14:paraId="5C16F041"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2F0B3C47" w14:textId="77777777" w:rsidR="00B15861" w:rsidRPr="004F3A5B" w:rsidRDefault="00B15861" w:rsidP="00085349">
            <w:pPr>
              <w:pStyle w:val="RowsHeading"/>
              <w:rPr>
                <w:rFonts w:ascii="Gadugi" w:hAnsi="Gadugi"/>
                <w:color w:val="FF0000"/>
              </w:rPr>
            </w:pPr>
          </w:p>
        </w:tc>
        <w:tc>
          <w:tcPr>
            <w:tcW w:w="428" w:type="dxa"/>
            <w:gridSpan w:val="2"/>
            <w:tcBorders>
              <w:top w:val="single" w:sz="4" w:space="0" w:color="auto"/>
              <w:left w:val="single" w:sz="4" w:space="0" w:color="auto"/>
              <w:bottom w:val="single" w:sz="4" w:space="0" w:color="auto"/>
              <w:right w:val="single" w:sz="4" w:space="0" w:color="auto"/>
            </w:tcBorders>
          </w:tcPr>
          <w:p w14:paraId="5D144D9A" w14:textId="77777777" w:rsidR="00B15861" w:rsidRPr="004F3A5B" w:rsidRDefault="00B15861" w:rsidP="009A61A5">
            <w:pPr>
              <w:pStyle w:val="RowsHeading"/>
              <w:rPr>
                <w:rFonts w:ascii="Gadugi" w:hAnsi="Gadugi"/>
              </w:rPr>
            </w:pPr>
            <w:r w:rsidRPr="004F3A5B">
              <w:rPr>
                <w:rFonts w:ascii="Gadugi" w:hAnsi="Gadugi"/>
              </w:rPr>
              <w:t>b)</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F6AB" w14:textId="77777777" w:rsidR="00B15861" w:rsidRPr="004F3A5B" w:rsidRDefault="00B15861" w:rsidP="009A61A5">
            <w:pPr>
              <w:pStyle w:val="RowsHeading"/>
              <w:rPr>
                <w:rFonts w:ascii="Gadugi" w:hAnsi="Gadugi"/>
              </w:rPr>
            </w:pPr>
            <w:r w:rsidRPr="004F3A5B">
              <w:rPr>
                <w:rFonts w:ascii="Gadugi" w:hAnsi="Gadugi"/>
              </w:rPr>
              <w:t xml:space="preserve">Have there been made any adjustments in technical regulations </w:t>
            </w:r>
            <w:r w:rsidR="00A271CE" w:rsidRPr="004F3A5B">
              <w:rPr>
                <w:rFonts w:ascii="Gadugi" w:hAnsi="Gadugi"/>
              </w:rPr>
              <w:t>since the last assessment</w:t>
            </w:r>
            <w:r w:rsidR="00953A1F" w:rsidRPr="004F3A5B">
              <w:rPr>
                <w:rFonts w:ascii="Gadugi" w:hAnsi="Gadugi"/>
              </w:rPr>
              <w:t xml:space="preserve"> (January 2019)</w:t>
            </w:r>
            <w:r w:rsidR="00A271CE" w:rsidRPr="004F3A5B">
              <w:rPr>
                <w:rFonts w:ascii="Gadugi" w:hAnsi="Gadugi"/>
              </w:rPr>
              <w:t xml:space="preserve"> </w:t>
            </w:r>
            <w:r w:rsidRPr="004F3A5B">
              <w:rPr>
                <w:rFonts w:ascii="Gadugi" w:hAnsi="Gadugi"/>
              </w:rPr>
              <w:t xml:space="preserve">due to the results of the evaluations? If yes, please provide some examples. </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CF493" w14:textId="12F76060" w:rsidR="00D9790A" w:rsidRPr="004F3A5B" w:rsidRDefault="00D9790A" w:rsidP="00D9790A">
            <w:pPr>
              <w:pStyle w:val="RowsHeading"/>
              <w:rPr>
                <w:rFonts w:ascii="Gadugi" w:hAnsi="Gadugi"/>
              </w:rPr>
            </w:pPr>
            <w:r w:rsidRPr="004F3A5B">
              <w:rPr>
                <w:rFonts w:ascii="Gadugi" w:hAnsi="Gadugi"/>
              </w:rPr>
              <w:t>The responsible units follow new internal and external developments that may arise during the implementation period and necessary measures are taken.</w:t>
            </w:r>
          </w:p>
          <w:p w14:paraId="41BF7D00" w14:textId="77777777" w:rsidR="00D9790A" w:rsidRPr="004F3A5B" w:rsidRDefault="00D9790A" w:rsidP="00D9790A">
            <w:pPr>
              <w:pStyle w:val="RowsHeading"/>
              <w:rPr>
                <w:rFonts w:ascii="Gadugi" w:hAnsi="Gadugi"/>
              </w:rPr>
            </w:pPr>
            <w:r w:rsidRPr="004F3A5B">
              <w:rPr>
                <w:rFonts w:ascii="Gadugi" w:hAnsi="Gadugi"/>
              </w:rPr>
              <w:t>Thus, a dynamic operation is realized and planned works are carried out in a stable manner.</w:t>
            </w:r>
          </w:p>
          <w:p w14:paraId="5390E346" w14:textId="2507EFF4" w:rsidR="00B15861" w:rsidRPr="004F3A5B" w:rsidRDefault="00D9790A" w:rsidP="00D9790A">
            <w:pPr>
              <w:pStyle w:val="RowsHeading"/>
              <w:rPr>
                <w:rFonts w:ascii="Gadugi" w:hAnsi="Gadugi"/>
              </w:rPr>
            </w:pPr>
            <w:r w:rsidRPr="004F3A5B">
              <w:rPr>
                <w:rFonts w:ascii="Gadugi" w:hAnsi="Gadugi"/>
              </w:rPr>
              <w:t>Evaluations are made by participatory methods and the relevant parties share the results.</w:t>
            </w:r>
          </w:p>
        </w:tc>
        <w:tc>
          <w:tcPr>
            <w:tcW w:w="9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BD6A8" w14:textId="77777777" w:rsidR="00B15861" w:rsidRPr="004F3A5B" w:rsidRDefault="00B15861" w:rsidP="009A61A5">
            <w:pPr>
              <w:pStyle w:val="RowsHeading"/>
              <w:rPr>
                <w:rFonts w:ascii="Gadugi" w:hAnsi="Gadugi"/>
              </w:rPr>
            </w:pPr>
          </w:p>
        </w:tc>
      </w:tr>
      <w:tr w:rsidR="005612AA" w:rsidRPr="004F3A5B" w14:paraId="6FE63C8D"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770BC5F3" w14:textId="77777777" w:rsidR="00934D0E" w:rsidRPr="004F3A5B" w:rsidRDefault="00934D0E"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tcPr>
          <w:p w14:paraId="19B60167" w14:textId="77777777" w:rsidR="00765FBE" w:rsidRPr="004F3A5B" w:rsidRDefault="00934D0E" w:rsidP="009A61A5">
            <w:pPr>
              <w:pStyle w:val="RowsHeading"/>
              <w:rPr>
                <w:rFonts w:ascii="Gadugi" w:hAnsi="Gadugi"/>
                <w:b/>
              </w:rPr>
            </w:pPr>
            <w:r w:rsidRPr="004F3A5B">
              <w:rPr>
                <w:rFonts w:ascii="Gadugi" w:hAnsi="Gadugi"/>
                <w:b/>
              </w:rPr>
              <w:t>What a</w:t>
            </w:r>
            <w:r w:rsidR="003F772C" w:rsidRPr="004F3A5B">
              <w:rPr>
                <w:rFonts w:ascii="Gadugi" w:hAnsi="Gadugi"/>
                <w:b/>
              </w:rPr>
              <w:t>re your economy</w:t>
            </w:r>
            <w:r w:rsidRPr="004F3A5B">
              <w:rPr>
                <w:rFonts w:ascii="Gadugi" w:hAnsi="Gadugi"/>
                <w:b/>
              </w:rPr>
              <w:t>'s priority sectors</w:t>
            </w:r>
            <w:r w:rsidR="0013596E" w:rsidRPr="004F3A5B">
              <w:rPr>
                <w:rFonts w:ascii="Gadugi" w:hAnsi="Gadugi"/>
                <w:b/>
              </w:rPr>
              <w:t xml:space="preserve"> in technical regulation</w:t>
            </w:r>
            <w:r w:rsidRPr="004F3A5B">
              <w:rPr>
                <w:rFonts w:ascii="Gadugi" w:hAnsi="Gadugi"/>
                <w:b/>
              </w:rPr>
              <w:t>?</w:t>
            </w:r>
          </w:p>
        </w:tc>
        <w:tc>
          <w:tcPr>
            <w:tcW w:w="11915" w:type="dxa"/>
            <w:gridSpan w:val="4"/>
            <w:tcBorders>
              <w:top w:val="single" w:sz="4" w:space="0" w:color="auto"/>
              <w:left w:val="single" w:sz="4" w:space="0" w:color="auto"/>
              <w:bottom w:val="single" w:sz="4" w:space="0" w:color="auto"/>
              <w:right w:val="single" w:sz="4" w:space="0" w:color="auto"/>
            </w:tcBorders>
          </w:tcPr>
          <w:p w14:paraId="76608549" w14:textId="6A6C47FF" w:rsidR="00934D0E" w:rsidRPr="004F3A5B" w:rsidRDefault="00CC1719" w:rsidP="009A61A5">
            <w:pPr>
              <w:pStyle w:val="RowsHeading"/>
              <w:rPr>
                <w:rFonts w:ascii="Gadugi" w:hAnsi="Gadugi"/>
                <w:color w:val="FF0000"/>
              </w:rPr>
            </w:pPr>
            <w:r w:rsidRPr="004F3A5B">
              <w:rPr>
                <w:rFonts w:ascii="Gadugi" w:hAnsi="Gadugi"/>
              </w:rPr>
              <w:t>All sectors under EU-Turkey Customs Union</w:t>
            </w:r>
          </w:p>
        </w:tc>
      </w:tr>
      <w:tr w:rsidR="00490B4A" w:rsidRPr="004F3A5B" w14:paraId="1D35F17E" w14:textId="77777777" w:rsidTr="00821779">
        <w:tc>
          <w:tcPr>
            <w:tcW w:w="15852" w:type="dxa"/>
            <w:gridSpan w:val="10"/>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EADD0F3" w14:textId="77777777" w:rsidR="00490B4A" w:rsidRPr="004F3A5B" w:rsidRDefault="00BB008B" w:rsidP="00085349">
            <w:pPr>
              <w:pStyle w:val="Cell"/>
              <w:rPr>
                <w:rFonts w:ascii="Gadugi" w:hAnsi="Gadugi"/>
                <w:b/>
              </w:rPr>
            </w:pPr>
            <w:r w:rsidRPr="004F3A5B">
              <w:rPr>
                <w:b/>
              </w:rPr>
              <w:t xml:space="preserve">Questions related </w:t>
            </w:r>
            <w:r w:rsidR="00EB4E58" w:rsidRPr="004F3A5B">
              <w:rPr>
                <w:b/>
              </w:rPr>
              <w:t xml:space="preserve">to digitalisation in technical regulation and </w:t>
            </w:r>
            <w:r w:rsidRPr="004F3A5B">
              <w:rPr>
                <w:b/>
              </w:rPr>
              <w:t>to the impact of the COVID-19 pandemic on</w:t>
            </w:r>
            <w:r w:rsidR="00085349" w:rsidRPr="004F3A5B">
              <w:rPr>
                <w:b/>
              </w:rPr>
              <w:t xml:space="preserve"> technical regulation</w:t>
            </w:r>
          </w:p>
        </w:tc>
      </w:tr>
      <w:tr w:rsidR="005612AA" w:rsidRPr="004F3A5B" w14:paraId="1D92A779"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397E21F3" w14:textId="77777777" w:rsidR="00490B4A" w:rsidRPr="004F3A5B" w:rsidRDefault="00490B4A"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E94371" w14:textId="77777777" w:rsidR="00490B4A" w:rsidRPr="004F3A5B" w:rsidRDefault="005E57D6" w:rsidP="00490B4A">
            <w:pPr>
              <w:pStyle w:val="RowsHeading"/>
              <w:rPr>
                <w:rFonts w:ascii="Gadugi" w:hAnsi="Gadugi"/>
                <w:b/>
              </w:rPr>
            </w:pPr>
            <w:r w:rsidRPr="004F3A5B">
              <w:rPr>
                <w:rFonts w:ascii="Gadugi" w:hAnsi="Gadugi"/>
                <w:b/>
              </w:rPr>
              <w:t>To what</w:t>
            </w:r>
            <w:r w:rsidR="00490B4A" w:rsidRPr="004F3A5B">
              <w:rPr>
                <w:rFonts w:ascii="Gadugi" w:hAnsi="Gadugi"/>
                <w:b/>
              </w:rPr>
              <w:t xml:space="preserve"> extent was the work of the technical regulatory authorities impaired by the pandemic?</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2DCD0990" w14:textId="7F036193" w:rsidR="00490B4A" w:rsidRPr="004F3A5B" w:rsidRDefault="00011739" w:rsidP="00490B4A">
            <w:pPr>
              <w:pStyle w:val="Cell"/>
              <w:rPr>
                <w:rFonts w:ascii="Gadugi" w:hAnsi="Gadugi"/>
              </w:rPr>
            </w:pPr>
            <w:r w:rsidRPr="004F3A5B">
              <w:rPr>
                <w:rFonts w:ascii="Gadugi" w:hAnsi="Gadugi"/>
              </w:rPr>
              <w:t>The Period of Rotating and Remote Working Has Started Within the Scope of COVID-19. Meetings were conducted online.</w:t>
            </w:r>
          </w:p>
        </w:tc>
        <w:tc>
          <w:tcPr>
            <w:tcW w:w="9231" w:type="dxa"/>
            <w:gridSpan w:val="2"/>
            <w:tcBorders>
              <w:top w:val="single" w:sz="4" w:space="0" w:color="auto"/>
              <w:left w:val="single" w:sz="4" w:space="0" w:color="auto"/>
              <w:bottom w:val="single" w:sz="4" w:space="0" w:color="auto"/>
              <w:right w:val="single" w:sz="4" w:space="0" w:color="auto"/>
            </w:tcBorders>
          </w:tcPr>
          <w:p w14:paraId="2DF4A60A" w14:textId="77777777" w:rsidR="00490B4A" w:rsidRPr="004F3A5B" w:rsidRDefault="00490B4A" w:rsidP="00490B4A">
            <w:pPr>
              <w:pStyle w:val="Cell"/>
              <w:rPr>
                <w:rFonts w:ascii="Gadugi" w:hAnsi="Gadugi"/>
              </w:rPr>
            </w:pPr>
          </w:p>
        </w:tc>
      </w:tr>
      <w:tr w:rsidR="005612AA" w:rsidRPr="004F3A5B" w14:paraId="7E5BDC05"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1E2F9EA2" w14:textId="77777777" w:rsidR="00490B4A" w:rsidRPr="004F3A5B" w:rsidRDefault="00490B4A"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E55FE1" w14:textId="77777777" w:rsidR="00490B4A" w:rsidRPr="004F3A5B" w:rsidRDefault="00490B4A" w:rsidP="00490B4A">
            <w:pPr>
              <w:pStyle w:val="RowsHeading"/>
              <w:rPr>
                <w:rFonts w:ascii="Gadugi" w:hAnsi="Gadugi"/>
                <w:b/>
              </w:rPr>
            </w:pPr>
            <w:r w:rsidRPr="004F3A5B">
              <w:rPr>
                <w:rFonts w:ascii="Gadugi" w:hAnsi="Gadugi"/>
                <w:b/>
              </w:rPr>
              <w:t xml:space="preserve">Is there a </w:t>
            </w:r>
            <w:r w:rsidR="00BB008B" w:rsidRPr="004F3A5B">
              <w:rPr>
                <w:rFonts w:ascii="Gadugi" w:hAnsi="Gadugi"/>
                <w:b/>
              </w:rPr>
              <w:t xml:space="preserve">specific </w:t>
            </w:r>
            <w:r w:rsidRPr="004F3A5B">
              <w:rPr>
                <w:rFonts w:ascii="Gadugi" w:hAnsi="Gadugi"/>
                <w:b/>
              </w:rPr>
              <w:t xml:space="preserve">strategy or action plan in place regarding </w:t>
            </w:r>
            <w:r w:rsidR="00A85689" w:rsidRPr="004F3A5B">
              <w:rPr>
                <w:rFonts w:ascii="Gadugi" w:hAnsi="Gadugi"/>
                <w:b/>
              </w:rPr>
              <w:t xml:space="preserve">the </w:t>
            </w:r>
            <w:r w:rsidR="009A61A5" w:rsidRPr="004F3A5B">
              <w:rPr>
                <w:rFonts w:ascii="Gadugi" w:hAnsi="Gadugi"/>
                <w:b/>
              </w:rPr>
              <w:t>digitalisation</w:t>
            </w:r>
            <w:r w:rsidR="00A85689" w:rsidRPr="004F3A5B">
              <w:rPr>
                <w:rFonts w:ascii="Gadugi" w:hAnsi="Gadugi"/>
                <w:b/>
              </w:rPr>
              <w:t xml:space="preserve"> of processes within authorities responsible for technical regulation</w:t>
            </w:r>
            <w:r w:rsidRPr="004F3A5B">
              <w:rPr>
                <w:rFonts w:ascii="Gadugi" w:hAnsi="Gadugi"/>
                <w:b/>
              </w:rPr>
              <w:t>?</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27C640C0" w14:textId="77777777" w:rsidR="00011739" w:rsidRPr="004F3A5B" w:rsidRDefault="00011739" w:rsidP="00011739">
            <w:pPr>
              <w:pStyle w:val="Cell"/>
              <w:rPr>
                <w:rFonts w:ascii="Gadugi" w:hAnsi="Gadugi"/>
              </w:rPr>
            </w:pPr>
            <w:r w:rsidRPr="004F3A5B">
              <w:rPr>
                <w:rFonts w:ascii="Gadugi" w:hAnsi="Gadugi"/>
              </w:rPr>
              <w:t>TSE is the First Institution in the Public Sector in Digital Transformation Trainings</w:t>
            </w:r>
          </w:p>
          <w:p w14:paraId="7BAECA9B" w14:textId="77777777" w:rsidR="00011739" w:rsidRPr="004F3A5B" w:rsidRDefault="00011739" w:rsidP="00011739">
            <w:pPr>
              <w:pStyle w:val="Cell"/>
              <w:rPr>
                <w:rFonts w:ascii="Gadugi" w:hAnsi="Gadugi"/>
              </w:rPr>
            </w:pPr>
          </w:p>
          <w:p w14:paraId="7B9F99BC" w14:textId="5F1BB44A" w:rsidR="00011739" w:rsidRPr="004F3A5B" w:rsidRDefault="00011739" w:rsidP="00011739">
            <w:pPr>
              <w:pStyle w:val="Cell"/>
              <w:rPr>
                <w:rFonts w:ascii="Gadugi" w:hAnsi="Gadugi"/>
              </w:rPr>
            </w:pPr>
            <w:r w:rsidRPr="004F3A5B">
              <w:rPr>
                <w:rFonts w:ascii="Gadugi" w:hAnsi="Gadugi"/>
              </w:rPr>
              <w:t>TSE's Digital Transformation Management Trainings; It serves organizations to acquire the equipment and knowledge that will enable them to review and adapt all their applications, from production/service models to management culture, from customer relations to supply chain, in accordance with the digitalization process. Currently, Training programs are organized in 5 basic subjects under the titles of Digital Transformation, Industry 4.0, Big Data Analytics, Artificial Intelligence and Machine Learning, Cloud Computing.</w:t>
            </w:r>
          </w:p>
          <w:p w14:paraId="34D9C433" w14:textId="77777777" w:rsidR="00011739" w:rsidRPr="004F3A5B" w:rsidRDefault="00011739" w:rsidP="00011739">
            <w:pPr>
              <w:pStyle w:val="Cell"/>
              <w:rPr>
                <w:rFonts w:ascii="Gadugi" w:hAnsi="Gadugi"/>
              </w:rPr>
            </w:pPr>
          </w:p>
          <w:p w14:paraId="319C08F7" w14:textId="21489898" w:rsidR="00490B4A" w:rsidRPr="004F3A5B" w:rsidRDefault="00011739" w:rsidP="00011739">
            <w:pPr>
              <w:pStyle w:val="Cell"/>
              <w:rPr>
                <w:rFonts w:ascii="Gadugi" w:hAnsi="Gadugi"/>
              </w:rPr>
            </w:pPr>
            <w:r w:rsidRPr="004F3A5B">
              <w:rPr>
                <w:rFonts w:ascii="Gadugi" w:hAnsi="Gadugi"/>
              </w:rPr>
              <w:t>TSE, as the relevant institution of the Ministry of Industry and Technology, provides support to Turkey's digital transformation process with both certification and testing services related to information technologies and training programs.</w:t>
            </w:r>
          </w:p>
        </w:tc>
        <w:tc>
          <w:tcPr>
            <w:tcW w:w="9231" w:type="dxa"/>
            <w:gridSpan w:val="2"/>
            <w:tcBorders>
              <w:top w:val="single" w:sz="4" w:space="0" w:color="auto"/>
              <w:left w:val="single" w:sz="4" w:space="0" w:color="auto"/>
              <w:bottom w:val="single" w:sz="4" w:space="0" w:color="auto"/>
              <w:right w:val="single" w:sz="4" w:space="0" w:color="auto"/>
            </w:tcBorders>
          </w:tcPr>
          <w:p w14:paraId="6B85BDFC" w14:textId="447D591D" w:rsidR="00011739" w:rsidRPr="004F3A5B" w:rsidRDefault="00011739" w:rsidP="00490B4A">
            <w:pPr>
              <w:pStyle w:val="Cell"/>
              <w:rPr>
                <w:rFonts w:ascii="Gadugi" w:hAnsi="Gadugi"/>
              </w:rPr>
            </w:pPr>
            <w:r w:rsidRPr="004F3A5B">
              <w:rPr>
                <w:rFonts w:ascii="Gadugi" w:hAnsi="Gadugi"/>
              </w:rPr>
              <w:t>Eleventh Development Plan “Digitalization in Industry Working Group Report”:</w:t>
            </w:r>
          </w:p>
          <w:p w14:paraId="4AA1C1A2" w14:textId="77777777" w:rsidR="00011739" w:rsidRPr="004F3A5B" w:rsidRDefault="00765D45" w:rsidP="00490B4A">
            <w:pPr>
              <w:pStyle w:val="Cell"/>
              <w:rPr>
                <w:rFonts w:ascii="Gadugi" w:hAnsi="Gadugi"/>
              </w:rPr>
            </w:pPr>
            <w:hyperlink r:id="rId35" w:history="1">
              <w:r w:rsidR="00011739" w:rsidRPr="004F3A5B">
                <w:rPr>
                  <w:rStyle w:val="Kpr"/>
                  <w:rFonts w:ascii="Gadugi" w:hAnsi="Gadugi"/>
                </w:rPr>
                <w:t>https://sbb.gov.tr/wp-content/uploads/2020/04/SanayideDijitallesmeCalismaGrubuRaporu.pdf</w:t>
              </w:r>
            </w:hyperlink>
            <w:r w:rsidR="00011739" w:rsidRPr="004F3A5B">
              <w:rPr>
                <w:rFonts w:ascii="Gadugi" w:hAnsi="Gadugi"/>
              </w:rPr>
              <w:t xml:space="preserve"> </w:t>
            </w:r>
          </w:p>
          <w:p w14:paraId="7F0C7385" w14:textId="77777777" w:rsidR="008202CE" w:rsidRPr="004F3A5B" w:rsidRDefault="008202CE" w:rsidP="00490B4A">
            <w:pPr>
              <w:pStyle w:val="Cell"/>
              <w:rPr>
                <w:rFonts w:ascii="Gadugi" w:hAnsi="Gadugi"/>
              </w:rPr>
            </w:pPr>
          </w:p>
          <w:p w14:paraId="1BB8AE7A" w14:textId="77777777" w:rsidR="008202CE" w:rsidRPr="004F3A5B" w:rsidRDefault="008202CE" w:rsidP="008202CE">
            <w:pPr>
              <w:pStyle w:val="Cell"/>
              <w:rPr>
                <w:rFonts w:ascii="Gadugi" w:hAnsi="Gadugi"/>
              </w:rPr>
            </w:pPr>
            <w:r w:rsidRPr="004F3A5B">
              <w:rPr>
                <w:rFonts w:ascii="Gadugi" w:hAnsi="Gadugi"/>
              </w:rPr>
              <w:t xml:space="preserve">Digital Turkey Roadmap: </w:t>
            </w:r>
          </w:p>
          <w:p w14:paraId="4A10B77C" w14:textId="01414174" w:rsidR="008202CE" w:rsidRPr="004F3A5B" w:rsidRDefault="00765D45" w:rsidP="008202CE">
            <w:pPr>
              <w:pStyle w:val="Cell"/>
              <w:rPr>
                <w:rFonts w:ascii="Gadugi" w:hAnsi="Gadugi"/>
              </w:rPr>
            </w:pPr>
            <w:hyperlink r:id="rId36" w:history="1">
              <w:r w:rsidR="008202CE" w:rsidRPr="004F3A5B">
                <w:rPr>
                  <w:rStyle w:val="Kpr"/>
                  <w:rFonts w:ascii="Gadugi" w:hAnsi="Gadugi"/>
                </w:rPr>
                <w:t>https://www.gmka.gov.tr/dokumanlar/yayinlar/2023_Dijital-Turkiye-Yol-Haritasi.pdf</w:t>
              </w:r>
            </w:hyperlink>
            <w:r w:rsidR="008202CE" w:rsidRPr="004F3A5B">
              <w:rPr>
                <w:rFonts w:ascii="Gadugi" w:hAnsi="Gadugi"/>
              </w:rPr>
              <w:t xml:space="preserve"> </w:t>
            </w:r>
          </w:p>
        </w:tc>
      </w:tr>
      <w:tr w:rsidR="005612AA" w:rsidRPr="004F3A5B" w14:paraId="24E626AC"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2514B310" w14:textId="77777777" w:rsidR="00490B4A" w:rsidRPr="004F3A5B" w:rsidRDefault="00490B4A"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264169" w14:textId="77777777" w:rsidR="00490B4A" w:rsidRPr="004F3A5B" w:rsidRDefault="00490B4A" w:rsidP="00490B4A">
            <w:pPr>
              <w:pStyle w:val="RowsHeading"/>
              <w:rPr>
                <w:rFonts w:ascii="Gadugi" w:hAnsi="Gadugi"/>
                <w:b/>
              </w:rPr>
            </w:pPr>
            <w:r w:rsidRPr="004F3A5B">
              <w:rPr>
                <w:rFonts w:ascii="Gadugi" w:hAnsi="Gadugi"/>
                <w:b/>
              </w:rPr>
              <w:t xml:space="preserve">Do the </w:t>
            </w:r>
            <w:r w:rsidR="00BB008B" w:rsidRPr="004F3A5B">
              <w:rPr>
                <w:rFonts w:ascii="Gadugi" w:hAnsi="Gadugi"/>
                <w:b/>
              </w:rPr>
              <w:t xml:space="preserve">public </w:t>
            </w:r>
            <w:r w:rsidRPr="004F3A5B">
              <w:rPr>
                <w:rFonts w:ascii="Gadugi" w:hAnsi="Gadugi"/>
                <w:b/>
              </w:rPr>
              <w:t>authorities have designated staff and/or special working groups</w:t>
            </w:r>
            <w:r w:rsidR="00EF556A" w:rsidRPr="004F3A5B">
              <w:rPr>
                <w:rFonts w:ascii="Gadugi" w:hAnsi="Gadugi"/>
                <w:b/>
              </w:rPr>
              <w:t xml:space="preserve"> </w:t>
            </w:r>
            <w:r w:rsidRPr="004F3A5B">
              <w:rPr>
                <w:rFonts w:ascii="Gadugi" w:hAnsi="Gadugi"/>
                <w:b/>
              </w:rPr>
              <w:t xml:space="preserve">for </w:t>
            </w:r>
            <w:r w:rsidR="00A85689" w:rsidRPr="004F3A5B">
              <w:rPr>
                <w:rFonts w:ascii="Gadugi" w:hAnsi="Gadugi"/>
                <w:b/>
              </w:rPr>
              <w:t xml:space="preserve">the </w:t>
            </w:r>
            <w:r w:rsidR="009A61A5" w:rsidRPr="004F3A5B">
              <w:rPr>
                <w:rFonts w:ascii="Gadugi" w:hAnsi="Gadugi"/>
                <w:b/>
              </w:rPr>
              <w:lastRenderedPageBreak/>
              <w:t>digitalisation</w:t>
            </w:r>
            <w:r w:rsidR="00A85689" w:rsidRPr="004F3A5B">
              <w:rPr>
                <w:rFonts w:ascii="Gadugi" w:hAnsi="Gadugi"/>
                <w:b/>
              </w:rPr>
              <w:t xml:space="preserve"> of processes</w:t>
            </w:r>
            <w:r w:rsidR="0013596E" w:rsidRPr="004F3A5B">
              <w:rPr>
                <w:rFonts w:ascii="Gadugi" w:hAnsi="Gadugi"/>
                <w:b/>
              </w:rPr>
              <w:t xml:space="preserve"> and activities within the area of technical regulation</w:t>
            </w:r>
            <w:r w:rsidRPr="004F3A5B">
              <w:rPr>
                <w:rFonts w:ascii="Gadugi" w:hAnsi="Gadugi"/>
                <w:b/>
              </w:rPr>
              <w:t>?</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24A80F65" w14:textId="181CB807" w:rsidR="00490B4A" w:rsidRPr="004F3A5B" w:rsidRDefault="00011739" w:rsidP="00490B4A">
            <w:pPr>
              <w:pStyle w:val="Cell"/>
              <w:rPr>
                <w:rFonts w:ascii="Gadugi" w:hAnsi="Gadugi"/>
              </w:rPr>
            </w:pPr>
            <w:r w:rsidRPr="004F3A5B">
              <w:rPr>
                <w:rFonts w:ascii="Gadugi" w:hAnsi="Gadugi"/>
              </w:rPr>
              <w:lastRenderedPageBreak/>
              <w:t xml:space="preserve">Yes, digitalization in industry working group was established. </w:t>
            </w:r>
            <w:r w:rsidR="008202CE" w:rsidRPr="004F3A5B">
              <w:rPr>
                <w:rFonts w:ascii="Gadugi" w:hAnsi="Gadugi"/>
              </w:rPr>
              <w:t xml:space="preserve">The aim is to </w:t>
            </w:r>
            <w:r w:rsidR="008202CE" w:rsidRPr="004F3A5B">
              <w:rPr>
                <w:rFonts w:ascii="Gadugi" w:hAnsi="Gadugi"/>
              </w:rPr>
              <w:lastRenderedPageBreak/>
              <w:t xml:space="preserve">establish Standards and Norms related to Digital Transformation in Industry. </w:t>
            </w:r>
          </w:p>
        </w:tc>
        <w:tc>
          <w:tcPr>
            <w:tcW w:w="9231" w:type="dxa"/>
            <w:gridSpan w:val="2"/>
            <w:tcBorders>
              <w:top w:val="single" w:sz="4" w:space="0" w:color="auto"/>
              <w:left w:val="single" w:sz="4" w:space="0" w:color="auto"/>
              <w:bottom w:val="single" w:sz="4" w:space="0" w:color="auto"/>
              <w:right w:val="single" w:sz="4" w:space="0" w:color="auto"/>
            </w:tcBorders>
          </w:tcPr>
          <w:p w14:paraId="67B63AA5" w14:textId="77777777" w:rsidR="00011739" w:rsidRPr="004F3A5B" w:rsidRDefault="00011739" w:rsidP="00011739">
            <w:pPr>
              <w:pStyle w:val="Cell"/>
              <w:rPr>
                <w:rFonts w:ascii="Gadugi" w:hAnsi="Gadugi"/>
              </w:rPr>
            </w:pPr>
            <w:r w:rsidRPr="004F3A5B">
              <w:rPr>
                <w:rFonts w:ascii="Gadugi" w:hAnsi="Gadugi"/>
              </w:rPr>
              <w:lastRenderedPageBreak/>
              <w:t>Eleventh Development Plan “Digitalization in Industry Working Group Report”:</w:t>
            </w:r>
          </w:p>
          <w:p w14:paraId="270AB687" w14:textId="77777777" w:rsidR="00490B4A" w:rsidRPr="004F3A5B" w:rsidRDefault="00765D45" w:rsidP="00011739">
            <w:pPr>
              <w:pStyle w:val="Cell"/>
              <w:rPr>
                <w:rFonts w:ascii="Gadugi" w:hAnsi="Gadugi"/>
              </w:rPr>
            </w:pPr>
            <w:hyperlink r:id="rId37" w:history="1">
              <w:r w:rsidR="008202CE" w:rsidRPr="004F3A5B">
                <w:rPr>
                  <w:rStyle w:val="Kpr"/>
                  <w:rFonts w:ascii="Gadugi" w:hAnsi="Gadugi"/>
                </w:rPr>
                <w:t>https://sbb.gov.tr/wp-content/uploads/2020/04/SanayideDijitallesmeCalismaGrubuRaporu.pdf</w:t>
              </w:r>
            </w:hyperlink>
            <w:r w:rsidR="008202CE" w:rsidRPr="004F3A5B">
              <w:rPr>
                <w:rFonts w:ascii="Gadugi" w:hAnsi="Gadugi"/>
              </w:rPr>
              <w:t xml:space="preserve"> </w:t>
            </w:r>
            <w:r w:rsidR="00011739" w:rsidRPr="004F3A5B">
              <w:rPr>
                <w:rFonts w:ascii="Gadugi" w:hAnsi="Gadugi"/>
              </w:rPr>
              <w:t xml:space="preserve"> </w:t>
            </w:r>
            <w:r w:rsidR="00011739" w:rsidRPr="004F3A5B">
              <w:rPr>
                <w:rFonts w:ascii="Gadugi" w:hAnsi="Gadugi"/>
              </w:rPr>
              <w:cr/>
              <w:t xml:space="preserve"> </w:t>
            </w:r>
          </w:p>
          <w:p w14:paraId="346E4DC3" w14:textId="5F0FFE13" w:rsidR="008202CE" w:rsidRPr="004F3A5B" w:rsidRDefault="008202CE" w:rsidP="00011739">
            <w:pPr>
              <w:pStyle w:val="Cell"/>
              <w:rPr>
                <w:rFonts w:ascii="Gadugi" w:hAnsi="Gadugi"/>
              </w:rPr>
            </w:pPr>
            <w:r w:rsidRPr="004F3A5B">
              <w:rPr>
                <w:rFonts w:ascii="Gadugi" w:hAnsi="Gadugi"/>
              </w:rPr>
              <w:lastRenderedPageBreak/>
              <w:t xml:space="preserve">Digital Turkey Roadmap: </w:t>
            </w:r>
          </w:p>
          <w:p w14:paraId="5E635CA6" w14:textId="62590C83" w:rsidR="008202CE" w:rsidRPr="004F3A5B" w:rsidRDefault="00765D45" w:rsidP="00011739">
            <w:pPr>
              <w:pStyle w:val="Cell"/>
              <w:rPr>
                <w:rFonts w:ascii="Gadugi" w:hAnsi="Gadugi"/>
              </w:rPr>
            </w:pPr>
            <w:hyperlink r:id="rId38" w:history="1">
              <w:r w:rsidR="008202CE" w:rsidRPr="004F3A5B">
                <w:rPr>
                  <w:rStyle w:val="Kpr"/>
                  <w:rFonts w:ascii="Gadugi" w:hAnsi="Gadugi"/>
                </w:rPr>
                <w:t>https://www.gmka.gov.tr/dokumanlar/yayinlar/2023_Dijital-Turkiye-Yol-Haritasi.pdf</w:t>
              </w:r>
            </w:hyperlink>
            <w:r w:rsidR="008202CE" w:rsidRPr="004F3A5B">
              <w:rPr>
                <w:rFonts w:ascii="Gadugi" w:hAnsi="Gadugi"/>
              </w:rPr>
              <w:t xml:space="preserve"> </w:t>
            </w:r>
          </w:p>
        </w:tc>
      </w:tr>
      <w:tr w:rsidR="005612AA" w:rsidRPr="004F3A5B" w14:paraId="57652579" w14:textId="77777777" w:rsidTr="00821779">
        <w:trPr>
          <w:gridAfter w:val="1"/>
          <w:wAfter w:w="10" w:type="dxa"/>
        </w:trPr>
        <w:tc>
          <w:tcPr>
            <w:tcW w:w="723" w:type="dxa"/>
            <w:tcBorders>
              <w:top w:val="single" w:sz="4" w:space="0" w:color="auto"/>
              <w:left w:val="single" w:sz="4" w:space="0" w:color="auto"/>
              <w:bottom w:val="single" w:sz="4" w:space="0" w:color="auto"/>
              <w:right w:val="single" w:sz="4" w:space="0" w:color="auto"/>
            </w:tcBorders>
          </w:tcPr>
          <w:p w14:paraId="2C664A36" w14:textId="77777777" w:rsidR="00490B4A" w:rsidRPr="004F3A5B" w:rsidRDefault="00490B4A" w:rsidP="00085349">
            <w:pPr>
              <w:pStyle w:val="RowsHeading"/>
              <w:numPr>
                <w:ilvl w:val="0"/>
                <w:numId w:val="25"/>
              </w:numPr>
              <w:rPr>
                <w:rFonts w:ascii="Gadugi" w:hAnsi="Gadugi"/>
              </w:rPr>
            </w:pPr>
          </w:p>
        </w:tc>
        <w:tc>
          <w:tcPr>
            <w:tcW w:w="32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39B628" w14:textId="77777777" w:rsidR="00490B4A" w:rsidRPr="004F3A5B" w:rsidRDefault="00490B4A" w:rsidP="00490B4A">
            <w:pPr>
              <w:pStyle w:val="RowsHeading"/>
              <w:rPr>
                <w:rFonts w:ascii="Gadugi" w:hAnsi="Gadugi"/>
                <w:b/>
                <w:color w:val="FF0000"/>
              </w:rPr>
            </w:pPr>
            <w:r w:rsidRPr="004F3A5B">
              <w:rPr>
                <w:rFonts w:ascii="Gadugi" w:hAnsi="Gadugi"/>
                <w:b/>
              </w:rPr>
              <w:t>What lessons have been learnt in this area due to the pandemic and are there any strategic changes planned due to this experience?</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tcPr>
          <w:p w14:paraId="200E13BF" w14:textId="66E5BEFE" w:rsidR="00490B4A" w:rsidRPr="004F3A5B" w:rsidRDefault="008202CE" w:rsidP="008202CE">
            <w:pPr>
              <w:pStyle w:val="Cell"/>
              <w:rPr>
                <w:rFonts w:ascii="Gadugi" w:hAnsi="Gadugi"/>
              </w:rPr>
            </w:pPr>
            <w:r w:rsidRPr="004F3A5B">
              <w:rPr>
                <w:rFonts w:ascii="Gadugi" w:hAnsi="Gadugi"/>
              </w:rPr>
              <w:t xml:space="preserve">TSE gives safe production certificates in the form of "COVID-19 Safe Production, Safe Service, My School is Clean and Safe Tourism" </w:t>
            </w:r>
          </w:p>
        </w:tc>
        <w:tc>
          <w:tcPr>
            <w:tcW w:w="9231" w:type="dxa"/>
            <w:gridSpan w:val="2"/>
            <w:tcBorders>
              <w:top w:val="single" w:sz="4" w:space="0" w:color="auto"/>
              <w:left w:val="single" w:sz="4" w:space="0" w:color="auto"/>
              <w:bottom w:val="single" w:sz="4" w:space="0" w:color="auto"/>
              <w:right w:val="single" w:sz="4" w:space="0" w:color="auto"/>
            </w:tcBorders>
          </w:tcPr>
          <w:p w14:paraId="57183990" w14:textId="38C6CD8A" w:rsidR="00490B4A" w:rsidRPr="004F3A5B" w:rsidRDefault="00765D45" w:rsidP="00490B4A">
            <w:pPr>
              <w:pStyle w:val="Cell"/>
              <w:rPr>
                <w:rFonts w:ascii="Gadugi" w:hAnsi="Gadugi"/>
              </w:rPr>
            </w:pPr>
            <w:hyperlink r:id="rId39" w:history="1">
              <w:r w:rsidR="008202CE" w:rsidRPr="004F3A5B">
                <w:rPr>
                  <w:rStyle w:val="Kpr"/>
                  <w:rFonts w:ascii="Gadugi" w:hAnsi="Gadugi"/>
                </w:rPr>
                <w:t>https://www.tse.org.tr/Icerik/DuyuruDetay?DuyuruID=5922</w:t>
              </w:r>
            </w:hyperlink>
            <w:r w:rsidR="008202CE" w:rsidRPr="004F3A5B">
              <w:rPr>
                <w:rFonts w:ascii="Gadugi" w:hAnsi="Gadugi"/>
              </w:rPr>
              <w:t xml:space="preserve"> </w:t>
            </w:r>
          </w:p>
        </w:tc>
      </w:tr>
      <w:tr w:rsidR="00A3624E" w:rsidRPr="004F3A5B" w14:paraId="420019A6" w14:textId="77777777" w:rsidTr="00821779">
        <w:tc>
          <w:tcPr>
            <w:tcW w:w="15852" w:type="dxa"/>
            <w:gridSpan w:val="10"/>
            <w:shd w:val="clear" w:color="auto" w:fill="008E79"/>
          </w:tcPr>
          <w:p w14:paraId="76D0C41A" w14:textId="59FB5858" w:rsidR="00A3624E" w:rsidRPr="004F3A5B" w:rsidRDefault="00A3624E" w:rsidP="00A14DF8">
            <w:pPr>
              <w:pStyle w:val="Cell"/>
              <w:rPr>
                <w:rFonts w:ascii="Gadugi" w:hAnsi="Gadugi"/>
                <w:b/>
                <w:color w:val="FFFFFF" w:themeColor="background1"/>
                <w:sz w:val="22"/>
              </w:rPr>
            </w:pPr>
            <w:r w:rsidRPr="004F3A5B">
              <w:rPr>
                <w:rFonts w:ascii="Gadugi" w:hAnsi="Gadugi"/>
                <w:b/>
                <w:color w:val="FFFFFF" w:themeColor="background1"/>
                <w:sz w:val="22"/>
              </w:rPr>
              <w:t>Thematic block 2. Standardisation</w:t>
            </w:r>
          </w:p>
        </w:tc>
      </w:tr>
      <w:tr w:rsidR="008202CE" w:rsidRPr="004F3A5B" w14:paraId="1650AC5E" w14:textId="77777777" w:rsidTr="00821779">
        <w:trPr>
          <w:gridAfter w:val="1"/>
          <w:wAfter w:w="10" w:type="dxa"/>
        </w:trPr>
        <w:tc>
          <w:tcPr>
            <w:tcW w:w="723" w:type="dxa"/>
          </w:tcPr>
          <w:p w14:paraId="18E4C70E"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1BB51E15" w14:textId="263799A8" w:rsidR="008202CE" w:rsidRPr="004F3A5B" w:rsidRDefault="008202CE" w:rsidP="008202CE">
            <w:pPr>
              <w:pStyle w:val="RowsHeading"/>
              <w:rPr>
                <w:rFonts w:ascii="Gadugi" w:hAnsi="Gadugi"/>
                <w:b/>
              </w:rPr>
            </w:pPr>
            <w:r w:rsidRPr="004F3A5B">
              <w:rPr>
                <w:rFonts w:ascii="Gadugi" w:hAnsi="Gadugi"/>
                <w:b/>
              </w:rPr>
              <w:t>Have any changes been made to the standardisation legislation since the last assessment (January 2019)? If yes, please specify what changes have been made and whether they are connected the EU acquis</w:t>
            </w:r>
            <w:r w:rsidRPr="004F3A5B">
              <w:rPr>
                <w:rStyle w:val="DipnotBavurusu"/>
                <w:rFonts w:ascii="Gadugi" w:hAnsi="Gadugi"/>
                <w:b/>
              </w:rPr>
              <w:footnoteReference w:id="10"/>
            </w:r>
            <w:r w:rsidRPr="004F3A5B">
              <w:rPr>
                <w:rFonts w:ascii="Gadugi" w:hAnsi="Gadugi"/>
                <w:b/>
              </w:rPr>
              <w:t xml:space="preserve">. </w:t>
            </w:r>
          </w:p>
        </w:tc>
        <w:tc>
          <w:tcPr>
            <w:tcW w:w="2684" w:type="dxa"/>
            <w:gridSpan w:val="2"/>
            <w:shd w:val="clear" w:color="auto" w:fill="auto"/>
            <w:vAlign w:val="center"/>
          </w:tcPr>
          <w:p w14:paraId="0699041B" w14:textId="7AE3B8C6" w:rsidR="008202CE" w:rsidRPr="004F3A5B" w:rsidRDefault="008202CE" w:rsidP="008202CE">
            <w:pPr>
              <w:pStyle w:val="Cell"/>
              <w:rPr>
                <w:rFonts w:ascii="Gadugi" w:hAnsi="Gadugi"/>
              </w:rPr>
            </w:pPr>
            <w:r w:rsidRPr="004F3A5B">
              <w:rPr>
                <w:rFonts w:ascii="Gadugi" w:hAnsi="Gadugi"/>
              </w:rPr>
              <w:t>[ x] Yes</w:t>
            </w:r>
          </w:p>
          <w:p w14:paraId="27C7596D" w14:textId="4B1B8C57"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16A238C2" w14:textId="77777777" w:rsidR="008202CE" w:rsidRPr="004F3A5B" w:rsidRDefault="008202CE" w:rsidP="008202CE">
            <w:pPr>
              <w:pStyle w:val="Cell"/>
              <w:rPr>
                <w:rFonts w:ascii="Gadugi" w:hAnsi="Gadugi"/>
              </w:rPr>
            </w:pPr>
            <w:r w:rsidRPr="004F3A5B">
              <w:rPr>
                <w:rFonts w:ascii="Gadugi" w:hAnsi="Gadugi"/>
              </w:rPr>
              <w:t>TSE gives safe production certificates in the form of "COVID-19 Safe Production, Safe Service, My School is Clean and Safe Tourism" :</w:t>
            </w:r>
          </w:p>
          <w:p w14:paraId="25BE730E" w14:textId="174D7CAF" w:rsidR="008202CE" w:rsidRPr="004F3A5B" w:rsidRDefault="00765D45" w:rsidP="008202CE">
            <w:pPr>
              <w:pStyle w:val="Cell"/>
              <w:rPr>
                <w:rFonts w:ascii="Gadugi" w:hAnsi="Gadugi"/>
              </w:rPr>
            </w:pPr>
            <w:hyperlink r:id="rId40" w:history="1">
              <w:r w:rsidR="008202CE" w:rsidRPr="004F3A5B">
                <w:rPr>
                  <w:rStyle w:val="Kpr"/>
                  <w:rFonts w:ascii="Gadugi" w:hAnsi="Gadugi"/>
                </w:rPr>
                <w:t>https://www.tse.org.tr/Icerik/DuyuruDetay?DuyuruID=5922</w:t>
              </w:r>
            </w:hyperlink>
            <w:r w:rsidR="008202CE" w:rsidRPr="004F3A5B">
              <w:rPr>
                <w:rFonts w:ascii="Gadugi" w:hAnsi="Gadugi"/>
              </w:rPr>
              <w:t xml:space="preserve">  </w:t>
            </w:r>
            <w:r w:rsidR="008202CE" w:rsidRPr="004F3A5B">
              <w:rPr>
                <w:rFonts w:ascii="Gadugi" w:hAnsi="Gadugi"/>
              </w:rPr>
              <w:cr/>
              <w:t xml:space="preserve"> </w:t>
            </w:r>
          </w:p>
        </w:tc>
      </w:tr>
      <w:tr w:rsidR="008202CE" w:rsidRPr="004F3A5B" w14:paraId="715A4DC3" w14:textId="77777777" w:rsidTr="00821779">
        <w:trPr>
          <w:gridAfter w:val="1"/>
          <w:wAfter w:w="10" w:type="dxa"/>
        </w:trPr>
        <w:tc>
          <w:tcPr>
            <w:tcW w:w="723" w:type="dxa"/>
          </w:tcPr>
          <w:p w14:paraId="2FF1422E"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5584A2BF" w14:textId="77777777" w:rsidR="008202CE" w:rsidRPr="004F3A5B" w:rsidRDefault="008202CE" w:rsidP="008202CE">
            <w:pPr>
              <w:pStyle w:val="RowsHeading"/>
              <w:rPr>
                <w:rFonts w:ascii="Gadugi" w:hAnsi="Gadugi"/>
                <w:b/>
              </w:rPr>
            </w:pPr>
            <w:r w:rsidRPr="004F3A5B">
              <w:rPr>
                <w:rFonts w:ascii="Gadugi" w:hAnsi="Gadugi"/>
                <w:b/>
              </w:rPr>
              <w:t>Is your standards developing organisation an affiliate or full member of any EU standardisation organisation?</w:t>
            </w:r>
          </w:p>
        </w:tc>
        <w:tc>
          <w:tcPr>
            <w:tcW w:w="2684" w:type="dxa"/>
            <w:gridSpan w:val="2"/>
            <w:shd w:val="clear" w:color="auto" w:fill="auto"/>
            <w:vAlign w:val="center"/>
          </w:tcPr>
          <w:p w14:paraId="5C645087" w14:textId="0247A48F" w:rsidR="008202CE" w:rsidRPr="004F3A5B" w:rsidRDefault="008202CE" w:rsidP="008202CE">
            <w:pPr>
              <w:pStyle w:val="Cell"/>
              <w:rPr>
                <w:rFonts w:ascii="Gadugi" w:hAnsi="Gadugi"/>
              </w:rPr>
            </w:pPr>
            <w:r w:rsidRPr="004F3A5B">
              <w:rPr>
                <w:rFonts w:ascii="Gadugi" w:hAnsi="Gadugi"/>
              </w:rPr>
              <w:t>[x ] Full member</w:t>
            </w:r>
          </w:p>
          <w:p w14:paraId="0F722E67" w14:textId="77777777" w:rsidR="008202CE" w:rsidRPr="004F3A5B" w:rsidRDefault="008202CE" w:rsidP="008202CE">
            <w:pPr>
              <w:pStyle w:val="Cell"/>
              <w:rPr>
                <w:rFonts w:ascii="Gadugi" w:hAnsi="Gadugi"/>
              </w:rPr>
            </w:pPr>
            <w:r w:rsidRPr="004F3A5B">
              <w:rPr>
                <w:rFonts w:ascii="Gadugi" w:hAnsi="Gadugi"/>
              </w:rPr>
              <w:t>[ ] Affiliate member</w:t>
            </w:r>
          </w:p>
          <w:p w14:paraId="2A6AD35A" w14:textId="77777777" w:rsidR="008202CE" w:rsidRPr="004F3A5B" w:rsidRDefault="008202CE" w:rsidP="008202CE">
            <w:pPr>
              <w:pStyle w:val="Cell"/>
              <w:rPr>
                <w:rFonts w:ascii="Gadugi" w:hAnsi="Gadugi"/>
              </w:rPr>
            </w:pPr>
            <w:r w:rsidRPr="004F3A5B">
              <w:rPr>
                <w:rFonts w:ascii="Gadugi" w:hAnsi="Gadugi"/>
              </w:rPr>
              <w:t>[ ] No member</w:t>
            </w:r>
          </w:p>
        </w:tc>
        <w:tc>
          <w:tcPr>
            <w:tcW w:w="9231" w:type="dxa"/>
            <w:gridSpan w:val="2"/>
            <w:shd w:val="clear" w:color="auto" w:fill="auto"/>
            <w:vAlign w:val="center"/>
          </w:tcPr>
          <w:p w14:paraId="5F3AE46F" w14:textId="4EF36144" w:rsidR="008202CE" w:rsidRPr="004F3A5B" w:rsidRDefault="008202CE" w:rsidP="008202CE">
            <w:pPr>
              <w:pStyle w:val="Cell"/>
              <w:rPr>
                <w:rFonts w:ascii="Gadugi" w:hAnsi="Gadugi"/>
              </w:rPr>
            </w:pPr>
            <w:r w:rsidRPr="004F3A5B">
              <w:rPr>
                <w:rFonts w:ascii="Raleway" w:hAnsi="Raleway"/>
                <w:color w:val="333333"/>
                <w:sz w:val="21"/>
                <w:szCs w:val="21"/>
              </w:rPr>
              <w:t xml:space="preserve">European Committee for Standardization (CEN) and European Committee for Electrotechnical Standardization (CENELEC) </w:t>
            </w:r>
          </w:p>
        </w:tc>
      </w:tr>
      <w:tr w:rsidR="008202CE" w:rsidRPr="004F3A5B" w14:paraId="6742A624" w14:textId="77777777" w:rsidTr="00821779">
        <w:trPr>
          <w:gridAfter w:val="1"/>
          <w:wAfter w:w="10" w:type="dxa"/>
        </w:trPr>
        <w:tc>
          <w:tcPr>
            <w:tcW w:w="723" w:type="dxa"/>
          </w:tcPr>
          <w:p w14:paraId="30663112"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5B75437F" w14:textId="77777777" w:rsidR="008202CE" w:rsidRPr="004F3A5B" w:rsidRDefault="008202CE" w:rsidP="008202CE">
            <w:pPr>
              <w:pStyle w:val="RowsHeading"/>
              <w:rPr>
                <w:rFonts w:ascii="Gadugi" w:hAnsi="Gadugi"/>
                <w:b/>
              </w:rPr>
            </w:pPr>
            <w:r w:rsidRPr="004F3A5B">
              <w:rPr>
                <w:rFonts w:ascii="Gadugi" w:hAnsi="Gadugi"/>
                <w:b/>
              </w:rPr>
              <w:t>Is your standards developing organisation a member of any international standardisation organisation?</w:t>
            </w:r>
          </w:p>
        </w:tc>
        <w:tc>
          <w:tcPr>
            <w:tcW w:w="2684" w:type="dxa"/>
            <w:gridSpan w:val="2"/>
            <w:shd w:val="clear" w:color="auto" w:fill="auto"/>
            <w:vAlign w:val="center"/>
          </w:tcPr>
          <w:p w14:paraId="29CB2D97" w14:textId="77777777" w:rsidR="008202CE" w:rsidRPr="004F3A5B" w:rsidRDefault="008202CE" w:rsidP="008202CE">
            <w:pPr>
              <w:pStyle w:val="Cell"/>
              <w:rPr>
                <w:rFonts w:ascii="Gadugi" w:hAnsi="Gadugi"/>
              </w:rPr>
            </w:pPr>
            <w:r w:rsidRPr="004F3A5B">
              <w:rPr>
                <w:rFonts w:ascii="Gadugi" w:hAnsi="Gadugi"/>
              </w:rPr>
              <w:t>[x ] Yes</w:t>
            </w:r>
          </w:p>
          <w:p w14:paraId="14028EF7" w14:textId="72A0BA11" w:rsidR="008202CE" w:rsidRPr="004F3A5B" w:rsidRDefault="008202CE" w:rsidP="008202CE">
            <w:pPr>
              <w:pStyle w:val="Cell"/>
              <w:rPr>
                <w:rFonts w:ascii="Gadugi" w:hAnsi="Gadugi"/>
              </w:rPr>
            </w:pPr>
            <w:r w:rsidRPr="004F3A5B">
              <w:rPr>
                <w:rFonts w:ascii="Gadugi" w:hAnsi="Gadugi"/>
              </w:rPr>
              <w:t>[ ] No</w:t>
            </w:r>
          </w:p>
        </w:tc>
        <w:tc>
          <w:tcPr>
            <w:tcW w:w="9231" w:type="dxa"/>
            <w:gridSpan w:val="2"/>
            <w:shd w:val="clear" w:color="auto" w:fill="auto"/>
            <w:vAlign w:val="center"/>
          </w:tcPr>
          <w:p w14:paraId="4133474A" w14:textId="2C21B707" w:rsidR="008202CE" w:rsidRPr="004F3A5B" w:rsidRDefault="008202CE" w:rsidP="008202CE">
            <w:pPr>
              <w:pStyle w:val="Cell"/>
              <w:rPr>
                <w:rFonts w:ascii="Gadugi" w:hAnsi="Gadugi"/>
              </w:rPr>
            </w:pPr>
            <w:r w:rsidRPr="004F3A5B">
              <w:rPr>
                <w:rFonts w:ascii="Gadugi" w:hAnsi="Gadugi"/>
              </w:rPr>
              <w:t>ISO &amp; IEC</w:t>
            </w:r>
          </w:p>
        </w:tc>
      </w:tr>
      <w:tr w:rsidR="008202CE" w:rsidRPr="004F3A5B" w14:paraId="34137D57" w14:textId="77777777" w:rsidTr="00821779">
        <w:trPr>
          <w:gridAfter w:val="1"/>
          <w:wAfter w:w="10" w:type="dxa"/>
        </w:trPr>
        <w:tc>
          <w:tcPr>
            <w:tcW w:w="723" w:type="dxa"/>
          </w:tcPr>
          <w:p w14:paraId="02EC9F21"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4AA1659E" w14:textId="77777777" w:rsidR="008202CE" w:rsidRPr="004F3A5B" w:rsidRDefault="008202CE" w:rsidP="008202CE">
            <w:pPr>
              <w:pStyle w:val="RowsHeading"/>
              <w:rPr>
                <w:rFonts w:ascii="Gadugi" w:hAnsi="Gadugi"/>
                <w:b/>
              </w:rPr>
            </w:pPr>
            <w:r w:rsidRPr="004F3A5B">
              <w:rPr>
                <w:rFonts w:ascii="Gadugi" w:hAnsi="Gadugi"/>
                <w:b/>
              </w:rPr>
              <w:t>Is the standardisation body adequately staffed and operational?</w:t>
            </w:r>
          </w:p>
        </w:tc>
        <w:tc>
          <w:tcPr>
            <w:tcW w:w="2684" w:type="dxa"/>
            <w:gridSpan w:val="2"/>
            <w:shd w:val="clear" w:color="auto" w:fill="auto"/>
          </w:tcPr>
          <w:p w14:paraId="0F2E08D3" w14:textId="77777777" w:rsidR="008202CE" w:rsidRPr="004F3A5B" w:rsidRDefault="008202CE" w:rsidP="008202CE">
            <w:pPr>
              <w:pStyle w:val="Cell"/>
              <w:rPr>
                <w:rFonts w:ascii="Gadugi" w:hAnsi="Gadugi"/>
              </w:rPr>
            </w:pPr>
            <w:r w:rsidRPr="004F3A5B">
              <w:rPr>
                <w:rFonts w:ascii="Gadugi" w:hAnsi="Gadugi"/>
              </w:rPr>
              <w:t>[x ] Yes</w:t>
            </w:r>
          </w:p>
          <w:p w14:paraId="7E04CC76" w14:textId="741546CA"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76847561" w14:textId="77777777" w:rsidR="008202CE" w:rsidRPr="004F3A5B" w:rsidRDefault="008202CE" w:rsidP="008202CE">
            <w:pPr>
              <w:pStyle w:val="Cell"/>
              <w:rPr>
                <w:rFonts w:ascii="Gadugi" w:hAnsi="Gadugi"/>
              </w:rPr>
            </w:pPr>
            <w:r w:rsidRPr="004F3A5B">
              <w:rPr>
                <w:rFonts w:ascii="Gadugi" w:hAnsi="Gadugi"/>
              </w:rPr>
              <w:t xml:space="preserve">It is operational and adequately staffed. </w:t>
            </w:r>
          </w:p>
          <w:p w14:paraId="1924CE85" w14:textId="5297F875" w:rsidR="008202CE" w:rsidRPr="004F3A5B" w:rsidRDefault="00765D45" w:rsidP="008202CE">
            <w:pPr>
              <w:pStyle w:val="Cell"/>
              <w:rPr>
                <w:rFonts w:ascii="Gadugi" w:hAnsi="Gadugi"/>
              </w:rPr>
            </w:pPr>
            <w:hyperlink r:id="rId41" w:history="1">
              <w:r w:rsidR="008202CE" w:rsidRPr="004F3A5B">
                <w:rPr>
                  <w:rStyle w:val="Kpr"/>
                  <w:color w:val="000000"/>
                  <w:sz w:val="20"/>
                  <w:szCs w:val="20"/>
                </w:rPr>
                <w:t>www.tse.org.tr</w:t>
              </w:r>
            </w:hyperlink>
          </w:p>
        </w:tc>
      </w:tr>
      <w:tr w:rsidR="008202CE" w:rsidRPr="004F3A5B" w14:paraId="45B4D88D" w14:textId="77777777" w:rsidTr="00821779">
        <w:trPr>
          <w:gridAfter w:val="1"/>
          <w:wAfter w:w="10" w:type="dxa"/>
        </w:trPr>
        <w:tc>
          <w:tcPr>
            <w:tcW w:w="723" w:type="dxa"/>
          </w:tcPr>
          <w:p w14:paraId="6ABC2ED8"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505E162B" w14:textId="77777777" w:rsidR="008202CE" w:rsidRPr="004F3A5B" w:rsidRDefault="008202CE" w:rsidP="008202CE">
            <w:pPr>
              <w:pStyle w:val="RowsHeading"/>
              <w:rPr>
                <w:rFonts w:ascii="Gadugi" w:hAnsi="Gadugi"/>
                <w:b/>
              </w:rPr>
            </w:pPr>
            <w:r w:rsidRPr="004F3A5B">
              <w:rPr>
                <w:rFonts w:ascii="Gadugi" w:hAnsi="Gadugi"/>
                <w:b/>
              </w:rPr>
              <w:t>Has the standardisation body made a needs-assessment for investment and technical expertise required to participate in the European standards system?</w:t>
            </w:r>
            <w:r w:rsidRPr="004F3A5B">
              <w:rPr>
                <w:rFonts w:ascii="Gadugi" w:hAnsi="Gadugi"/>
                <w:b/>
              </w:rPr>
              <w:tab/>
            </w:r>
          </w:p>
          <w:p w14:paraId="44855992" w14:textId="77777777" w:rsidR="008202CE" w:rsidRPr="004F3A5B" w:rsidRDefault="008202CE" w:rsidP="008202CE">
            <w:pPr>
              <w:pStyle w:val="RowsHeading"/>
              <w:rPr>
                <w:rFonts w:ascii="Gadugi" w:hAnsi="Gadugi"/>
                <w:b/>
              </w:rPr>
            </w:pPr>
          </w:p>
        </w:tc>
        <w:tc>
          <w:tcPr>
            <w:tcW w:w="2684" w:type="dxa"/>
            <w:gridSpan w:val="2"/>
            <w:shd w:val="clear" w:color="auto" w:fill="auto"/>
          </w:tcPr>
          <w:p w14:paraId="2B7527D8" w14:textId="41122341" w:rsidR="00490633" w:rsidRPr="00490633" w:rsidRDefault="00490633" w:rsidP="00490633">
            <w:pPr>
              <w:pStyle w:val="RowsHeading"/>
              <w:rPr>
                <w:rFonts w:ascii="Gadugi" w:hAnsi="Gadugi"/>
              </w:rPr>
            </w:pPr>
            <w:commentRangeStart w:id="7"/>
            <w:commentRangeEnd w:id="7"/>
            <w:r w:rsidRPr="00821779">
              <w:rPr>
                <w:rFonts w:ascii="Gadugi" w:hAnsi="Gadugi"/>
                <w:highlight w:val="yellow"/>
              </w:rPr>
              <w:t>[</w:t>
            </w:r>
            <w:r w:rsidR="00D629BC" w:rsidRPr="00821779">
              <w:rPr>
                <w:rFonts w:ascii="Gadugi" w:hAnsi="Gadugi"/>
                <w:highlight w:val="yellow"/>
              </w:rPr>
              <w:t>x</w:t>
            </w:r>
            <w:r w:rsidRPr="00821779">
              <w:rPr>
                <w:rFonts w:ascii="Gadugi" w:hAnsi="Gadugi"/>
                <w:highlight w:val="yellow"/>
              </w:rPr>
              <w:t xml:space="preserve"> ]</w:t>
            </w:r>
            <w:r w:rsidRPr="00490633">
              <w:rPr>
                <w:rFonts w:ascii="Gadugi" w:hAnsi="Gadugi"/>
              </w:rPr>
              <w:t xml:space="preserve"> Yes</w:t>
            </w:r>
          </w:p>
          <w:p w14:paraId="60C9D021" w14:textId="01DE73BD" w:rsidR="008202CE" w:rsidRPr="004F3A5B" w:rsidRDefault="00490633" w:rsidP="008202CE">
            <w:pPr>
              <w:pStyle w:val="Cell"/>
              <w:rPr>
                <w:rFonts w:ascii="Gadugi" w:hAnsi="Gadugi"/>
              </w:rPr>
            </w:pPr>
            <w:r w:rsidRPr="00490633">
              <w:rPr>
                <w:rFonts w:ascii="Gadugi" w:hAnsi="Gadugi"/>
              </w:rPr>
              <w:t>[ ] No</w:t>
            </w:r>
            <w:r w:rsidRPr="00490633" w:rsidDel="00490633">
              <w:rPr>
                <w:rFonts w:ascii="Gadugi" w:hAnsi="Gadugi"/>
              </w:rPr>
              <w:t xml:space="preserve"> </w:t>
            </w:r>
          </w:p>
        </w:tc>
        <w:tc>
          <w:tcPr>
            <w:tcW w:w="9231" w:type="dxa"/>
            <w:gridSpan w:val="2"/>
          </w:tcPr>
          <w:p w14:paraId="79848A6F" w14:textId="77777777" w:rsidR="008202CE" w:rsidRPr="004F3A5B" w:rsidRDefault="008202CE" w:rsidP="008202CE">
            <w:pPr>
              <w:rPr>
                <w:rFonts w:ascii="Arial" w:hAnsi="Arial" w:cs="Arial"/>
                <w:color w:val="000000"/>
                <w:sz w:val="20"/>
                <w:szCs w:val="20"/>
              </w:rPr>
            </w:pPr>
            <w:r w:rsidRPr="004F3A5B">
              <w:rPr>
                <w:rFonts w:ascii="Arial" w:hAnsi="Arial" w:cs="Arial"/>
                <w:color w:val="000000"/>
                <w:sz w:val="20"/>
                <w:szCs w:val="20"/>
              </w:rPr>
              <w:t xml:space="preserve">For the continuity of CEN and CENELEC membership, it is essential to have enough financial stability and technical expertise. There are strict rules and TSE has provided such a capability to become a full member of both European standardization organizations. </w:t>
            </w:r>
          </w:p>
          <w:p w14:paraId="6CBFAAAD" w14:textId="77777777" w:rsidR="008202CE" w:rsidRPr="004F3A5B" w:rsidRDefault="00765D45" w:rsidP="008202CE">
            <w:pPr>
              <w:rPr>
                <w:rFonts w:ascii="Arial" w:hAnsi="Arial" w:cs="Arial"/>
                <w:color w:val="000000"/>
                <w:sz w:val="20"/>
                <w:szCs w:val="20"/>
                <w:u w:val="single"/>
              </w:rPr>
            </w:pPr>
            <w:hyperlink r:id="rId42" w:history="1">
              <w:r w:rsidR="008202CE" w:rsidRPr="004F3A5B">
                <w:rPr>
                  <w:rStyle w:val="Kpr"/>
                  <w:rFonts w:ascii="Arial" w:hAnsi="Arial" w:cs="Arial"/>
                  <w:color w:val="000000"/>
                  <w:sz w:val="20"/>
                  <w:szCs w:val="20"/>
                </w:rPr>
                <w:t>www.cencenelec.eu</w:t>
              </w:r>
            </w:hyperlink>
          </w:p>
          <w:p w14:paraId="10038D7C" w14:textId="77777777" w:rsidR="008202CE" w:rsidRPr="004F3A5B" w:rsidRDefault="008202CE" w:rsidP="008202CE">
            <w:pPr>
              <w:rPr>
                <w:rFonts w:ascii="Arial" w:hAnsi="Arial" w:cs="Arial"/>
                <w:color w:val="000000"/>
                <w:sz w:val="20"/>
                <w:szCs w:val="20"/>
              </w:rPr>
            </w:pPr>
          </w:p>
          <w:p w14:paraId="394275FA" w14:textId="77777777" w:rsidR="008202CE" w:rsidRPr="004F3A5B" w:rsidRDefault="008202CE" w:rsidP="008202CE">
            <w:pPr>
              <w:pStyle w:val="Cell"/>
              <w:rPr>
                <w:rFonts w:ascii="Gadugi" w:hAnsi="Gadugi"/>
              </w:rPr>
            </w:pPr>
          </w:p>
        </w:tc>
      </w:tr>
      <w:tr w:rsidR="008202CE" w:rsidRPr="004F3A5B" w14:paraId="789CB0DD" w14:textId="77777777" w:rsidTr="00821779">
        <w:trPr>
          <w:gridAfter w:val="1"/>
          <w:wAfter w:w="10" w:type="dxa"/>
        </w:trPr>
        <w:tc>
          <w:tcPr>
            <w:tcW w:w="723" w:type="dxa"/>
          </w:tcPr>
          <w:p w14:paraId="45E4862B"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6AFBFD81" w14:textId="77777777" w:rsidR="008202CE" w:rsidRPr="004F3A5B" w:rsidRDefault="008202CE" w:rsidP="008202CE">
            <w:pPr>
              <w:pStyle w:val="RowsHeading"/>
              <w:rPr>
                <w:rFonts w:ascii="Gadugi" w:hAnsi="Gadugi"/>
                <w:b/>
              </w:rPr>
            </w:pPr>
            <w:r w:rsidRPr="004F3A5B">
              <w:rPr>
                <w:rFonts w:ascii="Gadugi" w:hAnsi="Gadugi"/>
                <w:b/>
              </w:rPr>
              <w:t>Have European standards (EN) adopted in priority sectors?</w:t>
            </w:r>
            <w:r w:rsidRPr="004F3A5B">
              <w:rPr>
                <w:rFonts w:ascii="Gadugi" w:hAnsi="Gadugi"/>
                <w:b/>
              </w:rPr>
              <w:tab/>
            </w:r>
          </w:p>
          <w:p w14:paraId="60392E8E" w14:textId="77777777" w:rsidR="008202CE" w:rsidRPr="004F3A5B" w:rsidRDefault="008202CE" w:rsidP="008202CE">
            <w:pPr>
              <w:pStyle w:val="RowsHeading"/>
              <w:rPr>
                <w:rFonts w:ascii="Gadugi" w:hAnsi="Gadugi"/>
                <w:b/>
              </w:rPr>
            </w:pPr>
          </w:p>
        </w:tc>
        <w:tc>
          <w:tcPr>
            <w:tcW w:w="2684" w:type="dxa"/>
            <w:gridSpan w:val="2"/>
            <w:shd w:val="clear" w:color="auto" w:fill="auto"/>
          </w:tcPr>
          <w:p w14:paraId="017227F0" w14:textId="77777777" w:rsidR="008202CE" w:rsidRPr="004F3A5B" w:rsidRDefault="008202CE" w:rsidP="008202CE">
            <w:pPr>
              <w:pStyle w:val="Cell"/>
              <w:rPr>
                <w:rFonts w:ascii="Gadugi" w:hAnsi="Gadugi"/>
              </w:rPr>
            </w:pPr>
            <w:r w:rsidRPr="004F3A5B">
              <w:rPr>
                <w:rFonts w:ascii="Gadugi" w:hAnsi="Gadugi"/>
              </w:rPr>
              <w:t xml:space="preserve">[x] Fully finalized, conflicting national standards abolished. </w:t>
            </w:r>
          </w:p>
          <w:p w14:paraId="1372DE0F" w14:textId="77777777" w:rsidR="008202CE" w:rsidRPr="004F3A5B" w:rsidRDefault="008202CE" w:rsidP="008202CE">
            <w:pPr>
              <w:pStyle w:val="Cell"/>
              <w:rPr>
                <w:rFonts w:ascii="Gadugi" w:hAnsi="Gadugi"/>
              </w:rPr>
            </w:pPr>
            <w:r w:rsidRPr="004F3A5B">
              <w:rPr>
                <w:rFonts w:ascii="Gadugi" w:hAnsi="Gadugi"/>
              </w:rPr>
              <w:t>[ ] Adoption continues with 80% of adopted standards.</w:t>
            </w:r>
          </w:p>
          <w:p w14:paraId="38BD9DF2" w14:textId="77777777" w:rsidR="008202CE" w:rsidRPr="004F3A5B" w:rsidRDefault="008202CE" w:rsidP="008202CE">
            <w:pPr>
              <w:pStyle w:val="Cell"/>
              <w:rPr>
                <w:rFonts w:ascii="Gadugi" w:hAnsi="Gadugi"/>
              </w:rPr>
            </w:pPr>
            <w:r w:rsidRPr="004F3A5B">
              <w:rPr>
                <w:rFonts w:ascii="Gadugi" w:hAnsi="Gadugi"/>
              </w:rPr>
              <w:t>[ ] Adoption continues with 50% of adopted standards.</w:t>
            </w:r>
          </w:p>
          <w:p w14:paraId="5D61309B" w14:textId="77777777" w:rsidR="008202CE" w:rsidRPr="004F3A5B" w:rsidRDefault="008202CE" w:rsidP="008202CE">
            <w:pPr>
              <w:pStyle w:val="Cell"/>
              <w:rPr>
                <w:rFonts w:ascii="Gadugi" w:hAnsi="Gadugi"/>
              </w:rPr>
            </w:pPr>
            <w:r w:rsidRPr="004F3A5B">
              <w:rPr>
                <w:rFonts w:ascii="Gadugi" w:hAnsi="Gadugi"/>
              </w:rPr>
              <w:t>[ ] Adoption started, up to 25% of adopted standards.</w:t>
            </w:r>
          </w:p>
          <w:p w14:paraId="71CCCD1B" w14:textId="74928AD0" w:rsidR="008202CE" w:rsidRPr="004F3A5B" w:rsidRDefault="008202CE" w:rsidP="008202CE">
            <w:pPr>
              <w:pStyle w:val="Cell"/>
              <w:rPr>
                <w:rFonts w:ascii="Gadugi" w:hAnsi="Gadugi"/>
              </w:rPr>
            </w:pPr>
            <w:r w:rsidRPr="004F3A5B">
              <w:rPr>
                <w:rFonts w:ascii="Gadugi" w:hAnsi="Gadugi"/>
              </w:rPr>
              <w:t>[ ] No ENs adopted.</w:t>
            </w:r>
          </w:p>
        </w:tc>
        <w:tc>
          <w:tcPr>
            <w:tcW w:w="9231" w:type="dxa"/>
            <w:gridSpan w:val="2"/>
          </w:tcPr>
          <w:p w14:paraId="34E44BF8" w14:textId="77777777" w:rsidR="008202CE" w:rsidRPr="004F3A5B" w:rsidRDefault="008202CE" w:rsidP="008202CE">
            <w:pPr>
              <w:rPr>
                <w:rFonts w:ascii="Arial" w:hAnsi="Arial" w:cs="Arial"/>
                <w:color w:val="000000"/>
                <w:sz w:val="20"/>
                <w:szCs w:val="20"/>
              </w:rPr>
            </w:pPr>
            <w:r w:rsidRPr="004F3A5B">
              <w:rPr>
                <w:rFonts w:ascii="Arial" w:hAnsi="Arial" w:cs="Arial"/>
                <w:color w:val="000000"/>
                <w:sz w:val="20"/>
                <w:szCs w:val="20"/>
              </w:rPr>
              <w:t>This is a must condition for NSBs to meet. TSE has adopted all EN standards according to its membership commitment.</w:t>
            </w:r>
          </w:p>
          <w:p w14:paraId="58E587EF" w14:textId="35432D0E" w:rsidR="008202CE" w:rsidRPr="004F3A5B" w:rsidRDefault="00765D45" w:rsidP="008202CE">
            <w:pPr>
              <w:pStyle w:val="Cell"/>
              <w:rPr>
                <w:rFonts w:ascii="Gadugi" w:hAnsi="Gadugi"/>
              </w:rPr>
            </w:pPr>
            <w:hyperlink r:id="rId43" w:history="1">
              <w:r w:rsidR="008202CE" w:rsidRPr="004F3A5B">
                <w:rPr>
                  <w:rStyle w:val="Kpr"/>
                  <w:color w:val="000000"/>
                  <w:sz w:val="20"/>
                  <w:szCs w:val="20"/>
                </w:rPr>
                <w:t>www.tse.org.tr</w:t>
              </w:r>
            </w:hyperlink>
          </w:p>
        </w:tc>
      </w:tr>
      <w:tr w:rsidR="008202CE" w:rsidRPr="004F3A5B" w14:paraId="68216A92" w14:textId="77777777" w:rsidTr="00821779">
        <w:trPr>
          <w:gridAfter w:val="1"/>
          <w:wAfter w:w="10" w:type="dxa"/>
        </w:trPr>
        <w:tc>
          <w:tcPr>
            <w:tcW w:w="723" w:type="dxa"/>
          </w:tcPr>
          <w:p w14:paraId="2E3A14B5"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05393880" w14:textId="77777777" w:rsidR="008202CE" w:rsidRPr="004F3A5B" w:rsidRDefault="008202CE" w:rsidP="008202CE">
            <w:pPr>
              <w:pStyle w:val="RowsHeading"/>
              <w:rPr>
                <w:rFonts w:ascii="Gadugi" w:hAnsi="Gadugi"/>
                <w:b/>
              </w:rPr>
            </w:pPr>
            <w:r w:rsidRPr="004F3A5B">
              <w:rPr>
                <w:rFonts w:ascii="Gadugi" w:hAnsi="Gadugi"/>
                <w:b/>
              </w:rPr>
              <w:t>Is there a strategy and/or action plan on education about standardisation?</w:t>
            </w:r>
            <w:r w:rsidRPr="004F3A5B">
              <w:rPr>
                <w:rFonts w:ascii="Gadugi" w:hAnsi="Gadugi"/>
                <w:b/>
              </w:rPr>
              <w:tab/>
            </w:r>
          </w:p>
        </w:tc>
        <w:tc>
          <w:tcPr>
            <w:tcW w:w="2684" w:type="dxa"/>
            <w:gridSpan w:val="2"/>
            <w:shd w:val="clear" w:color="auto" w:fill="auto"/>
          </w:tcPr>
          <w:p w14:paraId="230EC574" w14:textId="63667E71" w:rsidR="008202CE" w:rsidRPr="004F3A5B" w:rsidRDefault="008202CE" w:rsidP="008202CE">
            <w:pPr>
              <w:pStyle w:val="Cell"/>
              <w:rPr>
                <w:rFonts w:ascii="Gadugi" w:hAnsi="Gadugi"/>
              </w:rPr>
            </w:pPr>
            <w:r w:rsidRPr="004F3A5B">
              <w:rPr>
                <w:rFonts w:ascii="Gadugi" w:hAnsi="Gadugi"/>
              </w:rPr>
              <w:t>[</w:t>
            </w:r>
            <w:r w:rsidR="00740D5D" w:rsidRPr="004F3A5B">
              <w:rPr>
                <w:rFonts w:ascii="Gadugi" w:hAnsi="Gadugi"/>
              </w:rPr>
              <w:t>x</w:t>
            </w:r>
            <w:r w:rsidRPr="004F3A5B">
              <w:rPr>
                <w:rFonts w:ascii="Gadugi" w:hAnsi="Gadugi"/>
              </w:rPr>
              <w:t xml:space="preserve"> ] Yes</w:t>
            </w:r>
          </w:p>
          <w:p w14:paraId="53F300A7" w14:textId="5BC6598E" w:rsidR="008202CE" w:rsidRPr="004F3A5B" w:rsidRDefault="008202CE" w:rsidP="00740D5D">
            <w:pPr>
              <w:pStyle w:val="Cell"/>
              <w:rPr>
                <w:rFonts w:ascii="Gadugi" w:hAnsi="Gadugi"/>
              </w:rPr>
            </w:pPr>
            <w:r w:rsidRPr="004F3A5B">
              <w:rPr>
                <w:rFonts w:ascii="Gadugi" w:hAnsi="Gadugi"/>
              </w:rPr>
              <w:t>[</w:t>
            </w:r>
            <w:r w:rsidR="00740D5D" w:rsidRPr="004F3A5B">
              <w:rPr>
                <w:rFonts w:ascii="Gadugi" w:hAnsi="Gadugi"/>
              </w:rPr>
              <w:t xml:space="preserve"> </w:t>
            </w:r>
            <w:r w:rsidRPr="004F3A5B">
              <w:rPr>
                <w:rFonts w:ascii="Gadugi" w:hAnsi="Gadugi"/>
              </w:rPr>
              <w:t>] No</w:t>
            </w:r>
          </w:p>
        </w:tc>
        <w:tc>
          <w:tcPr>
            <w:tcW w:w="9231" w:type="dxa"/>
            <w:gridSpan w:val="2"/>
          </w:tcPr>
          <w:p w14:paraId="1A7743C2" w14:textId="2A37484A" w:rsidR="00740D5D" w:rsidRPr="004F3A5B" w:rsidRDefault="00740D5D" w:rsidP="008202CE">
            <w:pPr>
              <w:rPr>
                <w:rFonts w:ascii="Arial" w:hAnsi="Arial" w:cs="Arial"/>
                <w:color w:val="000000"/>
                <w:sz w:val="20"/>
                <w:szCs w:val="20"/>
              </w:rPr>
            </w:pPr>
            <w:r w:rsidRPr="004F3A5B">
              <w:rPr>
                <w:rFonts w:ascii="Arial" w:hAnsi="Arial" w:cs="Arial"/>
                <w:color w:val="000000"/>
                <w:sz w:val="20"/>
                <w:szCs w:val="20"/>
              </w:rPr>
              <w:t xml:space="preserve">National Standardization Strategy Document and Action Plan: </w:t>
            </w:r>
          </w:p>
          <w:p w14:paraId="71AA381B" w14:textId="6FAD8396" w:rsidR="00740D5D" w:rsidRPr="004F3A5B" w:rsidRDefault="00765D45" w:rsidP="008202CE">
            <w:pPr>
              <w:rPr>
                <w:rFonts w:ascii="Arial" w:hAnsi="Arial" w:cs="Arial"/>
                <w:color w:val="000000"/>
                <w:sz w:val="20"/>
                <w:szCs w:val="20"/>
              </w:rPr>
            </w:pPr>
            <w:hyperlink r:id="rId44" w:history="1">
              <w:r w:rsidR="00740D5D" w:rsidRPr="004F3A5B">
                <w:rPr>
                  <w:rStyle w:val="Kpr"/>
                  <w:rFonts w:ascii="Arial" w:hAnsi="Arial" w:cs="Arial"/>
                  <w:sz w:val="20"/>
                  <w:szCs w:val="20"/>
                </w:rPr>
                <w:t>https://www.resmigazete.gov.tr/eskiler/2017/03/20170303-4-1.pdf</w:t>
              </w:r>
            </w:hyperlink>
            <w:r w:rsidR="00740D5D" w:rsidRPr="004F3A5B">
              <w:rPr>
                <w:rFonts w:ascii="Arial" w:hAnsi="Arial" w:cs="Arial"/>
                <w:color w:val="000000"/>
                <w:sz w:val="20"/>
                <w:szCs w:val="20"/>
              </w:rPr>
              <w:t xml:space="preserve"> </w:t>
            </w:r>
          </w:p>
          <w:p w14:paraId="6E9E0ACC" w14:textId="77777777" w:rsidR="00740D5D" w:rsidRPr="004F3A5B" w:rsidRDefault="00740D5D" w:rsidP="008202CE">
            <w:pPr>
              <w:rPr>
                <w:rFonts w:ascii="Arial" w:hAnsi="Arial" w:cs="Arial"/>
                <w:color w:val="000000"/>
                <w:sz w:val="20"/>
                <w:szCs w:val="20"/>
              </w:rPr>
            </w:pPr>
          </w:p>
          <w:p w14:paraId="18DC897B" w14:textId="29A91B2F" w:rsidR="008202CE" w:rsidRPr="004F3A5B" w:rsidRDefault="008202CE" w:rsidP="008202CE">
            <w:pPr>
              <w:rPr>
                <w:rFonts w:ascii="Arial" w:hAnsi="Arial" w:cs="Arial"/>
                <w:color w:val="000000"/>
                <w:sz w:val="20"/>
                <w:szCs w:val="20"/>
              </w:rPr>
            </w:pPr>
            <w:r w:rsidRPr="004F3A5B">
              <w:rPr>
                <w:rFonts w:ascii="Arial" w:hAnsi="Arial" w:cs="Arial"/>
                <w:color w:val="000000"/>
                <w:sz w:val="20"/>
                <w:szCs w:val="20"/>
              </w:rPr>
              <w:t xml:space="preserve">In school curricula standardization and quality issues are handled </w:t>
            </w:r>
            <w:r w:rsidR="00740D5D" w:rsidRPr="004F3A5B">
              <w:rPr>
                <w:rFonts w:ascii="Arial" w:hAnsi="Arial" w:cs="Arial"/>
                <w:color w:val="000000"/>
                <w:sz w:val="20"/>
                <w:szCs w:val="20"/>
              </w:rPr>
              <w:t>related with a</w:t>
            </w:r>
            <w:r w:rsidRPr="004F3A5B">
              <w:rPr>
                <w:rFonts w:ascii="Arial" w:hAnsi="Arial" w:cs="Arial"/>
                <w:color w:val="000000"/>
                <w:sz w:val="20"/>
                <w:szCs w:val="20"/>
              </w:rPr>
              <w:t xml:space="preserve"> strategy or action plan.</w:t>
            </w:r>
          </w:p>
          <w:p w14:paraId="5F92E4AF" w14:textId="77777777" w:rsidR="008202CE" w:rsidRPr="004F3A5B" w:rsidRDefault="008202CE" w:rsidP="008202CE">
            <w:pPr>
              <w:rPr>
                <w:rFonts w:ascii="Arial" w:hAnsi="Arial" w:cs="Arial"/>
                <w:color w:val="000000"/>
                <w:sz w:val="20"/>
                <w:szCs w:val="20"/>
              </w:rPr>
            </w:pPr>
            <w:r w:rsidRPr="004F3A5B">
              <w:rPr>
                <w:rFonts w:ascii="Arial" w:hAnsi="Arial" w:cs="Arial"/>
                <w:color w:val="000000"/>
                <w:sz w:val="20"/>
                <w:szCs w:val="20"/>
              </w:rPr>
              <w:t>For standardization stakeholders as an Mirror Technical Committee member trainings are conducting continuously.</w:t>
            </w:r>
          </w:p>
          <w:p w14:paraId="2C6CE1DB" w14:textId="215C05D6" w:rsidR="008202CE" w:rsidRPr="004F3A5B" w:rsidRDefault="00765D45" w:rsidP="008202CE">
            <w:pPr>
              <w:pStyle w:val="Cell"/>
              <w:rPr>
                <w:rFonts w:ascii="Gadugi" w:hAnsi="Gadugi"/>
              </w:rPr>
            </w:pPr>
            <w:hyperlink r:id="rId45" w:history="1">
              <w:r w:rsidR="008202CE" w:rsidRPr="004F3A5B">
                <w:rPr>
                  <w:rStyle w:val="Kpr"/>
                  <w:sz w:val="20"/>
                  <w:szCs w:val="20"/>
                </w:rPr>
                <w:t>www.std.tse.org.tr</w:t>
              </w:r>
            </w:hyperlink>
            <w:r w:rsidR="008202CE" w:rsidRPr="004F3A5B">
              <w:rPr>
                <w:rStyle w:val="Kpr"/>
                <w:color w:val="000000"/>
                <w:sz w:val="20"/>
                <w:szCs w:val="20"/>
              </w:rPr>
              <w:t xml:space="preserve"> </w:t>
            </w:r>
          </w:p>
        </w:tc>
      </w:tr>
      <w:tr w:rsidR="008202CE" w:rsidRPr="004F3A5B" w14:paraId="3DABCE8B" w14:textId="77777777" w:rsidTr="00821779">
        <w:trPr>
          <w:gridAfter w:val="1"/>
          <w:wAfter w:w="10" w:type="dxa"/>
        </w:trPr>
        <w:tc>
          <w:tcPr>
            <w:tcW w:w="723" w:type="dxa"/>
          </w:tcPr>
          <w:p w14:paraId="65023EF9" w14:textId="77777777" w:rsidR="008202CE" w:rsidRPr="004F3A5B" w:rsidRDefault="008202CE" w:rsidP="008202CE">
            <w:pPr>
              <w:pStyle w:val="RowsHeading"/>
              <w:rPr>
                <w:rFonts w:ascii="Gadugi" w:hAnsi="Gadugi"/>
              </w:rPr>
            </w:pPr>
          </w:p>
        </w:tc>
        <w:tc>
          <w:tcPr>
            <w:tcW w:w="428" w:type="dxa"/>
            <w:gridSpan w:val="2"/>
            <w:shd w:val="clear" w:color="auto" w:fill="auto"/>
          </w:tcPr>
          <w:p w14:paraId="2236D1CB" w14:textId="77777777" w:rsidR="008202CE" w:rsidRPr="004F3A5B" w:rsidRDefault="008202CE" w:rsidP="008202CE">
            <w:pPr>
              <w:pStyle w:val="RowsHeading"/>
              <w:rPr>
                <w:rFonts w:ascii="Gadugi" w:hAnsi="Gadugi"/>
              </w:rPr>
            </w:pPr>
            <w:r w:rsidRPr="004F3A5B">
              <w:rPr>
                <w:rFonts w:ascii="Gadugi" w:hAnsi="Gadugi"/>
              </w:rPr>
              <w:t>a)</w:t>
            </w:r>
          </w:p>
        </w:tc>
        <w:tc>
          <w:tcPr>
            <w:tcW w:w="2776" w:type="dxa"/>
            <w:gridSpan w:val="2"/>
            <w:shd w:val="clear" w:color="auto" w:fill="auto"/>
          </w:tcPr>
          <w:p w14:paraId="2C1B0B79" w14:textId="77777777" w:rsidR="008202CE" w:rsidRPr="004F3A5B" w:rsidRDefault="008202CE" w:rsidP="008202CE">
            <w:pPr>
              <w:pStyle w:val="RowsHeading"/>
              <w:rPr>
                <w:rFonts w:ascii="Gadugi" w:hAnsi="Gadugi"/>
              </w:rPr>
            </w:pPr>
            <w:r w:rsidRPr="004F3A5B">
              <w:rPr>
                <w:rFonts w:ascii="Gadugi" w:hAnsi="Gadugi"/>
              </w:rPr>
              <w:t xml:space="preserve">If yes, does this strategy and/or action plan include aspects related to SME specific issues as well? </w:t>
            </w:r>
            <w:r w:rsidRPr="004F3A5B">
              <w:rPr>
                <w:rFonts w:ascii="Gadugi" w:hAnsi="Gadugi"/>
              </w:rPr>
              <w:tab/>
            </w:r>
          </w:p>
        </w:tc>
        <w:tc>
          <w:tcPr>
            <w:tcW w:w="2684" w:type="dxa"/>
            <w:gridSpan w:val="2"/>
            <w:shd w:val="clear" w:color="auto" w:fill="auto"/>
          </w:tcPr>
          <w:p w14:paraId="1D878AEC" w14:textId="613C4279" w:rsidR="008202CE" w:rsidRPr="004F3A5B" w:rsidRDefault="008202CE" w:rsidP="008202CE">
            <w:pPr>
              <w:pStyle w:val="Cell"/>
              <w:rPr>
                <w:rFonts w:ascii="Gadugi" w:hAnsi="Gadugi"/>
              </w:rPr>
            </w:pPr>
            <w:r w:rsidRPr="004F3A5B">
              <w:rPr>
                <w:rFonts w:ascii="Gadugi" w:hAnsi="Gadugi"/>
              </w:rPr>
              <w:t>[</w:t>
            </w:r>
            <w:r w:rsidR="00740D5D" w:rsidRPr="004F3A5B">
              <w:rPr>
                <w:rFonts w:ascii="Gadugi" w:hAnsi="Gadugi"/>
              </w:rPr>
              <w:t>x</w:t>
            </w:r>
            <w:r w:rsidRPr="004F3A5B">
              <w:rPr>
                <w:rFonts w:ascii="Gadugi" w:hAnsi="Gadugi"/>
              </w:rPr>
              <w:t xml:space="preserve"> ] Yes</w:t>
            </w:r>
          </w:p>
          <w:p w14:paraId="5BDE17B8" w14:textId="18DFEAB8" w:rsidR="008202CE" w:rsidRPr="004F3A5B" w:rsidRDefault="008202CE" w:rsidP="00740D5D">
            <w:pPr>
              <w:pStyle w:val="Cell"/>
              <w:rPr>
                <w:rFonts w:ascii="Gadugi" w:hAnsi="Gadugi"/>
              </w:rPr>
            </w:pPr>
            <w:r w:rsidRPr="004F3A5B">
              <w:rPr>
                <w:rFonts w:ascii="Gadugi" w:hAnsi="Gadugi"/>
              </w:rPr>
              <w:t>[</w:t>
            </w:r>
            <w:r w:rsidR="00740D5D" w:rsidRPr="004F3A5B">
              <w:rPr>
                <w:rFonts w:ascii="Gadugi" w:hAnsi="Gadugi"/>
              </w:rPr>
              <w:t xml:space="preserve"> </w:t>
            </w:r>
            <w:r w:rsidRPr="004F3A5B">
              <w:rPr>
                <w:rFonts w:ascii="Gadugi" w:hAnsi="Gadugi"/>
              </w:rPr>
              <w:t>] No</w:t>
            </w:r>
          </w:p>
        </w:tc>
        <w:tc>
          <w:tcPr>
            <w:tcW w:w="9231" w:type="dxa"/>
            <w:gridSpan w:val="2"/>
          </w:tcPr>
          <w:p w14:paraId="21E2B8DD" w14:textId="28219D00" w:rsidR="00740D5D" w:rsidRPr="004F3A5B" w:rsidRDefault="00740D5D" w:rsidP="00740D5D">
            <w:pPr>
              <w:rPr>
                <w:rFonts w:ascii="Arial" w:hAnsi="Arial" w:cs="Arial"/>
                <w:color w:val="000000"/>
                <w:sz w:val="20"/>
                <w:szCs w:val="20"/>
              </w:rPr>
            </w:pPr>
            <w:r w:rsidRPr="004F3A5B">
              <w:rPr>
                <w:rFonts w:ascii="Arial" w:hAnsi="Arial" w:cs="Arial"/>
                <w:color w:val="000000"/>
                <w:sz w:val="20"/>
                <w:szCs w:val="20"/>
              </w:rPr>
              <w:t xml:space="preserve">National Standardization Strategy Document and Action Plan: </w:t>
            </w:r>
            <w:r w:rsidR="00B64D8E" w:rsidRPr="004F3A5B">
              <w:rPr>
                <w:rFonts w:ascii="Arial" w:hAnsi="Arial" w:cs="Arial"/>
                <w:color w:val="000000"/>
                <w:sz w:val="20"/>
                <w:szCs w:val="20"/>
              </w:rPr>
              <w:t>“Participation of interested parties such as SMEs, universities and consumers in international or regional studies on standardization will be encouraged.”</w:t>
            </w:r>
          </w:p>
          <w:p w14:paraId="11DABE38" w14:textId="77777777" w:rsidR="00740D5D" w:rsidRPr="004F3A5B" w:rsidRDefault="00765D45" w:rsidP="00740D5D">
            <w:pPr>
              <w:rPr>
                <w:rFonts w:ascii="Arial" w:hAnsi="Arial" w:cs="Arial"/>
                <w:color w:val="000000"/>
                <w:sz w:val="20"/>
                <w:szCs w:val="20"/>
              </w:rPr>
            </w:pPr>
            <w:hyperlink r:id="rId46" w:history="1">
              <w:r w:rsidR="00740D5D" w:rsidRPr="004F3A5B">
                <w:rPr>
                  <w:rStyle w:val="Kpr"/>
                  <w:rFonts w:ascii="Arial" w:hAnsi="Arial" w:cs="Arial"/>
                  <w:sz w:val="20"/>
                  <w:szCs w:val="20"/>
                </w:rPr>
                <w:t>https://www.resmigazete.gov.tr/eskiler/2017/03/20170303-4-1.pdf</w:t>
              </w:r>
            </w:hyperlink>
            <w:r w:rsidR="00740D5D" w:rsidRPr="004F3A5B">
              <w:rPr>
                <w:rFonts w:ascii="Arial" w:hAnsi="Arial" w:cs="Arial"/>
                <w:color w:val="000000"/>
                <w:sz w:val="20"/>
                <w:szCs w:val="20"/>
              </w:rPr>
              <w:t xml:space="preserve"> </w:t>
            </w:r>
          </w:p>
          <w:p w14:paraId="7240DEAF" w14:textId="77777777" w:rsidR="008202CE" w:rsidRPr="004F3A5B" w:rsidRDefault="008202CE" w:rsidP="008202CE">
            <w:pPr>
              <w:pStyle w:val="Cell"/>
              <w:rPr>
                <w:rFonts w:ascii="Gadugi" w:hAnsi="Gadugi"/>
              </w:rPr>
            </w:pPr>
          </w:p>
        </w:tc>
      </w:tr>
      <w:tr w:rsidR="008202CE" w:rsidRPr="004F3A5B" w14:paraId="351B83D2" w14:textId="77777777" w:rsidTr="00821779">
        <w:trPr>
          <w:gridAfter w:val="1"/>
          <w:wAfter w:w="10" w:type="dxa"/>
        </w:trPr>
        <w:tc>
          <w:tcPr>
            <w:tcW w:w="723" w:type="dxa"/>
          </w:tcPr>
          <w:p w14:paraId="031F84CA" w14:textId="77777777" w:rsidR="008202CE" w:rsidRPr="004F3A5B" w:rsidRDefault="008202CE" w:rsidP="008202CE">
            <w:pPr>
              <w:pStyle w:val="RowsHeading"/>
              <w:rPr>
                <w:rFonts w:ascii="Gadugi" w:hAnsi="Gadugi"/>
              </w:rPr>
            </w:pPr>
          </w:p>
        </w:tc>
        <w:tc>
          <w:tcPr>
            <w:tcW w:w="428" w:type="dxa"/>
            <w:gridSpan w:val="2"/>
            <w:shd w:val="clear" w:color="auto" w:fill="auto"/>
          </w:tcPr>
          <w:p w14:paraId="6B35E823" w14:textId="77777777" w:rsidR="008202CE" w:rsidRPr="004F3A5B" w:rsidRDefault="008202CE" w:rsidP="008202CE">
            <w:pPr>
              <w:pStyle w:val="RowsHeading"/>
              <w:rPr>
                <w:rFonts w:ascii="Gadugi" w:hAnsi="Gadugi"/>
              </w:rPr>
            </w:pPr>
            <w:r w:rsidRPr="004F3A5B">
              <w:rPr>
                <w:rFonts w:ascii="Gadugi" w:hAnsi="Gadugi"/>
              </w:rPr>
              <w:t>b)</w:t>
            </w:r>
          </w:p>
        </w:tc>
        <w:tc>
          <w:tcPr>
            <w:tcW w:w="2776" w:type="dxa"/>
            <w:gridSpan w:val="2"/>
            <w:shd w:val="clear" w:color="auto" w:fill="auto"/>
          </w:tcPr>
          <w:p w14:paraId="0E176DBF" w14:textId="77777777" w:rsidR="008202CE" w:rsidRPr="004F3A5B" w:rsidRDefault="008202CE" w:rsidP="008202CE">
            <w:pPr>
              <w:pStyle w:val="RowsHeading"/>
              <w:rPr>
                <w:rFonts w:ascii="Gadugi" w:hAnsi="Gadugi"/>
              </w:rPr>
            </w:pPr>
            <w:r w:rsidRPr="004F3A5B">
              <w:rPr>
                <w:rFonts w:ascii="Gadugi" w:hAnsi="Gadugi"/>
              </w:rPr>
              <w:t>If yes, is standardisation included into curricula of secondary or tertiary education? Please elaborate.</w:t>
            </w:r>
          </w:p>
        </w:tc>
        <w:tc>
          <w:tcPr>
            <w:tcW w:w="2684" w:type="dxa"/>
            <w:gridSpan w:val="2"/>
            <w:shd w:val="clear" w:color="auto" w:fill="auto"/>
          </w:tcPr>
          <w:p w14:paraId="5318A281" w14:textId="0B76BFCE" w:rsidR="008202CE" w:rsidRPr="004F3A5B" w:rsidRDefault="008202CE" w:rsidP="008202CE">
            <w:pPr>
              <w:pStyle w:val="Cell"/>
              <w:rPr>
                <w:rFonts w:ascii="Gadugi" w:hAnsi="Gadugi"/>
              </w:rPr>
            </w:pPr>
            <w:r w:rsidRPr="004F3A5B">
              <w:rPr>
                <w:rFonts w:ascii="Gadugi" w:hAnsi="Gadugi"/>
              </w:rPr>
              <w:t>[</w:t>
            </w:r>
            <w:r w:rsidR="00B64D8E" w:rsidRPr="004F3A5B">
              <w:rPr>
                <w:rFonts w:ascii="Gadugi" w:hAnsi="Gadugi"/>
              </w:rPr>
              <w:t>x</w:t>
            </w:r>
            <w:r w:rsidRPr="004F3A5B">
              <w:rPr>
                <w:rFonts w:ascii="Gadugi" w:hAnsi="Gadugi"/>
              </w:rPr>
              <w:t xml:space="preserve"> ] Yes</w:t>
            </w:r>
          </w:p>
          <w:p w14:paraId="4C45776B" w14:textId="4C02334C" w:rsidR="008202CE" w:rsidRPr="004F3A5B" w:rsidRDefault="008202CE" w:rsidP="00B64D8E">
            <w:pPr>
              <w:pStyle w:val="Cell"/>
              <w:rPr>
                <w:rFonts w:ascii="Gadugi" w:hAnsi="Gadugi"/>
              </w:rPr>
            </w:pPr>
            <w:r w:rsidRPr="004F3A5B">
              <w:rPr>
                <w:rFonts w:ascii="Gadugi" w:hAnsi="Gadugi"/>
              </w:rPr>
              <w:t>[</w:t>
            </w:r>
            <w:r w:rsidR="00B64D8E" w:rsidRPr="004F3A5B">
              <w:rPr>
                <w:rFonts w:ascii="Gadugi" w:hAnsi="Gadugi"/>
              </w:rPr>
              <w:t xml:space="preserve"> </w:t>
            </w:r>
            <w:r w:rsidRPr="004F3A5B">
              <w:rPr>
                <w:rFonts w:ascii="Gadugi" w:hAnsi="Gadugi"/>
              </w:rPr>
              <w:t>] No</w:t>
            </w:r>
          </w:p>
        </w:tc>
        <w:tc>
          <w:tcPr>
            <w:tcW w:w="9231" w:type="dxa"/>
            <w:gridSpan w:val="2"/>
          </w:tcPr>
          <w:p w14:paraId="6F55D9D8" w14:textId="77777777" w:rsidR="008202CE" w:rsidRPr="004F3A5B" w:rsidRDefault="008202CE" w:rsidP="008202CE">
            <w:pPr>
              <w:pStyle w:val="Cell"/>
              <w:rPr>
                <w:rFonts w:ascii="Gadugi" w:hAnsi="Gadugi"/>
              </w:rPr>
            </w:pPr>
            <w:r w:rsidRPr="004F3A5B">
              <w:rPr>
                <w:rFonts w:ascii="Gadugi" w:hAnsi="Gadugi"/>
              </w:rPr>
              <w:t>Trainings are organized in cooperation with the Turkish Standards Institute (TSE) and TOBB in order to raise awareness on:  standardization.</w:t>
            </w:r>
            <w:hyperlink r:id="rId47" w:history="1">
              <w:r w:rsidRPr="004F3A5B">
                <w:rPr>
                  <w:rStyle w:val="Kpr"/>
                  <w:rFonts w:ascii="Gadugi" w:hAnsi="Gadugi"/>
                </w:rPr>
                <w:t>https://www.denizticaretodasi.org.tr/tr/sirkuler/tobb-standardizasyon-egitimi-hk-11381</w:t>
              </w:r>
            </w:hyperlink>
            <w:r w:rsidRPr="004F3A5B">
              <w:rPr>
                <w:rFonts w:ascii="Gadugi" w:hAnsi="Gadugi"/>
              </w:rPr>
              <w:t xml:space="preserve"> </w:t>
            </w:r>
          </w:p>
          <w:p w14:paraId="6507AF22" w14:textId="77777777" w:rsidR="00740D5D" w:rsidRPr="004F3A5B" w:rsidRDefault="00740D5D" w:rsidP="008202CE">
            <w:pPr>
              <w:pStyle w:val="Cell"/>
              <w:rPr>
                <w:rFonts w:ascii="Gadugi" w:hAnsi="Gadugi"/>
              </w:rPr>
            </w:pPr>
          </w:p>
          <w:p w14:paraId="20032E7F" w14:textId="3988ED40" w:rsidR="00740D5D" w:rsidRPr="004F3A5B" w:rsidRDefault="00765D45" w:rsidP="008202CE">
            <w:pPr>
              <w:pStyle w:val="Cell"/>
              <w:rPr>
                <w:rFonts w:ascii="Gadugi" w:hAnsi="Gadugi"/>
              </w:rPr>
            </w:pPr>
            <w:hyperlink r:id="rId48" w:history="1">
              <w:r w:rsidR="00740D5D" w:rsidRPr="004F3A5B">
                <w:rPr>
                  <w:rStyle w:val="Kpr"/>
                  <w:rFonts w:ascii="Gadugi" w:hAnsi="Gadugi"/>
                </w:rPr>
                <w:t>http://yegitek.meb.gov.tr/www/sosact-stem-ve-kodlama-egitimi-standardizasyonu-projesi/icerik/3178</w:t>
              </w:r>
            </w:hyperlink>
            <w:r w:rsidR="00740D5D" w:rsidRPr="004F3A5B">
              <w:rPr>
                <w:rFonts w:ascii="Gadugi" w:hAnsi="Gadugi"/>
              </w:rPr>
              <w:t xml:space="preserve"> </w:t>
            </w:r>
          </w:p>
        </w:tc>
      </w:tr>
      <w:tr w:rsidR="008202CE" w:rsidRPr="004F3A5B" w14:paraId="258B312F" w14:textId="77777777" w:rsidTr="00821779">
        <w:trPr>
          <w:gridAfter w:val="1"/>
          <w:wAfter w:w="10" w:type="dxa"/>
        </w:trPr>
        <w:tc>
          <w:tcPr>
            <w:tcW w:w="723" w:type="dxa"/>
          </w:tcPr>
          <w:p w14:paraId="7B9CE647"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4D3B2D93" w14:textId="77777777" w:rsidR="008202CE" w:rsidRPr="004F3A5B" w:rsidRDefault="008202CE" w:rsidP="008202CE">
            <w:pPr>
              <w:pStyle w:val="RowsHeading"/>
              <w:rPr>
                <w:rFonts w:ascii="Gadugi" w:hAnsi="Gadugi"/>
                <w:b/>
              </w:rPr>
            </w:pPr>
            <w:r w:rsidRPr="004F3A5B">
              <w:rPr>
                <w:rFonts w:ascii="Gadugi" w:hAnsi="Gadugi"/>
                <w:b/>
              </w:rPr>
              <w:t>Is the standardisation law regularly evaluated?</w:t>
            </w:r>
            <w:r w:rsidRPr="004F3A5B">
              <w:rPr>
                <w:rFonts w:ascii="Gadugi" w:hAnsi="Gadugi"/>
                <w:b/>
              </w:rPr>
              <w:tab/>
            </w:r>
          </w:p>
          <w:p w14:paraId="72503CF0" w14:textId="77777777" w:rsidR="008202CE" w:rsidRPr="004F3A5B" w:rsidRDefault="008202CE" w:rsidP="008202CE">
            <w:pPr>
              <w:pStyle w:val="RowsHeading"/>
              <w:rPr>
                <w:rFonts w:ascii="Gadugi" w:hAnsi="Gadugi"/>
              </w:rPr>
            </w:pPr>
            <w:r w:rsidRPr="004F3A5B">
              <w:rPr>
                <w:rFonts w:ascii="Gadugi" w:hAnsi="Gadugi"/>
              </w:rPr>
              <w:tab/>
            </w:r>
          </w:p>
        </w:tc>
        <w:tc>
          <w:tcPr>
            <w:tcW w:w="2684" w:type="dxa"/>
            <w:gridSpan w:val="2"/>
            <w:shd w:val="clear" w:color="auto" w:fill="auto"/>
          </w:tcPr>
          <w:p w14:paraId="0B3EA98B" w14:textId="77777777" w:rsidR="008202CE" w:rsidRPr="004F3A5B" w:rsidRDefault="008202CE" w:rsidP="008202CE">
            <w:pPr>
              <w:pStyle w:val="Cell"/>
              <w:rPr>
                <w:rFonts w:ascii="Gadugi" w:hAnsi="Gadugi"/>
              </w:rPr>
            </w:pPr>
            <w:r w:rsidRPr="004F3A5B">
              <w:rPr>
                <w:rFonts w:ascii="Gadugi" w:hAnsi="Gadugi"/>
              </w:rPr>
              <w:t>[ ] Yes, there is regular evaluation.</w:t>
            </w:r>
          </w:p>
          <w:p w14:paraId="7DFAF1C4" w14:textId="46F394AA" w:rsidR="008202CE" w:rsidRPr="004F3A5B" w:rsidRDefault="008202CE" w:rsidP="008202CE">
            <w:pPr>
              <w:pStyle w:val="Cell"/>
              <w:rPr>
                <w:rFonts w:ascii="Gadugi" w:hAnsi="Gadugi"/>
              </w:rPr>
            </w:pPr>
            <w:r w:rsidRPr="004F3A5B">
              <w:rPr>
                <w:rFonts w:ascii="Gadugi" w:hAnsi="Gadugi"/>
              </w:rPr>
              <w:t>[x] There has been evaluation but it is not regular.</w:t>
            </w:r>
          </w:p>
          <w:p w14:paraId="1F19D5DB" w14:textId="77777777" w:rsidR="008202CE" w:rsidRPr="004F3A5B" w:rsidRDefault="008202CE" w:rsidP="008202CE">
            <w:pPr>
              <w:pStyle w:val="Cell"/>
              <w:rPr>
                <w:rFonts w:ascii="Gadugi" w:hAnsi="Gadugi"/>
              </w:rPr>
            </w:pPr>
            <w:r w:rsidRPr="004F3A5B">
              <w:rPr>
                <w:rFonts w:ascii="Gadugi" w:hAnsi="Gadugi"/>
              </w:rPr>
              <w:t>[ ] There has never been an evaluation</w:t>
            </w:r>
          </w:p>
        </w:tc>
        <w:tc>
          <w:tcPr>
            <w:tcW w:w="9231" w:type="dxa"/>
            <w:gridSpan w:val="2"/>
          </w:tcPr>
          <w:p w14:paraId="3D2DEA88" w14:textId="77777777" w:rsidR="008202CE" w:rsidRPr="004F3A5B" w:rsidRDefault="008202CE" w:rsidP="008202CE">
            <w:pPr>
              <w:pStyle w:val="Cell"/>
              <w:rPr>
                <w:rFonts w:ascii="Gadugi" w:hAnsi="Gadugi"/>
              </w:rPr>
            </w:pPr>
          </w:p>
        </w:tc>
      </w:tr>
      <w:tr w:rsidR="008202CE" w:rsidRPr="004F3A5B" w14:paraId="3A320BE6" w14:textId="77777777" w:rsidTr="00821779">
        <w:trPr>
          <w:gridAfter w:val="1"/>
          <w:wAfter w:w="10" w:type="dxa"/>
        </w:trPr>
        <w:tc>
          <w:tcPr>
            <w:tcW w:w="723" w:type="dxa"/>
          </w:tcPr>
          <w:p w14:paraId="67EAA061" w14:textId="77777777" w:rsidR="008202CE" w:rsidRPr="004F3A5B" w:rsidRDefault="008202CE" w:rsidP="008202CE">
            <w:pPr>
              <w:pStyle w:val="RowsHeading"/>
              <w:rPr>
                <w:rFonts w:ascii="Gadugi" w:hAnsi="Gadugi"/>
              </w:rPr>
            </w:pPr>
          </w:p>
        </w:tc>
        <w:tc>
          <w:tcPr>
            <w:tcW w:w="428" w:type="dxa"/>
            <w:gridSpan w:val="2"/>
            <w:shd w:val="clear" w:color="auto" w:fill="auto"/>
          </w:tcPr>
          <w:p w14:paraId="2F178DF1" w14:textId="77777777" w:rsidR="008202CE" w:rsidRPr="004F3A5B" w:rsidRDefault="008202CE" w:rsidP="008202CE">
            <w:pPr>
              <w:pStyle w:val="RowsHeading"/>
              <w:rPr>
                <w:rFonts w:ascii="Gadugi" w:hAnsi="Gadugi"/>
              </w:rPr>
            </w:pPr>
            <w:r w:rsidRPr="004F3A5B">
              <w:rPr>
                <w:rFonts w:ascii="Gadugi" w:hAnsi="Gadugi"/>
              </w:rPr>
              <w:t>a)</w:t>
            </w:r>
          </w:p>
        </w:tc>
        <w:tc>
          <w:tcPr>
            <w:tcW w:w="2776" w:type="dxa"/>
            <w:gridSpan w:val="2"/>
            <w:shd w:val="clear" w:color="auto" w:fill="auto"/>
          </w:tcPr>
          <w:p w14:paraId="35AD3530" w14:textId="77777777" w:rsidR="008202CE" w:rsidRPr="004F3A5B" w:rsidRDefault="008202CE" w:rsidP="008202CE">
            <w:pPr>
              <w:pStyle w:val="RowsHeading"/>
              <w:rPr>
                <w:rFonts w:ascii="Gadugi" w:hAnsi="Gadugi"/>
              </w:rPr>
            </w:pPr>
            <w:r w:rsidRPr="004F3A5B">
              <w:rPr>
                <w:rFonts w:ascii="Gadugi" w:hAnsi="Gadugi"/>
              </w:rPr>
              <w:t xml:space="preserve">If yes, how frequent is this </w:t>
            </w:r>
            <w:r w:rsidRPr="004F3A5B">
              <w:rPr>
                <w:rFonts w:ascii="Gadugi" w:hAnsi="Gadugi"/>
              </w:rPr>
              <w:lastRenderedPageBreak/>
              <w:t>evaluation?</w:t>
            </w:r>
          </w:p>
        </w:tc>
        <w:tc>
          <w:tcPr>
            <w:tcW w:w="2684" w:type="dxa"/>
            <w:gridSpan w:val="2"/>
            <w:shd w:val="clear" w:color="auto" w:fill="auto"/>
          </w:tcPr>
          <w:p w14:paraId="50DE35B9" w14:textId="77777777" w:rsidR="008202CE" w:rsidRPr="004F3A5B" w:rsidRDefault="008202CE" w:rsidP="008202CE">
            <w:pPr>
              <w:pStyle w:val="Cell"/>
              <w:rPr>
                <w:rFonts w:ascii="Gadugi" w:hAnsi="Gadugi"/>
              </w:rPr>
            </w:pPr>
            <w:r w:rsidRPr="004F3A5B">
              <w:rPr>
                <w:rFonts w:ascii="Gadugi" w:hAnsi="Gadugi"/>
              </w:rPr>
              <w:lastRenderedPageBreak/>
              <w:t>[ ] Less than 3 years</w:t>
            </w:r>
          </w:p>
          <w:p w14:paraId="77BFD864" w14:textId="77777777" w:rsidR="008202CE" w:rsidRPr="004F3A5B" w:rsidRDefault="008202CE" w:rsidP="008202CE">
            <w:pPr>
              <w:pStyle w:val="Cell"/>
              <w:rPr>
                <w:rFonts w:ascii="Gadugi" w:hAnsi="Gadugi"/>
              </w:rPr>
            </w:pPr>
            <w:r w:rsidRPr="004F3A5B">
              <w:rPr>
                <w:rFonts w:ascii="Gadugi" w:hAnsi="Gadugi"/>
              </w:rPr>
              <w:lastRenderedPageBreak/>
              <w:t>[ ] 3 years</w:t>
            </w:r>
          </w:p>
          <w:p w14:paraId="15DD5A89" w14:textId="77777777" w:rsidR="008202CE" w:rsidRPr="004F3A5B" w:rsidRDefault="008202CE" w:rsidP="008202CE">
            <w:pPr>
              <w:pStyle w:val="Cell"/>
              <w:rPr>
                <w:rFonts w:ascii="Gadugi" w:hAnsi="Gadugi"/>
              </w:rPr>
            </w:pPr>
            <w:r w:rsidRPr="004F3A5B">
              <w:rPr>
                <w:rFonts w:ascii="Gadugi" w:hAnsi="Gadugi"/>
              </w:rPr>
              <w:t>[ ] 5 years</w:t>
            </w:r>
          </w:p>
          <w:p w14:paraId="67E6E3F4" w14:textId="77777777" w:rsidR="008202CE" w:rsidRPr="004F3A5B" w:rsidRDefault="008202CE" w:rsidP="008202CE">
            <w:pPr>
              <w:pStyle w:val="Cell"/>
              <w:rPr>
                <w:rFonts w:ascii="Gadugi" w:hAnsi="Gadugi"/>
              </w:rPr>
            </w:pPr>
            <w:r w:rsidRPr="004F3A5B">
              <w:rPr>
                <w:rFonts w:ascii="Gadugi" w:hAnsi="Gadugi"/>
              </w:rPr>
              <w:t>[ ] more than 5 years</w:t>
            </w:r>
          </w:p>
        </w:tc>
        <w:tc>
          <w:tcPr>
            <w:tcW w:w="9231" w:type="dxa"/>
            <w:gridSpan w:val="2"/>
          </w:tcPr>
          <w:p w14:paraId="1FC3EB99" w14:textId="4991C64B" w:rsidR="008202CE" w:rsidRPr="004F3A5B" w:rsidRDefault="008521F8" w:rsidP="008202CE">
            <w:pPr>
              <w:pStyle w:val="Cell"/>
              <w:rPr>
                <w:rFonts w:ascii="Gadugi" w:hAnsi="Gadugi"/>
              </w:rPr>
            </w:pPr>
            <w:r>
              <w:lastRenderedPageBreak/>
              <w:t>it  is not regular.</w:t>
            </w:r>
          </w:p>
        </w:tc>
      </w:tr>
      <w:tr w:rsidR="008202CE" w:rsidRPr="004F3A5B" w14:paraId="6D5AD21D" w14:textId="77777777" w:rsidTr="00821779">
        <w:trPr>
          <w:gridAfter w:val="1"/>
          <w:wAfter w:w="10" w:type="dxa"/>
        </w:trPr>
        <w:tc>
          <w:tcPr>
            <w:tcW w:w="723" w:type="dxa"/>
          </w:tcPr>
          <w:p w14:paraId="2CFF3CB0" w14:textId="77777777" w:rsidR="008202CE" w:rsidRPr="004F3A5B" w:rsidRDefault="008202CE" w:rsidP="008202CE">
            <w:pPr>
              <w:pStyle w:val="RowsHeading"/>
              <w:rPr>
                <w:rFonts w:ascii="Gadugi" w:hAnsi="Gadugi"/>
              </w:rPr>
            </w:pPr>
          </w:p>
        </w:tc>
        <w:tc>
          <w:tcPr>
            <w:tcW w:w="428" w:type="dxa"/>
            <w:gridSpan w:val="2"/>
            <w:shd w:val="clear" w:color="auto" w:fill="auto"/>
          </w:tcPr>
          <w:p w14:paraId="56C80660" w14:textId="77777777" w:rsidR="008202CE" w:rsidRPr="004F3A5B" w:rsidRDefault="008202CE" w:rsidP="008202CE">
            <w:pPr>
              <w:pStyle w:val="RowsHeading"/>
              <w:rPr>
                <w:rFonts w:ascii="Gadugi" w:hAnsi="Gadugi"/>
              </w:rPr>
            </w:pPr>
            <w:r w:rsidRPr="004F3A5B">
              <w:rPr>
                <w:rFonts w:ascii="Gadugi" w:hAnsi="Gadugi"/>
              </w:rPr>
              <w:t>b)</w:t>
            </w:r>
          </w:p>
        </w:tc>
        <w:tc>
          <w:tcPr>
            <w:tcW w:w="2776" w:type="dxa"/>
            <w:gridSpan w:val="2"/>
            <w:shd w:val="clear" w:color="auto" w:fill="auto"/>
          </w:tcPr>
          <w:p w14:paraId="52A973EE" w14:textId="77777777" w:rsidR="008202CE" w:rsidRPr="004F3A5B" w:rsidRDefault="008202CE" w:rsidP="008202CE">
            <w:pPr>
              <w:pStyle w:val="RowsHeading"/>
              <w:rPr>
                <w:rFonts w:ascii="Gadugi" w:hAnsi="Gadugi"/>
                <w:color w:val="FF0000"/>
              </w:rPr>
            </w:pPr>
            <w:r w:rsidRPr="004F3A5B">
              <w:rPr>
                <w:rFonts w:ascii="Gadugi" w:hAnsi="Gadugi"/>
              </w:rPr>
              <w:t xml:space="preserve">If yes, have any changes been made to the standardisation law since the last assessment (January 2019) based on the results of the evaluations? Please provide examples. </w:t>
            </w:r>
          </w:p>
        </w:tc>
        <w:tc>
          <w:tcPr>
            <w:tcW w:w="2684" w:type="dxa"/>
            <w:gridSpan w:val="2"/>
            <w:shd w:val="clear" w:color="auto" w:fill="auto"/>
          </w:tcPr>
          <w:p w14:paraId="49D1503F" w14:textId="77777777" w:rsidR="008202CE" w:rsidRPr="004F3A5B" w:rsidRDefault="008202CE" w:rsidP="008202CE">
            <w:pPr>
              <w:pStyle w:val="Cell"/>
              <w:rPr>
                <w:rFonts w:ascii="Gadugi" w:hAnsi="Gadugi"/>
              </w:rPr>
            </w:pPr>
          </w:p>
        </w:tc>
        <w:tc>
          <w:tcPr>
            <w:tcW w:w="9231" w:type="dxa"/>
            <w:gridSpan w:val="2"/>
          </w:tcPr>
          <w:p w14:paraId="7E00521B" w14:textId="77777777" w:rsidR="008202CE" w:rsidRPr="004F3A5B" w:rsidRDefault="008202CE" w:rsidP="008202CE">
            <w:pPr>
              <w:pStyle w:val="Cell"/>
              <w:rPr>
                <w:rFonts w:ascii="Gadugi" w:hAnsi="Gadugi"/>
              </w:rPr>
            </w:pPr>
          </w:p>
        </w:tc>
      </w:tr>
      <w:tr w:rsidR="008202CE" w:rsidRPr="004F3A5B" w14:paraId="5DCFDA38" w14:textId="77777777" w:rsidTr="00821779">
        <w:trPr>
          <w:gridAfter w:val="1"/>
          <w:wAfter w:w="10" w:type="dxa"/>
        </w:trPr>
        <w:tc>
          <w:tcPr>
            <w:tcW w:w="723" w:type="dxa"/>
          </w:tcPr>
          <w:p w14:paraId="503B8990"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171929DD" w14:textId="77777777" w:rsidR="008202CE" w:rsidRPr="004F3A5B" w:rsidRDefault="008202CE" w:rsidP="008202CE">
            <w:pPr>
              <w:pStyle w:val="RowsHeading"/>
              <w:rPr>
                <w:rFonts w:ascii="Gadugi" w:hAnsi="Gadugi"/>
                <w:b/>
                <w:color w:val="5B9BD5" w:themeColor="accent1"/>
              </w:rPr>
            </w:pPr>
            <w:r w:rsidRPr="004F3A5B">
              <w:rPr>
                <w:rFonts w:ascii="Gadugi" w:hAnsi="Gadugi"/>
                <w:b/>
              </w:rPr>
              <w:t>What are the staff numbers of the standardisation body? What is the annual budget of this body and what is the percentage of public financial contribution to the budget?</w:t>
            </w:r>
          </w:p>
        </w:tc>
        <w:tc>
          <w:tcPr>
            <w:tcW w:w="2684" w:type="dxa"/>
            <w:gridSpan w:val="2"/>
            <w:shd w:val="clear" w:color="auto" w:fill="auto"/>
          </w:tcPr>
          <w:p w14:paraId="3B67C0E0" w14:textId="6AB07347" w:rsidR="008202CE" w:rsidRPr="004F3A5B" w:rsidRDefault="008202CE" w:rsidP="008202CE">
            <w:pPr>
              <w:pStyle w:val="Cell"/>
              <w:rPr>
                <w:rFonts w:ascii="Gadugi" w:hAnsi="Gadugi"/>
              </w:rPr>
            </w:pPr>
            <w:r w:rsidRPr="004F3A5B">
              <w:rPr>
                <w:rFonts w:ascii="Gadugi" w:hAnsi="Gadugi"/>
              </w:rPr>
              <w:t>There are 52 staffs working under the Headship of Standardization Development Center of TSE. All budget contributions are provided by TSE and no public contribution for standardization is being made currently.</w:t>
            </w:r>
          </w:p>
        </w:tc>
        <w:tc>
          <w:tcPr>
            <w:tcW w:w="9231" w:type="dxa"/>
            <w:gridSpan w:val="2"/>
          </w:tcPr>
          <w:p w14:paraId="165F370E" w14:textId="458B71C0" w:rsidR="008202CE" w:rsidRPr="004F3A5B" w:rsidRDefault="008202CE" w:rsidP="008202CE">
            <w:pPr>
              <w:pStyle w:val="Cell"/>
              <w:rPr>
                <w:rFonts w:ascii="Gadugi" w:hAnsi="Gadugi"/>
              </w:rPr>
            </w:pPr>
          </w:p>
        </w:tc>
      </w:tr>
      <w:tr w:rsidR="008202CE" w:rsidRPr="004F3A5B" w14:paraId="6C9C8905" w14:textId="77777777" w:rsidTr="00821779">
        <w:trPr>
          <w:gridAfter w:val="1"/>
          <w:wAfter w:w="10" w:type="dxa"/>
        </w:trPr>
        <w:tc>
          <w:tcPr>
            <w:tcW w:w="723" w:type="dxa"/>
          </w:tcPr>
          <w:p w14:paraId="09F370C9"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5B3A8BB6" w14:textId="77777777" w:rsidR="008202CE" w:rsidRPr="004F3A5B" w:rsidRDefault="008202CE" w:rsidP="008202CE">
            <w:pPr>
              <w:pStyle w:val="RowsHeading"/>
              <w:rPr>
                <w:rFonts w:ascii="Gadugi" w:hAnsi="Gadugi"/>
                <w:b/>
              </w:rPr>
            </w:pPr>
            <w:r w:rsidRPr="004F3A5B">
              <w:rPr>
                <w:rFonts w:ascii="Gadugi" w:hAnsi="Gadugi"/>
                <w:b/>
              </w:rPr>
              <w:t xml:space="preserve">Is the National Standards Body (NSB) collaborating with other NSBs from the EU enlargement countries? If applicable, please provide examples of concrete collaboration projects. </w:t>
            </w:r>
          </w:p>
        </w:tc>
        <w:tc>
          <w:tcPr>
            <w:tcW w:w="2684" w:type="dxa"/>
            <w:gridSpan w:val="2"/>
            <w:shd w:val="clear" w:color="auto" w:fill="auto"/>
          </w:tcPr>
          <w:p w14:paraId="700EA3E6" w14:textId="0E4359EA" w:rsidR="008202CE" w:rsidRPr="004F3A5B" w:rsidRDefault="008202CE" w:rsidP="008202CE">
            <w:pPr>
              <w:pStyle w:val="Cell"/>
              <w:rPr>
                <w:rFonts w:ascii="Gadugi" w:hAnsi="Gadugi"/>
              </w:rPr>
            </w:pPr>
            <w:r w:rsidRPr="004F3A5B">
              <w:rPr>
                <w:rFonts w:ascii="Gadugi" w:hAnsi="Gadugi"/>
              </w:rPr>
              <w:t>TSE signed Memorandum of Understanding with its counterparts in Montenegro, Albania, Serbia and North Macedonia in the field of standardization and conformity assessment. However, concrete collaboration projects has not been developed yet.</w:t>
            </w:r>
          </w:p>
        </w:tc>
        <w:tc>
          <w:tcPr>
            <w:tcW w:w="9231" w:type="dxa"/>
            <w:gridSpan w:val="2"/>
          </w:tcPr>
          <w:p w14:paraId="7CB2A623" w14:textId="77777777" w:rsidR="008202CE" w:rsidRPr="004F3A5B" w:rsidRDefault="008202CE" w:rsidP="008202CE">
            <w:pPr>
              <w:pStyle w:val="Cell"/>
              <w:rPr>
                <w:rFonts w:ascii="Gadugi" w:hAnsi="Gadugi"/>
              </w:rPr>
            </w:pPr>
          </w:p>
        </w:tc>
      </w:tr>
      <w:tr w:rsidR="008202CE" w:rsidRPr="004F3A5B" w14:paraId="29A88F00" w14:textId="77777777" w:rsidTr="00821779">
        <w:trPr>
          <w:gridAfter w:val="1"/>
          <w:wAfter w:w="10" w:type="dxa"/>
        </w:trPr>
        <w:tc>
          <w:tcPr>
            <w:tcW w:w="723" w:type="dxa"/>
          </w:tcPr>
          <w:p w14:paraId="4C416BD8"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04D30E05" w14:textId="77777777" w:rsidR="008202CE" w:rsidRPr="004F3A5B" w:rsidRDefault="008202CE" w:rsidP="008202CE">
            <w:pPr>
              <w:pStyle w:val="RowsHeading"/>
              <w:rPr>
                <w:rFonts w:ascii="Gadugi" w:hAnsi="Gadugi"/>
                <w:b/>
              </w:rPr>
            </w:pPr>
            <w:r w:rsidRPr="004F3A5B">
              <w:rPr>
                <w:rFonts w:ascii="Gadugi" w:hAnsi="Gadugi"/>
                <w:b/>
              </w:rPr>
              <w:t xml:space="preserve">Have any additional revenue-earning services been introduced by the National Standards Body since the last assessment (January 2019)? If so, please elaborate. </w:t>
            </w:r>
          </w:p>
        </w:tc>
        <w:tc>
          <w:tcPr>
            <w:tcW w:w="2684" w:type="dxa"/>
            <w:gridSpan w:val="2"/>
            <w:shd w:val="clear" w:color="auto" w:fill="auto"/>
          </w:tcPr>
          <w:p w14:paraId="2FCD9369" w14:textId="48DD27CB" w:rsidR="008202CE" w:rsidRPr="004F3A5B" w:rsidRDefault="008202CE" w:rsidP="008202CE">
            <w:pPr>
              <w:pStyle w:val="Cell"/>
              <w:rPr>
                <w:rFonts w:ascii="Gadugi" w:hAnsi="Gadugi"/>
              </w:rPr>
            </w:pPr>
            <w:r w:rsidRPr="004F3A5B">
              <w:rPr>
                <w:rFonts w:ascii="Gadugi" w:hAnsi="Gadugi"/>
              </w:rPr>
              <w:t>No</w:t>
            </w:r>
          </w:p>
        </w:tc>
        <w:tc>
          <w:tcPr>
            <w:tcW w:w="9231" w:type="dxa"/>
            <w:gridSpan w:val="2"/>
          </w:tcPr>
          <w:p w14:paraId="7C9CE275" w14:textId="77777777" w:rsidR="008202CE" w:rsidRPr="004F3A5B" w:rsidRDefault="008202CE" w:rsidP="008202CE">
            <w:pPr>
              <w:pStyle w:val="Cell"/>
              <w:rPr>
                <w:rFonts w:ascii="Gadugi" w:hAnsi="Gadugi"/>
              </w:rPr>
            </w:pPr>
          </w:p>
        </w:tc>
      </w:tr>
      <w:tr w:rsidR="008202CE" w:rsidRPr="004F3A5B" w14:paraId="1335934D" w14:textId="77777777" w:rsidTr="00821779">
        <w:trPr>
          <w:gridAfter w:val="1"/>
          <w:wAfter w:w="10" w:type="dxa"/>
        </w:trPr>
        <w:tc>
          <w:tcPr>
            <w:tcW w:w="723" w:type="dxa"/>
          </w:tcPr>
          <w:p w14:paraId="4282CD70"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tcPr>
          <w:p w14:paraId="2F1024BE" w14:textId="77777777" w:rsidR="008202CE" w:rsidRPr="004F3A5B" w:rsidRDefault="008202CE" w:rsidP="008202CE">
            <w:pPr>
              <w:pStyle w:val="RowsHeading"/>
              <w:rPr>
                <w:rFonts w:ascii="Gadugi" w:hAnsi="Gadugi"/>
                <w:b/>
              </w:rPr>
            </w:pPr>
            <w:r w:rsidRPr="004F3A5B">
              <w:rPr>
                <w:rFonts w:ascii="Gadugi" w:hAnsi="Gadugi"/>
                <w:b/>
              </w:rPr>
              <w:t>What is the exact share of European Standards adopted by your National Standards Body in %?</w:t>
            </w:r>
          </w:p>
          <w:p w14:paraId="195E6BCF" w14:textId="77777777" w:rsidR="008202CE" w:rsidRPr="004F3A5B" w:rsidRDefault="008202CE" w:rsidP="008202CE">
            <w:pPr>
              <w:pStyle w:val="RowsHeading"/>
              <w:rPr>
                <w:rFonts w:ascii="Gadugi" w:hAnsi="Gadugi"/>
                <w:b/>
                <w:color w:val="5B9BD5" w:themeColor="accent1"/>
              </w:rPr>
            </w:pPr>
          </w:p>
        </w:tc>
        <w:tc>
          <w:tcPr>
            <w:tcW w:w="2684" w:type="dxa"/>
            <w:gridSpan w:val="2"/>
            <w:shd w:val="clear" w:color="auto" w:fill="auto"/>
          </w:tcPr>
          <w:p w14:paraId="674C8304" w14:textId="77777777" w:rsidR="008202CE" w:rsidRPr="004F3A5B" w:rsidRDefault="008202CE" w:rsidP="008202CE">
            <w:pPr>
              <w:pStyle w:val="Cell"/>
              <w:rPr>
                <w:rFonts w:ascii="Gadugi" w:hAnsi="Gadugi"/>
              </w:rPr>
            </w:pPr>
            <w:r w:rsidRPr="004F3A5B">
              <w:rPr>
                <w:rFonts w:ascii="Gadugi" w:hAnsi="Gadugi"/>
              </w:rPr>
              <w:t>The implementation rate of CEN standards by TSE is 99,94 % up to and including  2020-12-31;</w:t>
            </w:r>
          </w:p>
          <w:p w14:paraId="565AB56C" w14:textId="7D4B1C59" w:rsidR="008202CE" w:rsidRPr="004F3A5B" w:rsidRDefault="008202CE" w:rsidP="008202CE">
            <w:pPr>
              <w:pStyle w:val="Cell"/>
              <w:rPr>
                <w:rFonts w:ascii="Gadugi" w:hAnsi="Gadugi"/>
              </w:rPr>
            </w:pPr>
            <w:r w:rsidRPr="004F3A5B">
              <w:rPr>
                <w:rFonts w:ascii="Gadugi" w:hAnsi="Gadugi"/>
              </w:rPr>
              <w:t>The implementation rate of CENELEC standards by TSE is 96,00 % up to and including  2020-12-31.</w:t>
            </w:r>
          </w:p>
        </w:tc>
        <w:tc>
          <w:tcPr>
            <w:tcW w:w="9231" w:type="dxa"/>
            <w:gridSpan w:val="2"/>
          </w:tcPr>
          <w:p w14:paraId="70EEC62D" w14:textId="77777777" w:rsidR="008202CE" w:rsidRPr="004F3A5B" w:rsidRDefault="008202CE" w:rsidP="008202CE">
            <w:pPr>
              <w:pStyle w:val="Cell"/>
              <w:rPr>
                <w:rFonts w:ascii="Gadugi" w:hAnsi="Gadugi"/>
              </w:rPr>
            </w:pPr>
          </w:p>
        </w:tc>
      </w:tr>
      <w:tr w:rsidR="008202CE" w:rsidRPr="004F3A5B" w14:paraId="5EE47B2B" w14:textId="77777777" w:rsidTr="00821779">
        <w:tc>
          <w:tcPr>
            <w:tcW w:w="15852" w:type="dxa"/>
            <w:gridSpan w:val="10"/>
            <w:shd w:val="clear" w:color="auto" w:fill="F4B083" w:themeFill="accent2" w:themeFillTint="99"/>
          </w:tcPr>
          <w:p w14:paraId="0960BAA1" w14:textId="77777777" w:rsidR="008202CE" w:rsidRPr="004F3A5B" w:rsidRDefault="008202CE" w:rsidP="008202CE">
            <w:pPr>
              <w:pStyle w:val="Cell"/>
              <w:rPr>
                <w:rFonts w:ascii="Gadugi" w:hAnsi="Gadugi"/>
                <w:b/>
              </w:rPr>
            </w:pPr>
            <w:r w:rsidRPr="004F3A5B">
              <w:rPr>
                <w:b/>
              </w:rPr>
              <w:lastRenderedPageBreak/>
              <w:t>Questions related to digitalisation in standardisation and to the impact of the COVID-19 pandemic on standardisation</w:t>
            </w:r>
          </w:p>
        </w:tc>
      </w:tr>
      <w:tr w:rsidR="008202CE" w:rsidRPr="004F3A5B" w14:paraId="7F9DB531" w14:textId="77777777" w:rsidTr="00821779">
        <w:trPr>
          <w:gridAfter w:val="1"/>
          <w:wAfter w:w="10" w:type="dxa"/>
        </w:trPr>
        <w:tc>
          <w:tcPr>
            <w:tcW w:w="723" w:type="dxa"/>
          </w:tcPr>
          <w:p w14:paraId="7E5601CD"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vAlign w:val="bottom"/>
          </w:tcPr>
          <w:p w14:paraId="449005DD" w14:textId="77777777" w:rsidR="008202CE" w:rsidRPr="004F3A5B" w:rsidRDefault="008202CE" w:rsidP="008202CE">
            <w:pPr>
              <w:pStyle w:val="RowsHeading"/>
              <w:rPr>
                <w:rFonts w:ascii="Gadugi" w:hAnsi="Gadugi"/>
                <w:b/>
              </w:rPr>
            </w:pPr>
            <w:r w:rsidRPr="004F3A5B">
              <w:rPr>
                <w:rFonts w:ascii="Gadugi" w:hAnsi="Gadugi"/>
                <w:b/>
              </w:rPr>
              <w:t>Prior or at the beginning of the pandemic, was there a contingency plan established which laid down appropriate procedures?</w:t>
            </w:r>
          </w:p>
        </w:tc>
        <w:tc>
          <w:tcPr>
            <w:tcW w:w="2684" w:type="dxa"/>
            <w:gridSpan w:val="2"/>
            <w:shd w:val="clear" w:color="auto" w:fill="auto"/>
          </w:tcPr>
          <w:p w14:paraId="643DDACE" w14:textId="4094A19C" w:rsidR="008202CE" w:rsidRPr="004F3A5B" w:rsidRDefault="008202CE" w:rsidP="008202CE">
            <w:pPr>
              <w:pStyle w:val="Cell"/>
              <w:rPr>
                <w:rFonts w:ascii="Gadugi" w:hAnsi="Gadugi"/>
                <w:color w:val="5B9BD5" w:themeColor="accent1"/>
              </w:rPr>
            </w:pPr>
            <w:r w:rsidRPr="004F3A5B">
              <w:rPr>
                <w:rFonts w:ascii="Gadugi" w:hAnsi="Gadugi"/>
              </w:rPr>
              <w:t>No</w:t>
            </w:r>
          </w:p>
        </w:tc>
        <w:tc>
          <w:tcPr>
            <w:tcW w:w="9231" w:type="dxa"/>
            <w:gridSpan w:val="2"/>
          </w:tcPr>
          <w:p w14:paraId="340003C7" w14:textId="77777777" w:rsidR="008202CE" w:rsidRPr="004F3A5B" w:rsidRDefault="008202CE" w:rsidP="008202CE">
            <w:pPr>
              <w:pStyle w:val="Cell"/>
              <w:rPr>
                <w:rFonts w:ascii="Gadugi" w:hAnsi="Gadugi"/>
              </w:rPr>
            </w:pPr>
          </w:p>
        </w:tc>
      </w:tr>
      <w:tr w:rsidR="008202CE" w:rsidRPr="004F3A5B" w14:paraId="0685F6E3" w14:textId="77777777" w:rsidTr="00821779">
        <w:trPr>
          <w:gridAfter w:val="1"/>
          <w:wAfter w:w="10" w:type="dxa"/>
        </w:trPr>
        <w:tc>
          <w:tcPr>
            <w:tcW w:w="723" w:type="dxa"/>
          </w:tcPr>
          <w:p w14:paraId="603D1914"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vAlign w:val="bottom"/>
          </w:tcPr>
          <w:p w14:paraId="22F7ECE8" w14:textId="77777777" w:rsidR="008202CE" w:rsidRPr="004F3A5B" w:rsidRDefault="008202CE" w:rsidP="008202CE">
            <w:pPr>
              <w:pStyle w:val="RowsHeading"/>
              <w:rPr>
                <w:rFonts w:ascii="Gadugi" w:hAnsi="Gadugi"/>
                <w:b/>
              </w:rPr>
            </w:pPr>
            <w:r w:rsidRPr="004F3A5B">
              <w:rPr>
                <w:rFonts w:ascii="Gadugi" w:hAnsi="Gadugi"/>
                <w:b/>
              </w:rPr>
              <w:t>To which extent were the services offered by the national standards body available during the pandemic?</w:t>
            </w:r>
          </w:p>
        </w:tc>
        <w:tc>
          <w:tcPr>
            <w:tcW w:w="2684" w:type="dxa"/>
            <w:gridSpan w:val="2"/>
            <w:shd w:val="clear" w:color="auto" w:fill="auto"/>
          </w:tcPr>
          <w:p w14:paraId="1C48558D" w14:textId="2108A588" w:rsidR="008202CE" w:rsidRPr="004F3A5B" w:rsidRDefault="008202CE" w:rsidP="008202CE">
            <w:pPr>
              <w:pStyle w:val="Cell"/>
              <w:rPr>
                <w:rFonts w:ascii="Gadugi" w:hAnsi="Gadugi"/>
                <w:color w:val="5B9BD5" w:themeColor="accent1"/>
              </w:rPr>
            </w:pPr>
            <w:r w:rsidRPr="004F3A5B">
              <w:rPr>
                <w:rFonts w:ascii="Gadugi" w:hAnsi="Gadugi"/>
              </w:rPr>
              <w:t>The committee participation and meetings are held online.</w:t>
            </w:r>
            <w:r w:rsidRPr="004F3A5B">
              <w:rPr>
                <w:rFonts w:ascii="Gadugi" w:hAnsi="Gadugi"/>
                <w:color w:val="5B9BD5" w:themeColor="accent1"/>
              </w:rPr>
              <w:t xml:space="preserve"> </w:t>
            </w:r>
          </w:p>
        </w:tc>
        <w:tc>
          <w:tcPr>
            <w:tcW w:w="9231" w:type="dxa"/>
            <w:gridSpan w:val="2"/>
          </w:tcPr>
          <w:p w14:paraId="1E06D0D3" w14:textId="77777777" w:rsidR="008202CE" w:rsidRPr="004F3A5B" w:rsidRDefault="008202CE" w:rsidP="008202CE">
            <w:pPr>
              <w:pStyle w:val="Cell"/>
              <w:rPr>
                <w:rFonts w:ascii="Gadugi" w:hAnsi="Gadugi"/>
              </w:rPr>
            </w:pPr>
          </w:p>
        </w:tc>
      </w:tr>
      <w:tr w:rsidR="008202CE" w:rsidRPr="004F3A5B" w14:paraId="2375CE83" w14:textId="77777777" w:rsidTr="00821779">
        <w:trPr>
          <w:gridAfter w:val="1"/>
          <w:wAfter w:w="10" w:type="dxa"/>
        </w:trPr>
        <w:tc>
          <w:tcPr>
            <w:tcW w:w="723" w:type="dxa"/>
          </w:tcPr>
          <w:p w14:paraId="5C5D19D6"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vAlign w:val="bottom"/>
          </w:tcPr>
          <w:p w14:paraId="7AB5097F" w14:textId="77777777" w:rsidR="008202CE" w:rsidRPr="004F3A5B" w:rsidRDefault="008202CE" w:rsidP="008202CE">
            <w:pPr>
              <w:pStyle w:val="RowsHeading"/>
              <w:rPr>
                <w:rFonts w:ascii="Gadugi" w:hAnsi="Gadugi"/>
                <w:b/>
              </w:rPr>
            </w:pPr>
            <w:r w:rsidRPr="004F3A5B">
              <w:rPr>
                <w:rFonts w:ascii="Gadugi" w:hAnsi="Gadugi"/>
                <w:b/>
              </w:rPr>
              <w:t>Does the national standards body offer the possibility of digital/remote participation in committees?</w:t>
            </w:r>
          </w:p>
        </w:tc>
        <w:tc>
          <w:tcPr>
            <w:tcW w:w="2684" w:type="dxa"/>
            <w:gridSpan w:val="2"/>
            <w:shd w:val="clear" w:color="auto" w:fill="auto"/>
          </w:tcPr>
          <w:p w14:paraId="0E3A366A" w14:textId="63C30D4C" w:rsidR="008202CE" w:rsidRPr="004F3A5B" w:rsidRDefault="008202CE" w:rsidP="008202CE">
            <w:pPr>
              <w:pStyle w:val="Cell"/>
              <w:rPr>
                <w:rFonts w:ascii="Gadugi" w:hAnsi="Gadugi"/>
                <w:color w:val="5B9BD5" w:themeColor="accent1"/>
              </w:rPr>
            </w:pPr>
            <w:r w:rsidRPr="004F3A5B">
              <w:rPr>
                <w:rFonts w:ascii="Gadugi" w:hAnsi="Gadugi"/>
              </w:rPr>
              <w:t>Yes</w:t>
            </w:r>
          </w:p>
        </w:tc>
        <w:tc>
          <w:tcPr>
            <w:tcW w:w="9231" w:type="dxa"/>
            <w:gridSpan w:val="2"/>
          </w:tcPr>
          <w:p w14:paraId="6A463BEC" w14:textId="4CE213F8" w:rsidR="008202CE" w:rsidRPr="004F3A5B" w:rsidRDefault="008202CE" w:rsidP="008202CE">
            <w:pPr>
              <w:pStyle w:val="Cell"/>
              <w:rPr>
                <w:rFonts w:ascii="Gadugi" w:hAnsi="Gadugi"/>
              </w:rPr>
            </w:pPr>
            <w:r w:rsidRPr="004F3A5B">
              <w:rPr>
                <w:rFonts w:ascii="Calibri" w:hAnsi="Calibri"/>
              </w:rPr>
              <w:t>Microsoft Teams, Jitsi, Skype</w:t>
            </w:r>
          </w:p>
        </w:tc>
      </w:tr>
      <w:tr w:rsidR="008202CE" w:rsidRPr="004F3A5B" w14:paraId="30D92F13" w14:textId="77777777" w:rsidTr="00821779">
        <w:trPr>
          <w:gridAfter w:val="1"/>
          <w:wAfter w:w="10" w:type="dxa"/>
        </w:trPr>
        <w:tc>
          <w:tcPr>
            <w:tcW w:w="723" w:type="dxa"/>
          </w:tcPr>
          <w:p w14:paraId="79804224" w14:textId="77777777" w:rsidR="008202CE" w:rsidRPr="004F3A5B" w:rsidRDefault="008202CE" w:rsidP="008202CE">
            <w:pPr>
              <w:pStyle w:val="RowsHeading"/>
              <w:rPr>
                <w:rFonts w:ascii="Gadugi" w:hAnsi="Gadugi"/>
              </w:rPr>
            </w:pPr>
          </w:p>
        </w:tc>
        <w:tc>
          <w:tcPr>
            <w:tcW w:w="469" w:type="dxa"/>
            <w:gridSpan w:val="3"/>
            <w:shd w:val="clear" w:color="auto" w:fill="auto"/>
          </w:tcPr>
          <w:p w14:paraId="48765504" w14:textId="77777777" w:rsidR="008202CE" w:rsidRPr="004F3A5B" w:rsidRDefault="008202CE" w:rsidP="008202CE">
            <w:pPr>
              <w:pStyle w:val="RowsHeading"/>
              <w:rPr>
                <w:rFonts w:ascii="Gadugi" w:hAnsi="Gadugi"/>
                <w:b/>
              </w:rPr>
            </w:pPr>
            <w:r w:rsidRPr="004F3A5B">
              <w:rPr>
                <w:rFonts w:ascii="Gadugi" w:hAnsi="Gadugi"/>
                <w:b/>
              </w:rPr>
              <w:t>a)</w:t>
            </w:r>
          </w:p>
        </w:tc>
        <w:tc>
          <w:tcPr>
            <w:tcW w:w="2735" w:type="dxa"/>
            <w:shd w:val="clear" w:color="auto" w:fill="auto"/>
          </w:tcPr>
          <w:p w14:paraId="7EA850B1" w14:textId="77777777" w:rsidR="008202CE" w:rsidRPr="004F3A5B" w:rsidRDefault="008202CE" w:rsidP="008202CE">
            <w:pPr>
              <w:pStyle w:val="RowsHeading"/>
              <w:rPr>
                <w:rFonts w:ascii="Gadugi" w:hAnsi="Gadugi"/>
                <w:b/>
              </w:rPr>
            </w:pPr>
            <w:r w:rsidRPr="004F3A5B">
              <w:rPr>
                <w:rFonts w:ascii="Gadugi" w:hAnsi="Gadugi"/>
                <w:b/>
              </w:rPr>
              <w:t>If yes, how has the digital/remote participation of firms and in particular SMEs in developing standards changed during the pandemic</w:t>
            </w:r>
          </w:p>
        </w:tc>
        <w:tc>
          <w:tcPr>
            <w:tcW w:w="2684" w:type="dxa"/>
            <w:gridSpan w:val="2"/>
            <w:shd w:val="clear" w:color="auto" w:fill="auto"/>
          </w:tcPr>
          <w:p w14:paraId="1A2C9921" w14:textId="3CCC4105" w:rsidR="008202CE" w:rsidRPr="004F3A5B" w:rsidRDefault="008202CE" w:rsidP="008202CE">
            <w:pPr>
              <w:pStyle w:val="Cell"/>
              <w:rPr>
                <w:rFonts w:ascii="Gadugi" w:hAnsi="Gadugi"/>
                <w:color w:val="5B9BD5" w:themeColor="accent1"/>
              </w:rPr>
            </w:pPr>
            <w:r w:rsidRPr="004F3A5B">
              <w:rPr>
                <w:rFonts w:ascii="Gadugi" w:hAnsi="Gadugi"/>
              </w:rPr>
              <w:t>At the beginning of pandemic, number of meetings and participation ratio were small. With the spread of dijital platform using abilities it is getting more. It is better before than pandemic.</w:t>
            </w:r>
          </w:p>
        </w:tc>
        <w:tc>
          <w:tcPr>
            <w:tcW w:w="9231" w:type="dxa"/>
            <w:gridSpan w:val="2"/>
          </w:tcPr>
          <w:p w14:paraId="3BFB4029" w14:textId="77777777" w:rsidR="008202CE" w:rsidRPr="004F3A5B" w:rsidRDefault="008202CE" w:rsidP="008202CE">
            <w:pPr>
              <w:pStyle w:val="Cell"/>
              <w:rPr>
                <w:rFonts w:ascii="Gadugi" w:hAnsi="Gadugi"/>
              </w:rPr>
            </w:pPr>
          </w:p>
        </w:tc>
      </w:tr>
      <w:tr w:rsidR="008202CE" w:rsidRPr="004F3A5B" w14:paraId="64D8799A" w14:textId="77777777" w:rsidTr="00821779">
        <w:trPr>
          <w:gridAfter w:val="1"/>
          <w:wAfter w:w="10" w:type="dxa"/>
        </w:trPr>
        <w:tc>
          <w:tcPr>
            <w:tcW w:w="723" w:type="dxa"/>
          </w:tcPr>
          <w:p w14:paraId="16EFBF00"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vAlign w:val="bottom"/>
          </w:tcPr>
          <w:p w14:paraId="067F2757" w14:textId="77777777" w:rsidR="008202CE" w:rsidRPr="004F3A5B" w:rsidRDefault="008202CE" w:rsidP="008202CE">
            <w:pPr>
              <w:pStyle w:val="RowsHeading"/>
              <w:rPr>
                <w:rFonts w:ascii="Gadugi" w:hAnsi="Gadugi"/>
                <w:b/>
              </w:rPr>
            </w:pPr>
            <w:r w:rsidRPr="004F3A5B">
              <w:rPr>
                <w:rFonts w:ascii="Gadugi" w:hAnsi="Gadugi"/>
                <w:b/>
              </w:rPr>
              <w:t>Is there a strategy or action plan in place regarding digitalisation within the national standards body?</w:t>
            </w:r>
          </w:p>
        </w:tc>
        <w:tc>
          <w:tcPr>
            <w:tcW w:w="2684" w:type="dxa"/>
            <w:gridSpan w:val="2"/>
            <w:shd w:val="clear" w:color="auto" w:fill="auto"/>
          </w:tcPr>
          <w:p w14:paraId="6A7D5E68" w14:textId="77777777" w:rsidR="008202CE" w:rsidRPr="004F3A5B" w:rsidRDefault="008202CE" w:rsidP="008202CE">
            <w:pPr>
              <w:pStyle w:val="Cell"/>
              <w:rPr>
                <w:rFonts w:ascii="Gadugi" w:hAnsi="Gadugi"/>
              </w:rPr>
            </w:pPr>
            <w:r w:rsidRPr="004F3A5B">
              <w:rPr>
                <w:rFonts w:ascii="Gadugi" w:hAnsi="Gadugi"/>
              </w:rPr>
              <w:t xml:space="preserve">The need to upscale our current standardization platform and ICT initiatives has been amplified by the COVID-19 experience. </w:t>
            </w:r>
          </w:p>
          <w:p w14:paraId="669B994A" w14:textId="77777777" w:rsidR="008202CE" w:rsidRPr="004F3A5B" w:rsidRDefault="008202CE" w:rsidP="008202CE">
            <w:pPr>
              <w:pStyle w:val="Cell"/>
              <w:rPr>
                <w:rFonts w:ascii="Gadugi" w:hAnsi="Gadugi"/>
              </w:rPr>
            </w:pPr>
          </w:p>
          <w:p w14:paraId="7A54A018" w14:textId="77777777" w:rsidR="008202CE" w:rsidRPr="004F3A5B" w:rsidRDefault="008202CE" w:rsidP="008202CE">
            <w:pPr>
              <w:pStyle w:val="Cell"/>
              <w:rPr>
                <w:rFonts w:ascii="Gadugi" w:hAnsi="Gadugi"/>
              </w:rPr>
            </w:pPr>
            <w:r w:rsidRPr="004F3A5B">
              <w:rPr>
                <w:rFonts w:ascii="Gadugi" w:hAnsi="Gadugi"/>
              </w:rPr>
              <w:t xml:space="preserve">We have started an IPA project on the digital transformation of our deliverables, services and processes which would constitute a major change of the our national standardization system prior to COVID-19 breakout. </w:t>
            </w:r>
          </w:p>
          <w:p w14:paraId="1B8EAE5C" w14:textId="77777777" w:rsidR="008202CE" w:rsidRPr="004F3A5B" w:rsidRDefault="008202CE" w:rsidP="008202CE">
            <w:pPr>
              <w:pStyle w:val="Cell"/>
              <w:rPr>
                <w:rFonts w:ascii="Gadugi" w:hAnsi="Gadugi"/>
              </w:rPr>
            </w:pPr>
          </w:p>
          <w:p w14:paraId="4BC3B9CA" w14:textId="77777777" w:rsidR="008202CE" w:rsidRPr="004F3A5B" w:rsidRDefault="008202CE" w:rsidP="008202CE">
            <w:pPr>
              <w:pStyle w:val="Cell"/>
              <w:rPr>
                <w:rFonts w:ascii="Gadugi" w:hAnsi="Gadugi"/>
              </w:rPr>
            </w:pPr>
            <w:r w:rsidRPr="004F3A5B">
              <w:rPr>
                <w:rFonts w:ascii="Gadugi" w:hAnsi="Gadugi"/>
              </w:rPr>
              <w:t>We have focused to integrate our online standardization platform with their systems of by working closely with CEN and CENELEC also ISO and IEC.</w:t>
            </w:r>
          </w:p>
          <w:p w14:paraId="2EBB6754" w14:textId="77777777" w:rsidR="008202CE" w:rsidRPr="004F3A5B" w:rsidRDefault="008202CE" w:rsidP="008202CE">
            <w:pPr>
              <w:pStyle w:val="Cell"/>
              <w:rPr>
                <w:rFonts w:ascii="Gadugi" w:hAnsi="Gadugi"/>
              </w:rPr>
            </w:pPr>
          </w:p>
          <w:p w14:paraId="5714DAE5" w14:textId="6677DF66" w:rsidR="008202CE" w:rsidRPr="004F3A5B" w:rsidRDefault="008202CE" w:rsidP="008202CE">
            <w:pPr>
              <w:pStyle w:val="Cell"/>
              <w:rPr>
                <w:rFonts w:ascii="Gadugi" w:hAnsi="Gadugi"/>
                <w:color w:val="5B9BD5" w:themeColor="accent1"/>
              </w:rPr>
            </w:pPr>
            <w:r w:rsidRPr="004F3A5B">
              <w:rPr>
                <w:rFonts w:ascii="Gadugi" w:hAnsi="Gadugi"/>
              </w:rPr>
              <w:t>Therefore, our Online Standardization Platform will provide a more modern, consistent, seamless and integrated working environment to our Mirror Technical Committees (MTC) and the staffs of TSE.</w:t>
            </w:r>
          </w:p>
        </w:tc>
        <w:tc>
          <w:tcPr>
            <w:tcW w:w="9231" w:type="dxa"/>
            <w:gridSpan w:val="2"/>
          </w:tcPr>
          <w:p w14:paraId="561E5610" w14:textId="77777777" w:rsidR="008202CE" w:rsidRPr="004F3A5B" w:rsidRDefault="008202CE" w:rsidP="008202CE">
            <w:pPr>
              <w:pStyle w:val="Cell"/>
              <w:rPr>
                <w:rFonts w:ascii="Gadugi" w:hAnsi="Gadugi"/>
              </w:rPr>
            </w:pPr>
          </w:p>
        </w:tc>
      </w:tr>
      <w:tr w:rsidR="008202CE" w:rsidRPr="004F3A5B" w14:paraId="3EFECFAA" w14:textId="77777777" w:rsidTr="00821779">
        <w:trPr>
          <w:gridAfter w:val="1"/>
          <w:wAfter w:w="10" w:type="dxa"/>
        </w:trPr>
        <w:tc>
          <w:tcPr>
            <w:tcW w:w="723" w:type="dxa"/>
          </w:tcPr>
          <w:p w14:paraId="5FBE0852"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vAlign w:val="bottom"/>
          </w:tcPr>
          <w:p w14:paraId="185229E7" w14:textId="77777777" w:rsidR="008202CE" w:rsidRPr="004F3A5B" w:rsidRDefault="008202CE" w:rsidP="008202CE">
            <w:pPr>
              <w:pStyle w:val="RowsHeading"/>
              <w:rPr>
                <w:rFonts w:ascii="Gadugi" w:hAnsi="Gadugi"/>
                <w:b/>
              </w:rPr>
            </w:pPr>
            <w:r w:rsidRPr="004F3A5B">
              <w:rPr>
                <w:rFonts w:ascii="Gadugi" w:hAnsi="Gadugi"/>
                <w:b/>
              </w:rPr>
              <w:t>Do you have designated staff and/or special working groups for digitalisation of processes in the national standards body?</w:t>
            </w:r>
          </w:p>
        </w:tc>
        <w:tc>
          <w:tcPr>
            <w:tcW w:w="2684" w:type="dxa"/>
            <w:gridSpan w:val="2"/>
            <w:shd w:val="clear" w:color="auto" w:fill="auto"/>
          </w:tcPr>
          <w:p w14:paraId="231E3CEA" w14:textId="1FC23CC0" w:rsidR="008202CE" w:rsidRPr="004F3A5B" w:rsidRDefault="008202CE" w:rsidP="008202CE">
            <w:pPr>
              <w:pStyle w:val="Cell"/>
              <w:rPr>
                <w:rFonts w:ascii="Gadugi" w:hAnsi="Gadugi"/>
                <w:color w:val="5B9BD5" w:themeColor="accent1"/>
              </w:rPr>
            </w:pPr>
            <w:r w:rsidRPr="004F3A5B">
              <w:rPr>
                <w:rFonts w:ascii="Times New Roman" w:eastAsiaTheme="minorHAnsi" w:hAnsi="Times New Roman" w:cs="Times New Roman"/>
                <w:color w:val="000000" w:themeColor="text1"/>
                <w:sz w:val="24"/>
                <w:szCs w:val="24"/>
                <w:lang w:eastAsia="en-US"/>
              </w:rPr>
              <w:t>Yes</w:t>
            </w:r>
          </w:p>
        </w:tc>
        <w:tc>
          <w:tcPr>
            <w:tcW w:w="9231" w:type="dxa"/>
            <w:gridSpan w:val="2"/>
          </w:tcPr>
          <w:p w14:paraId="5A13A71C" w14:textId="77777777" w:rsidR="008202CE" w:rsidRPr="004F3A5B" w:rsidRDefault="008202CE" w:rsidP="008202CE">
            <w:pPr>
              <w:pStyle w:val="Cell"/>
              <w:rPr>
                <w:rFonts w:ascii="Gadugi" w:hAnsi="Gadugi"/>
              </w:rPr>
            </w:pPr>
          </w:p>
        </w:tc>
      </w:tr>
      <w:tr w:rsidR="008202CE" w:rsidRPr="004F3A5B" w14:paraId="70079300" w14:textId="77777777" w:rsidTr="00821779">
        <w:trPr>
          <w:gridAfter w:val="1"/>
          <w:wAfter w:w="10" w:type="dxa"/>
        </w:trPr>
        <w:tc>
          <w:tcPr>
            <w:tcW w:w="723" w:type="dxa"/>
          </w:tcPr>
          <w:p w14:paraId="50717536" w14:textId="77777777" w:rsidR="008202CE" w:rsidRPr="004F3A5B" w:rsidRDefault="008202CE" w:rsidP="008202CE">
            <w:pPr>
              <w:pStyle w:val="RowsHeading"/>
              <w:numPr>
                <w:ilvl w:val="0"/>
                <w:numId w:val="26"/>
              </w:numPr>
              <w:rPr>
                <w:rFonts w:ascii="Gadugi" w:hAnsi="Gadugi"/>
              </w:rPr>
            </w:pPr>
          </w:p>
        </w:tc>
        <w:tc>
          <w:tcPr>
            <w:tcW w:w="3204" w:type="dxa"/>
            <w:gridSpan w:val="4"/>
            <w:shd w:val="clear" w:color="auto" w:fill="auto"/>
            <w:vAlign w:val="bottom"/>
          </w:tcPr>
          <w:p w14:paraId="2BAA8B42" w14:textId="77777777" w:rsidR="008202CE" w:rsidRPr="004F3A5B" w:rsidRDefault="008202CE" w:rsidP="008202CE">
            <w:pPr>
              <w:pStyle w:val="RowsHeading"/>
              <w:rPr>
                <w:rFonts w:ascii="Gadugi" w:hAnsi="Gadugi"/>
                <w:b/>
              </w:rPr>
            </w:pPr>
            <w:r w:rsidRPr="004F3A5B">
              <w:rPr>
                <w:rFonts w:ascii="Gadugi" w:hAnsi="Gadugi"/>
                <w:b/>
              </w:rPr>
              <w:t>What lessons have been learnt in this area due to the pandemic and are there any strategic changes planned due to this experience?</w:t>
            </w:r>
          </w:p>
        </w:tc>
        <w:tc>
          <w:tcPr>
            <w:tcW w:w="2684" w:type="dxa"/>
            <w:gridSpan w:val="2"/>
            <w:shd w:val="clear" w:color="auto" w:fill="auto"/>
          </w:tcPr>
          <w:p w14:paraId="79A14C6A" w14:textId="77777777" w:rsidR="008202CE" w:rsidRPr="004F3A5B" w:rsidRDefault="008202CE" w:rsidP="008202CE">
            <w:pPr>
              <w:rPr>
                <w:rFonts w:ascii="Times New Roman" w:hAnsi="Times New Roman" w:cs="Times New Roman"/>
                <w:color w:val="000000" w:themeColor="text1"/>
                <w:sz w:val="24"/>
                <w:szCs w:val="24"/>
              </w:rPr>
            </w:pPr>
            <w:r w:rsidRPr="004F3A5B">
              <w:rPr>
                <w:rFonts w:ascii="Times New Roman" w:hAnsi="Times New Roman" w:cs="Times New Roman"/>
                <w:color w:val="000000" w:themeColor="text1"/>
                <w:sz w:val="24"/>
                <w:szCs w:val="24"/>
              </w:rPr>
              <w:t>During the COVID-19 pandemic, TSE took </w:t>
            </w:r>
            <w:hyperlink r:id="rId49" w:tgtFrame="_blank" w:history="1">
              <w:r w:rsidRPr="004F3A5B">
                <w:rPr>
                  <w:rFonts w:ascii="Times New Roman" w:hAnsi="Times New Roman" w:cs="Times New Roman"/>
                  <w:color w:val="000000" w:themeColor="text1"/>
                  <w:sz w:val="24"/>
                  <w:szCs w:val="24"/>
                </w:rPr>
                <w:t>a series of decisive actions</w:t>
              </w:r>
            </w:hyperlink>
            <w:r w:rsidRPr="004F3A5B">
              <w:rPr>
                <w:rFonts w:ascii="Times New Roman" w:hAnsi="Times New Roman" w:cs="Times New Roman"/>
                <w:color w:val="000000" w:themeColor="text1"/>
                <w:sz w:val="24"/>
                <w:szCs w:val="24"/>
              </w:rPr>
              <w:t> in order to contribute to addressing the health crisis. We believe that these actions will contribute to our future decision-making in order to further enhance our organisational resilience in the face of future possible challenges like COVID -19. Taken  actions/measures are follows;</w:t>
            </w:r>
          </w:p>
          <w:p w14:paraId="3BFD8754" w14:textId="77777777" w:rsidR="008202CE" w:rsidRPr="004F3A5B" w:rsidRDefault="008202CE" w:rsidP="008202CE">
            <w:pPr>
              <w:pStyle w:val="ListeParagraf"/>
              <w:numPr>
                <w:ilvl w:val="0"/>
                <w:numId w:val="42"/>
              </w:numPr>
              <w:rPr>
                <w:rFonts w:ascii="Times New Roman" w:hAnsi="Times New Roman" w:cs="Times New Roman"/>
                <w:color w:val="000000" w:themeColor="text1"/>
                <w:sz w:val="24"/>
                <w:szCs w:val="24"/>
              </w:rPr>
            </w:pPr>
            <w:r w:rsidRPr="004F3A5B">
              <w:rPr>
                <w:rFonts w:ascii="Times New Roman" w:hAnsi="Times New Roman" w:cs="Times New Roman"/>
                <w:color w:val="000000" w:themeColor="text1"/>
                <w:sz w:val="24"/>
                <w:szCs w:val="24"/>
              </w:rPr>
              <w:t xml:space="preserve">One of TSE's key take-aways from the COVID-19 crisis so far concerned issues </w:t>
            </w:r>
            <w:r w:rsidRPr="004F3A5B">
              <w:rPr>
                <w:rFonts w:ascii="Times New Roman" w:hAnsi="Times New Roman" w:cs="Times New Roman"/>
                <w:color w:val="000000" w:themeColor="text1"/>
                <w:sz w:val="24"/>
                <w:szCs w:val="24"/>
              </w:rPr>
              <w:lastRenderedPageBreak/>
              <w:t>pertaining to human and technological resource management. In this context, the need and importance to upscale and fast track ongoing our digitalisation process has been become apparent once again. We believe that in line with our IPA Project , the digital transformation of our tools, services and processes will constitute a major change in how we operate and create value for our customers and stakeholders in the future.</w:t>
            </w:r>
          </w:p>
          <w:p w14:paraId="083D6F12" w14:textId="77777777" w:rsidR="008202CE" w:rsidRPr="004F3A5B" w:rsidRDefault="008202CE" w:rsidP="008202CE">
            <w:pPr>
              <w:pStyle w:val="ListeParagraf"/>
              <w:numPr>
                <w:ilvl w:val="0"/>
                <w:numId w:val="42"/>
              </w:numPr>
              <w:rPr>
                <w:rFonts w:ascii="Times New Roman" w:hAnsi="Times New Roman" w:cs="Times New Roman"/>
                <w:color w:val="000000" w:themeColor="text1"/>
                <w:sz w:val="24"/>
                <w:szCs w:val="24"/>
              </w:rPr>
            </w:pPr>
            <w:r w:rsidRPr="004F3A5B">
              <w:rPr>
                <w:rFonts w:ascii="Times New Roman" w:hAnsi="Times New Roman" w:cs="Times New Roman"/>
                <w:color w:val="000000" w:themeColor="text1"/>
                <w:sz w:val="24"/>
                <w:szCs w:val="24"/>
              </w:rPr>
              <w:t xml:space="preserve">Ensuring business continuity and providing stability to the stakeholders who rely on us has </w:t>
            </w:r>
            <w:r w:rsidRPr="004F3A5B">
              <w:rPr>
                <w:rFonts w:ascii="Times New Roman" w:hAnsi="Times New Roman" w:cs="Times New Roman"/>
                <w:color w:val="000000" w:themeColor="text1"/>
                <w:sz w:val="24"/>
                <w:szCs w:val="24"/>
              </w:rPr>
              <w:lastRenderedPageBreak/>
              <w:t>been a priority since day one of the crisis for TSE.  So, either the works of our mirror technical committees or our staffs in TSE have continued in a safe and well-integrated working environment as online using our ICT services.</w:t>
            </w:r>
          </w:p>
          <w:p w14:paraId="37DAB8F1" w14:textId="77777777" w:rsidR="008202CE" w:rsidRPr="004F3A5B" w:rsidRDefault="008202CE" w:rsidP="008202CE">
            <w:pPr>
              <w:pStyle w:val="ListeParagraf"/>
              <w:rPr>
                <w:rFonts w:ascii="Times New Roman" w:hAnsi="Times New Roman" w:cs="Times New Roman"/>
                <w:color w:val="000000" w:themeColor="text1"/>
                <w:sz w:val="24"/>
                <w:szCs w:val="24"/>
              </w:rPr>
            </w:pPr>
          </w:p>
          <w:p w14:paraId="5CF5C041" w14:textId="77777777" w:rsidR="008202CE" w:rsidRPr="004F3A5B" w:rsidRDefault="008202CE" w:rsidP="008202CE">
            <w:pPr>
              <w:pStyle w:val="ListeParagraf"/>
              <w:numPr>
                <w:ilvl w:val="0"/>
                <w:numId w:val="42"/>
              </w:numPr>
              <w:rPr>
                <w:rFonts w:ascii="Times New Roman" w:hAnsi="Times New Roman" w:cs="Times New Roman"/>
                <w:color w:val="000000" w:themeColor="text1"/>
                <w:sz w:val="24"/>
                <w:szCs w:val="24"/>
              </w:rPr>
            </w:pPr>
            <w:r w:rsidRPr="004F3A5B">
              <w:rPr>
                <w:rFonts w:ascii="Times New Roman" w:hAnsi="Times New Roman" w:cs="Times New Roman"/>
                <w:color w:val="000000" w:themeColor="text1"/>
                <w:sz w:val="24"/>
                <w:szCs w:val="24"/>
              </w:rPr>
              <w:t>We have temporarily brought available for free for the stakeholders in our country a series of European standards (ENs), as CCMC decision, used in the context of the COVID-19 pandemic.</w:t>
            </w:r>
          </w:p>
          <w:p w14:paraId="5ADD5B1F" w14:textId="77777777" w:rsidR="008202CE" w:rsidRPr="004F3A5B" w:rsidRDefault="008202CE" w:rsidP="008202CE">
            <w:pPr>
              <w:pStyle w:val="ListeParagraf"/>
              <w:numPr>
                <w:ilvl w:val="0"/>
                <w:numId w:val="42"/>
              </w:numPr>
              <w:rPr>
                <w:rFonts w:ascii="Times New Roman" w:hAnsi="Times New Roman" w:cs="Times New Roman"/>
                <w:color w:val="000000" w:themeColor="text1"/>
                <w:sz w:val="24"/>
                <w:szCs w:val="24"/>
              </w:rPr>
            </w:pPr>
            <w:r w:rsidRPr="004F3A5B">
              <w:rPr>
                <w:rFonts w:ascii="Times New Roman" w:hAnsi="Times New Roman" w:cs="Times New Roman"/>
                <w:color w:val="000000" w:themeColor="text1"/>
                <w:sz w:val="24"/>
                <w:szCs w:val="24"/>
              </w:rPr>
              <w:t xml:space="preserve">TSE has developed  a certification criteria numbered </w:t>
            </w:r>
            <w:r w:rsidRPr="004F3A5B">
              <w:rPr>
                <w:rFonts w:ascii="Times New Roman" w:hAnsi="Times New Roman" w:cs="Times New Roman"/>
                <w:color w:val="000000" w:themeColor="text1"/>
                <w:sz w:val="24"/>
                <w:szCs w:val="24"/>
              </w:rPr>
              <w:lastRenderedPageBreak/>
              <w:t>TSE K 599 on "non medical and reusable protective face masks made of textile"</w:t>
            </w:r>
          </w:p>
          <w:p w14:paraId="78FDA879" w14:textId="77777777" w:rsidR="008202CE" w:rsidRPr="004F3A5B" w:rsidRDefault="008202CE" w:rsidP="008202CE">
            <w:pPr>
              <w:ind w:left="360"/>
              <w:rPr>
                <w:rFonts w:ascii="Times New Roman" w:hAnsi="Times New Roman" w:cs="Times New Roman"/>
                <w:color w:val="000000" w:themeColor="text1"/>
                <w:sz w:val="24"/>
                <w:szCs w:val="24"/>
              </w:rPr>
            </w:pPr>
            <w:r w:rsidRPr="004F3A5B">
              <w:rPr>
                <w:rFonts w:ascii="Times New Roman" w:hAnsi="Times New Roman" w:cs="Times New Roman"/>
                <w:color w:val="000000" w:themeColor="text1"/>
                <w:sz w:val="24"/>
                <w:szCs w:val="24"/>
              </w:rPr>
              <w:t>5) TSE COVID-19 Safe Production, Safe Service, My School is Clean and Safe Tourism projects have been initiated, in this context, “Covid-19 Hygiene, Infection Prevention and Control Guidelines” have been developed and published for industrial organizations, service sector and educational institutions.</w:t>
            </w:r>
          </w:p>
          <w:p w14:paraId="48AD395E" w14:textId="36351F98" w:rsidR="008202CE" w:rsidRPr="004F3A5B" w:rsidRDefault="008202CE" w:rsidP="008202CE">
            <w:pPr>
              <w:pStyle w:val="Cell"/>
              <w:rPr>
                <w:rFonts w:ascii="Gadugi" w:hAnsi="Gadugi"/>
                <w:color w:val="5B9BD5" w:themeColor="accent1"/>
              </w:rPr>
            </w:pPr>
            <w:r w:rsidRPr="004F3A5B">
              <w:rPr>
                <w:rFonts w:ascii="Times New Roman" w:hAnsi="Times New Roman" w:cs="Times New Roman"/>
                <w:color w:val="000000" w:themeColor="text1"/>
                <w:sz w:val="24"/>
                <w:szCs w:val="24"/>
              </w:rPr>
              <w:t xml:space="preserve">6) A cooperation protocol was signed with the Turkish Standards Institute (TSE) and the Association of All Restaurants and Tourism (TÜRES) to develop healthy environments in restaurants, to ensure hygiene conditions and </w:t>
            </w:r>
            <w:r w:rsidRPr="004F3A5B">
              <w:rPr>
                <w:rFonts w:ascii="Times New Roman" w:hAnsi="Times New Roman" w:cs="Times New Roman"/>
                <w:color w:val="000000" w:themeColor="text1"/>
                <w:sz w:val="24"/>
                <w:szCs w:val="24"/>
              </w:rPr>
              <w:lastRenderedPageBreak/>
              <w:t>to implement infection control measures within the scope of combating the new type of coronavirus (Covid-19) epidemic and infectious diseases. During the controlled normalization process, "TSE COVID-19 Safe Operation Certificate" is given to the restaurants that meet the necessary conditions by making audits in the restaurants in our country in order for the companies in the food and beverage sector to continue their activities safely, upon their request.</w:t>
            </w:r>
          </w:p>
        </w:tc>
        <w:tc>
          <w:tcPr>
            <w:tcW w:w="9231" w:type="dxa"/>
            <w:gridSpan w:val="2"/>
          </w:tcPr>
          <w:p w14:paraId="387EB58C" w14:textId="77777777" w:rsidR="008202CE" w:rsidRPr="004F3A5B" w:rsidRDefault="008202CE" w:rsidP="008202CE">
            <w:pPr>
              <w:pStyle w:val="Cell"/>
              <w:rPr>
                <w:rFonts w:ascii="Gadugi" w:hAnsi="Gadugi"/>
              </w:rPr>
            </w:pPr>
          </w:p>
        </w:tc>
      </w:tr>
      <w:tr w:rsidR="008202CE" w:rsidRPr="004F3A5B" w14:paraId="431A789D" w14:textId="77777777" w:rsidTr="00821779">
        <w:trPr>
          <w:gridAfter w:val="1"/>
          <w:wAfter w:w="10" w:type="dxa"/>
        </w:trPr>
        <w:tc>
          <w:tcPr>
            <w:tcW w:w="723" w:type="dxa"/>
            <w:shd w:val="clear" w:color="auto" w:fill="008E79"/>
          </w:tcPr>
          <w:p w14:paraId="6D9F4A5A" w14:textId="77777777" w:rsidR="008202CE" w:rsidRPr="004F3A5B" w:rsidRDefault="008202CE" w:rsidP="008202CE">
            <w:pPr>
              <w:pStyle w:val="Cell"/>
              <w:rPr>
                <w:rFonts w:ascii="Gadugi" w:hAnsi="Gadugi"/>
                <w:b/>
                <w:color w:val="FFFFFF" w:themeColor="background1"/>
                <w:sz w:val="22"/>
              </w:rPr>
            </w:pPr>
          </w:p>
        </w:tc>
        <w:tc>
          <w:tcPr>
            <w:tcW w:w="15119" w:type="dxa"/>
            <w:gridSpan w:val="8"/>
            <w:shd w:val="clear" w:color="auto" w:fill="008E79"/>
            <w:vAlign w:val="center"/>
          </w:tcPr>
          <w:p w14:paraId="12F45982" w14:textId="31A60216" w:rsidR="008202CE" w:rsidRPr="004F3A5B" w:rsidRDefault="008202CE" w:rsidP="008202CE">
            <w:pPr>
              <w:pStyle w:val="Cell"/>
              <w:rPr>
                <w:rFonts w:ascii="Gadugi" w:hAnsi="Gadugi"/>
                <w:b/>
                <w:color w:val="FFFFFF" w:themeColor="background1"/>
                <w:sz w:val="22"/>
              </w:rPr>
            </w:pPr>
            <w:r w:rsidRPr="004F3A5B">
              <w:rPr>
                <w:rFonts w:ascii="Gadugi" w:hAnsi="Gadugi"/>
                <w:b/>
                <w:color w:val="FFFFFF" w:themeColor="background1"/>
                <w:sz w:val="22"/>
              </w:rPr>
              <w:t>Thematic block 3. Accreditation</w:t>
            </w:r>
          </w:p>
        </w:tc>
      </w:tr>
      <w:tr w:rsidR="008202CE" w:rsidRPr="004F3A5B" w14:paraId="52D96491" w14:textId="77777777" w:rsidTr="00821779">
        <w:trPr>
          <w:gridAfter w:val="1"/>
          <w:wAfter w:w="10" w:type="dxa"/>
        </w:trPr>
        <w:tc>
          <w:tcPr>
            <w:tcW w:w="723" w:type="dxa"/>
          </w:tcPr>
          <w:p w14:paraId="6991F533"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1F78A163" w14:textId="77777777" w:rsidR="008202CE" w:rsidRPr="004F3A5B" w:rsidRDefault="008202CE" w:rsidP="008202CE">
            <w:pPr>
              <w:pStyle w:val="RowsHeading"/>
              <w:rPr>
                <w:rFonts w:ascii="Gadugi" w:hAnsi="Gadugi"/>
                <w:b/>
                <w:color w:val="FF0000"/>
              </w:rPr>
            </w:pPr>
            <w:r w:rsidRPr="004F3A5B">
              <w:rPr>
                <w:rFonts w:ascii="Gadugi" w:hAnsi="Gadugi"/>
                <w:b/>
              </w:rPr>
              <w:t xml:space="preserve">Have any changes been made to the accreditation legislation since the last assessment (January 2019)? If yes, please specify what changes have been made and whether they are connected to the EU acquis. </w:t>
            </w:r>
          </w:p>
        </w:tc>
        <w:tc>
          <w:tcPr>
            <w:tcW w:w="2684" w:type="dxa"/>
            <w:gridSpan w:val="2"/>
            <w:shd w:val="clear" w:color="auto" w:fill="auto"/>
          </w:tcPr>
          <w:p w14:paraId="71D4101B" w14:textId="0E13DD17" w:rsidR="008202CE" w:rsidRPr="004F3A5B" w:rsidRDefault="008202CE" w:rsidP="008202CE">
            <w:pPr>
              <w:pStyle w:val="Cell"/>
              <w:rPr>
                <w:rFonts w:ascii="Gadugi" w:hAnsi="Gadugi"/>
                <w:color w:val="FF0000"/>
              </w:rPr>
            </w:pPr>
            <w:r w:rsidRPr="004F3A5B" w:rsidDel="00705619">
              <w:rPr>
                <w:rFonts w:ascii="Gadugi" w:hAnsi="Gadugi"/>
              </w:rPr>
              <w:t xml:space="preserve"> </w:t>
            </w:r>
            <w:r w:rsidR="001636EE" w:rsidRPr="004F3A5B">
              <w:rPr>
                <w:rFonts w:ascii="Gadugi" w:hAnsi="Gadugi"/>
              </w:rPr>
              <w:t>Yes</w:t>
            </w:r>
          </w:p>
        </w:tc>
        <w:tc>
          <w:tcPr>
            <w:tcW w:w="9231" w:type="dxa"/>
            <w:gridSpan w:val="2"/>
          </w:tcPr>
          <w:p w14:paraId="7CAEB391" w14:textId="77777777" w:rsidR="001636EE" w:rsidRPr="004F3A5B" w:rsidRDefault="001636EE" w:rsidP="001636EE">
            <w:pPr>
              <w:pStyle w:val="Cell"/>
              <w:rPr>
                <w:rFonts w:ascii="Gadugi" w:hAnsi="Gadugi"/>
              </w:rPr>
            </w:pPr>
            <w:r w:rsidRPr="004F3A5B">
              <w:rPr>
                <w:rFonts w:ascii="Gadugi" w:hAnsi="Gadugi"/>
              </w:rPr>
              <w:t>DUTIES OF THE TURKISH ACCREDITATION INSTITUTION ADVISORY BOARD,</w:t>
            </w:r>
          </w:p>
          <w:p w14:paraId="13133FF7" w14:textId="543437C7" w:rsidR="001636EE" w:rsidRPr="004F3A5B" w:rsidRDefault="001636EE" w:rsidP="001636EE">
            <w:pPr>
              <w:pStyle w:val="Cell"/>
              <w:rPr>
                <w:rFonts w:ascii="Gadugi" w:hAnsi="Gadugi"/>
              </w:rPr>
            </w:pPr>
            <w:r w:rsidRPr="004F3A5B">
              <w:rPr>
                <w:rFonts w:ascii="Gadugi" w:hAnsi="Gadugi"/>
              </w:rPr>
              <w:t xml:space="preserve">REGULATION ON MEETING PROCEDURES AND PRINCIPLES: </w:t>
            </w:r>
          </w:p>
          <w:p w14:paraId="34467FFF" w14:textId="724CAEC6" w:rsidR="008202CE" w:rsidRPr="004F3A5B" w:rsidRDefault="00765D45" w:rsidP="008202CE">
            <w:pPr>
              <w:pStyle w:val="Cell"/>
              <w:rPr>
                <w:rFonts w:ascii="Gadugi" w:hAnsi="Gadugi"/>
              </w:rPr>
            </w:pPr>
            <w:hyperlink r:id="rId50" w:history="1">
              <w:r w:rsidR="001636EE" w:rsidRPr="004F3A5B">
                <w:rPr>
                  <w:rStyle w:val="Kpr"/>
                  <w:rFonts w:ascii="Gadugi" w:hAnsi="Gadugi"/>
                </w:rPr>
                <w:t>https://www.mevzuat.gov.tr/mevzuat?MevzuatNo=38633&amp;MevzuatTur=7&amp;MevzuatTertip=5</w:t>
              </w:r>
            </w:hyperlink>
            <w:r w:rsidR="001636EE" w:rsidRPr="004F3A5B">
              <w:rPr>
                <w:rFonts w:ascii="Gadugi" w:hAnsi="Gadugi"/>
              </w:rPr>
              <w:t xml:space="preserve"> </w:t>
            </w:r>
          </w:p>
          <w:p w14:paraId="02D9C7D6" w14:textId="77D4116A" w:rsidR="001636EE" w:rsidRPr="004F3A5B" w:rsidRDefault="001636EE" w:rsidP="008202CE">
            <w:pPr>
              <w:pStyle w:val="Cell"/>
              <w:rPr>
                <w:rFonts w:ascii="Gadugi" w:hAnsi="Gadugi"/>
              </w:rPr>
            </w:pPr>
          </w:p>
          <w:p w14:paraId="1DAD03F3" w14:textId="7A7041AD" w:rsidR="001636EE" w:rsidRPr="004F3A5B" w:rsidRDefault="001636EE" w:rsidP="008202CE">
            <w:pPr>
              <w:pStyle w:val="Cell"/>
              <w:rPr>
                <w:rFonts w:ascii="Gadugi" w:hAnsi="Gadugi"/>
              </w:rPr>
            </w:pPr>
            <w:r w:rsidRPr="004F3A5B">
              <w:rPr>
                <w:rFonts w:ascii="Gadugi" w:hAnsi="Gadugi"/>
              </w:rPr>
              <w:t xml:space="preserve">COMMUNIQUÉ ON ACCREDITATION USE FEE/SHARE TO BE APPLIED BY THE TURKISH ACCREDITATION AGENCY: </w:t>
            </w:r>
          </w:p>
          <w:p w14:paraId="3F948CE6" w14:textId="738F6F20" w:rsidR="001636EE" w:rsidRPr="004F3A5B" w:rsidRDefault="00765D45" w:rsidP="008202CE">
            <w:pPr>
              <w:pStyle w:val="Cell"/>
              <w:rPr>
                <w:rFonts w:ascii="Gadugi" w:hAnsi="Gadugi"/>
              </w:rPr>
            </w:pPr>
            <w:hyperlink r:id="rId51" w:history="1">
              <w:r w:rsidR="001636EE" w:rsidRPr="004F3A5B">
                <w:rPr>
                  <w:rStyle w:val="Kpr"/>
                  <w:rFonts w:ascii="Gadugi" w:hAnsi="Gadugi"/>
                </w:rPr>
                <w:t>https://www.mevzuat.gov.tr/mevzuat?MevzuatNo=38856&amp;MevzuatTur=9&amp;MevzuatTertip=5</w:t>
              </w:r>
            </w:hyperlink>
            <w:r w:rsidR="001636EE" w:rsidRPr="004F3A5B">
              <w:rPr>
                <w:rFonts w:ascii="Gadugi" w:hAnsi="Gadugi"/>
              </w:rPr>
              <w:t xml:space="preserve"> </w:t>
            </w:r>
          </w:p>
          <w:p w14:paraId="60A71682" w14:textId="05176B0C" w:rsidR="001636EE" w:rsidRPr="004F3A5B" w:rsidRDefault="001636EE" w:rsidP="008202CE">
            <w:pPr>
              <w:pStyle w:val="Cell"/>
              <w:rPr>
                <w:rFonts w:ascii="Gadugi" w:hAnsi="Gadugi"/>
              </w:rPr>
            </w:pPr>
          </w:p>
          <w:p w14:paraId="6F7ABE09" w14:textId="0FA91908" w:rsidR="001636EE" w:rsidRPr="004F3A5B" w:rsidRDefault="001636EE" w:rsidP="008202CE">
            <w:pPr>
              <w:pStyle w:val="Cell"/>
              <w:rPr>
                <w:rFonts w:ascii="Gadugi" w:hAnsi="Gadugi"/>
              </w:rPr>
            </w:pPr>
          </w:p>
        </w:tc>
      </w:tr>
      <w:tr w:rsidR="008202CE" w:rsidRPr="004F3A5B" w14:paraId="27F61D16" w14:textId="77777777" w:rsidTr="00821779">
        <w:trPr>
          <w:gridAfter w:val="1"/>
          <w:wAfter w:w="10" w:type="dxa"/>
          <w:trHeight w:val="504"/>
        </w:trPr>
        <w:tc>
          <w:tcPr>
            <w:tcW w:w="723" w:type="dxa"/>
          </w:tcPr>
          <w:p w14:paraId="78F3EDE8"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40FAD850" w14:textId="77777777" w:rsidR="008202CE" w:rsidRPr="004F3A5B" w:rsidRDefault="008202CE" w:rsidP="008202CE">
            <w:pPr>
              <w:pStyle w:val="RowsHeading"/>
              <w:rPr>
                <w:rFonts w:ascii="Gadugi" w:hAnsi="Gadugi"/>
                <w:b/>
              </w:rPr>
            </w:pPr>
            <w:r w:rsidRPr="004F3A5B">
              <w:rPr>
                <w:rFonts w:ascii="Gadugi" w:hAnsi="Gadugi"/>
                <w:b/>
              </w:rPr>
              <w:t>Is the accreditation body a member in European Co-operation for Accreditation (EA)?</w:t>
            </w:r>
          </w:p>
        </w:tc>
        <w:tc>
          <w:tcPr>
            <w:tcW w:w="2684" w:type="dxa"/>
            <w:gridSpan w:val="2"/>
            <w:shd w:val="clear" w:color="auto" w:fill="auto"/>
          </w:tcPr>
          <w:p w14:paraId="724958CA" w14:textId="7D0B0507" w:rsidR="008202CE" w:rsidRPr="004F3A5B" w:rsidRDefault="008202CE" w:rsidP="008202CE">
            <w:pPr>
              <w:pStyle w:val="Cell"/>
              <w:rPr>
                <w:rFonts w:ascii="Gadugi" w:hAnsi="Gadugi"/>
              </w:rPr>
            </w:pPr>
            <w:r w:rsidRPr="004F3A5B">
              <w:rPr>
                <w:rFonts w:ascii="Gadugi" w:hAnsi="Gadugi"/>
              </w:rPr>
              <w:t>[ x] Full member</w:t>
            </w:r>
          </w:p>
          <w:p w14:paraId="02E03486" w14:textId="77777777" w:rsidR="008202CE" w:rsidRPr="004F3A5B" w:rsidRDefault="008202CE" w:rsidP="008202CE">
            <w:pPr>
              <w:pStyle w:val="Cell"/>
              <w:rPr>
                <w:rFonts w:ascii="Gadugi" w:hAnsi="Gadugi"/>
              </w:rPr>
            </w:pPr>
            <w:r w:rsidRPr="004F3A5B">
              <w:rPr>
                <w:rFonts w:ascii="Gadugi" w:hAnsi="Gadugi"/>
              </w:rPr>
              <w:t>[ ] Affiliate member</w:t>
            </w:r>
          </w:p>
          <w:p w14:paraId="6E4BA4F6" w14:textId="77777777" w:rsidR="008202CE" w:rsidRPr="004F3A5B" w:rsidRDefault="008202CE" w:rsidP="008202CE">
            <w:pPr>
              <w:pStyle w:val="Cell"/>
              <w:rPr>
                <w:rFonts w:ascii="Gadugi" w:hAnsi="Gadugi"/>
              </w:rPr>
            </w:pPr>
            <w:r w:rsidRPr="004F3A5B">
              <w:rPr>
                <w:rFonts w:ascii="Gadugi" w:hAnsi="Gadugi"/>
              </w:rPr>
              <w:t>[ ] Application submitted</w:t>
            </w:r>
          </w:p>
          <w:p w14:paraId="6704589E" w14:textId="77777777" w:rsidR="008202CE" w:rsidRPr="004F3A5B" w:rsidRDefault="008202CE" w:rsidP="008202CE">
            <w:pPr>
              <w:pStyle w:val="Cell"/>
              <w:rPr>
                <w:rFonts w:ascii="Gadugi" w:hAnsi="Gadugi"/>
              </w:rPr>
            </w:pPr>
            <w:r w:rsidRPr="004F3A5B">
              <w:rPr>
                <w:rFonts w:ascii="Gadugi" w:hAnsi="Gadugi"/>
              </w:rPr>
              <w:t>[ ] Not applied</w:t>
            </w:r>
          </w:p>
        </w:tc>
        <w:tc>
          <w:tcPr>
            <w:tcW w:w="9231" w:type="dxa"/>
            <w:gridSpan w:val="2"/>
          </w:tcPr>
          <w:p w14:paraId="2CC8A1DB" w14:textId="755F61E1" w:rsidR="008202CE" w:rsidRPr="004F3A5B" w:rsidRDefault="00765D45" w:rsidP="008202CE">
            <w:pPr>
              <w:pStyle w:val="Cell"/>
              <w:rPr>
                <w:rFonts w:ascii="Gadugi" w:hAnsi="Gadugi"/>
              </w:rPr>
            </w:pPr>
            <w:hyperlink r:id="rId52" w:history="1">
              <w:r w:rsidR="001636EE" w:rsidRPr="004F3A5B">
                <w:rPr>
                  <w:rStyle w:val="Kpr"/>
                  <w:rFonts w:ascii="Gadugi" w:hAnsi="Gadugi"/>
                </w:rPr>
                <w:t>https://www.turkak.org.tr/resimler/userfiles/2019-2023_stratejik_plan.pdf</w:t>
              </w:r>
            </w:hyperlink>
            <w:r w:rsidR="001636EE" w:rsidRPr="004F3A5B">
              <w:rPr>
                <w:rFonts w:ascii="Gadugi" w:hAnsi="Gadugi"/>
              </w:rPr>
              <w:t xml:space="preserve"> </w:t>
            </w:r>
          </w:p>
        </w:tc>
      </w:tr>
      <w:tr w:rsidR="008202CE" w:rsidRPr="004F3A5B" w14:paraId="5A59F862" w14:textId="77777777" w:rsidTr="00821779">
        <w:trPr>
          <w:gridAfter w:val="1"/>
          <w:wAfter w:w="10" w:type="dxa"/>
        </w:trPr>
        <w:tc>
          <w:tcPr>
            <w:tcW w:w="723" w:type="dxa"/>
            <w:shd w:val="clear" w:color="auto" w:fill="auto"/>
          </w:tcPr>
          <w:p w14:paraId="27C69642" w14:textId="77777777" w:rsidR="008202CE" w:rsidRPr="004F3A5B" w:rsidRDefault="008202CE" w:rsidP="008202CE">
            <w:pPr>
              <w:pStyle w:val="RowsHeading"/>
              <w:numPr>
                <w:ilvl w:val="0"/>
                <w:numId w:val="27"/>
              </w:numPr>
              <w:jc w:val="both"/>
              <w:rPr>
                <w:rFonts w:ascii="Gadugi" w:hAnsi="Gadugi"/>
              </w:rPr>
            </w:pPr>
          </w:p>
        </w:tc>
        <w:tc>
          <w:tcPr>
            <w:tcW w:w="3204" w:type="dxa"/>
            <w:gridSpan w:val="4"/>
            <w:shd w:val="clear" w:color="auto" w:fill="auto"/>
          </w:tcPr>
          <w:p w14:paraId="087F1D79" w14:textId="77777777" w:rsidR="008202CE" w:rsidRPr="004F3A5B" w:rsidRDefault="008202CE" w:rsidP="008202CE">
            <w:pPr>
              <w:pStyle w:val="RowsHeading"/>
              <w:rPr>
                <w:rFonts w:ascii="Gadugi" w:hAnsi="Gadugi"/>
                <w:b/>
              </w:rPr>
            </w:pPr>
            <w:r w:rsidRPr="004F3A5B">
              <w:rPr>
                <w:rFonts w:ascii="Gadugi" w:hAnsi="Gadugi"/>
                <w:b/>
              </w:rPr>
              <w:t>Has the accreditation body applied for EA Multilateral Agreement (EA-MLA) signature status?</w:t>
            </w:r>
          </w:p>
        </w:tc>
        <w:tc>
          <w:tcPr>
            <w:tcW w:w="2684" w:type="dxa"/>
            <w:gridSpan w:val="2"/>
            <w:shd w:val="clear" w:color="auto" w:fill="auto"/>
          </w:tcPr>
          <w:p w14:paraId="0F9A66FA" w14:textId="2ACCEAEF" w:rsidR="008202CE" w:rsidRPr="004F3A5B" w:rsidRDefault="008202CE" w:rsidP="008202CE">
            <w:pPr>
              <w:pStyle w:val="Cell"/>
              <w:rPr>
                <w:rFonts w:ascii="Gadugi" w:hAnsi="Gadugi"/>
              </w:rPr>
            </w:pPr>
            <w:r w:rsidRPr="004F3A5B">
              <w:rPr>
                <w:rFonts w:ascii="Gadugi" w:hAnsi="Gadugi"/>
              </w:rPr>
              <w:t>[x ] Yes, for all fields of accreditation</w:t>
            </w:r>
          </w:p>
          <w:p w14:paraId="316D4B41" w14:textId="77777777" w:rsidR="008202CE" w:rsidRPr="004F3A5B" w:rsidRDefault="008202CE" w:rsidP="008202CE">
            <w:pPr>
              <w:pStyle w:val="Cell"/>
              <w:rPr>
                <w:rFonts w:ascii="Gadugi" w:hAnsi="Gadugi"/>
              </w:rPr>
            </w:pPr>
            <w:r w:rsidRPr="004F3A5B">
              <w:rPr>
                <w:rFonts w:ascii="Gadugi" w:hAnsi="Gadugi"/>
              </w:rPr>
              <w:t xml:space="preserve">[ ] Yes, for some fields of </w:t>
            </w:r>
            <w:r w:rsidRPr="004F3A5B">
              <w:rPr>
                <w:rFonts w:ascii="Gadugi" w:hAnsi="Gadugi"/>
              </w:rPr>
              <w:lastRenderedPageBreak/>
              <w:t>accreditation</w:t>
            </w:r>
          </w:p>
          <w:p w14:paraId="48ECCC90" w14:textId="77777777"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3F7082E2" w14:textId="702FB71B" w:rsidR="008202CE" w:rsidRPr="004F3A5B" w:rsidRDefault="00765D45" w:rsidP="008202CE">
            <w:pPr>
              <w:pStyle w:val="Cell"/>
              <w:rPr>
                <w:rFonts w:ascii="Gadugi" w:hAnsi="Gadugi"/>
              </w:rPr>
            </w:pPr>
            <w:hyperlink r:id="rId53" w:history="1">
              <w:r w:rsidR="001636EE" w:rsidRPr="004F3A5B">
                <w:rPr>
                  <w:rStyle w:val="Kpr"/>
                  <w:rFonts w:ascii="Gadugi" w:hAnsi="Gadugi"/>
                </w:rPr>
                <w:t>https://www.turkak.org.tr/resimler/userfiles/2019-2023_stratejik_plan.pdf</w:t>
              </w:r>
            </w:hyperlink>
            <w:r w:rsidR="001636EE" w:rsidRPr="004F3A5B">
              <w:rPr>
                <w:rFonts w:ascii="Gadugi" w:hAnsi="Gadugi"/>
              </w:rPr>
              <w:t xml:space="preserve"> </w:t>
            </w:r>
          </w:p>
        </w:tc>
      </w:tr>
      <w:tr w:rsidR="008202CE" w:rsidRPr="004F3A5B" w14:paraId="54571CF8" w14:textId="77777777" w:rsidTr="00821779">
        <w:trPr>
          <w:gridAfter w:val="1"/>
          <w:wAfter w:w="10" w:type="dxa"/>
        </w:trPr>
        <w:tc>
          <w:tcPr>
            <w:tcW w:w="723" w:type="dxa"/>
          </w:tcPr>
          <w:p w14:paraId="489AB11A"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718902B1" w14:textId="77777777" w:rsidR="008202CE" w:rsidRPr="004F3A5B" w:rsidRDefault="008202CE" w:rsidP="008202CE">
            <w:pPr>
              <w:pStyle w:val="RowsHeading"/>
              <w:rPr>
                <w:rFonts w:ascii="Gadugi" w:hAnsi="Gadugi"/>
                <w:b/>
              </w:rPr>
            </w:pPr>
            <w:r w:rsidRPr="004F3A5B">
              <w:rPr>
                <w:rFonts w:ascii="Gadugi" w:hAnsi="Gadugi"/>
                <w:b/>
              </w:rPr>
              <w:t>Has the accreditation body been positively assessed by EA or by peer organisations?</w:t>
            </w:r>
          </w:p>
        </w:tc>
        <w:tc>
          <w:tcPr>
            <w:tcW w:w="2684" w:type="dxa"/>
            <w:gridSpan w:val="2"/>
            <w:shd w:val="clear" w:color="auto" w:fill="auto"/>
          </w:tcPr>
          <w:p w14:paraId="30392EBF" w14:textId="125DA360" w:rsidR="008202CE" w:rsidRPr="004F3A5B" w:rsidRDefault="008202CE" w:rsidP="008202CE">
            <w:pPr>
              <w:pStyle w:val="Cell"/>
              <w:rPr>
                <w:rFonts w:ascii="Gadugi" w:hAnsi="Gadugi"/>
              </w:rPr>
            </w:pPr>
            <w:r w:rsidRPr="004F3A5B">
              <w:rPr>
                <w:rFonts w:ascii="Gadugi" w:hAnsi="Gadugi"/>
              </w:rPr>
              <w:t>[ x] Yes, for all fields of accreditation</w:t>
            </w:r>
          </w:p>
          <w:p w14:paraId="1CC32556" w14:textId="77777777" w:rsidR="008202CE" w:rsidRPr="004F3A5B" w:rsidRDefault="008202CE" w:rsidP="008202CE">
            <w:pPr>
              <w:pStyle w:val="Cell"/>
              <w:rPr>
                <w:rFonts w:ascii="Gadugi" w:hAnsi="Gadugi"/>
              </w:rPr>
            </w:pPr>
            <w:r w:rsidRPr="004F3A5B">
              <w:rPr>
                <w:rFonts w:ascii="Gadugi" w:hAnsi="Gadugi"/>
              </w:rPr>
              <w:t>[ ] Yes, for some fields of accreditation</w:t>
            </w:r>
          </w:p>
          <w:p w14:paraId="057C26D1" w14:textId="77777777"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06E9D9D9" w14:textId="77777777" w:rsidR="008202CE" w:rsidRPr="004F3A5B" w:rsidRDefault="008202CE" w:rsidP="008202CE">
            <w:pPr>
              <w:pStyle w:val="Cell"/>
              <w:rPr>
                <w:rFonts w:ascii="Gadugi" w:hAnsi="Gadugi"/>
              </w:rPr>
            </w:pPr>
          </w:p>
        </w:tc>
      </w:tr>
      <w:tr w:rsidR="008202CE" w:rsidRPr="004F3A5B" w14:paraId="7D1F653D" w14:textId="77777777" w:rsidTr="00821779">
        <w:trPr>
          <w:gridAfter w:val="1"/>
          <w:wAfter w:w="10" w:type="dxa"/>
        </w:trPr>
        <w:tc>
          <w:tcPr>
            <w:tcW w:w="723" w:type="dxa"/>
          </w:tcPr>
          <w:p w14:paraId="2CFF2658"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536EC60D" w14:textId="77777777" w:rsidR="008202CE" w:rsidRPr="004F3A5B" w:rsidRDefault="008202CE" w:rsidP="008202CE">
            <w:pPr>
              <w:pStyle w:val="RowsHeading"/>
              <w:rPr>
                <w:rFonts w:ascii="Gadugi" w:hAnsi="Gadugi"/>
                <w:b/>
              </w:rPr>
            </w:pPr>
            <w:r w:rsidRPr="004F3A5B">
              <w:rPr>
                <w:rFonts w:ascii="Gadugi" w:hAnsi="Gadugi"/>
                <w:b/>
              </w:rPr>
              <w:t>Does the accreditation body have a yearly or biannual activity plan and has the planning frequency changed since the last assessment (January 2019)?</w:t>
            </w:r>
          </w:p>
        </w:tc>
        <w:tc>
          <w:tcPr>
            <w:tcW w:w="2684" w:type="dxa"/>
            <w:gridSpan w:val="2"/>
            <w:shd w:val="clear" w:color="auto" w:fill="auto"/>
          </w:tcPr>
          <w:p w14:paraId="5BB0B085" w14:textId="40A454EC" w:rsidR="008202CE" w:rsidRPr="004F3A5B" w:rsidRDefault="008202CE" w:rsidP="008202CE">
            <w:pPr>
              <w:pStyle w:val="Cell"/>
              <w:rPr>
                <w:rFonts w:ascii="Gadugi" w:hAnsi="Gadugi"/>
              </w:rPr>
            </w:pPr>
            <w:r w:rsidRPr="004F3A5B">
              <w:rPr>
                <w:rFonts w:ascii="Gadugi" w:hAnsi="Gadugi"/>
              </w:rPr>
              <w:t xml:space="preserve">[x ] Yes </w:t>
            </w:r>
          </w:p>
          <w:p w14:paraId="7B5AC4DC" w14:textId="77777777" w:rsidR="008202CE" w:rsidRPr="004F3A5B" w:rsidRDefault="008202CE" w:rsidP="008202CE">
            <w:pPr>
              <w:pStyle w:val="Cell"/>
              <w:rPr>
                <w:rFonts w:ascii="Gadugi" w:hAnsi="Gadugi"/>
              </w:rPr>
            </w:pPr>
            <w:r w:rsidRPr="004F3A5B">
              <w:rPr>
                <w:rFonts w:ascii="Gadugi" w:hAnsi="Gadugi"/>
              </w:rPr>
              <w:t>[ ] No</w:t>
            </w:r>
          </w:p>
          <w:p w14:paraId="2470C951" w14:textId="1B2698E7" w:rsidR="008202CE" w:rsidRPr="004F3A5B" w:rsidRDefault="008202CE" w:rsidP="008202CE">
            <w:pPr>
              <w:pStyle w:val="Cell"/>
              <w:rPr>
                <w:rFonts w:ascii="Gadugi" w:hAnsi="Gadugi"/>
              </w:rPr>
            </w:pPr>
            <w:r w:rsidRPr="004F3A5B">
              <w:rPr>
                <w:rFonts w:ascii="Gadugi" w:hAnsi="Gadugi"/>
              </w:rPr>
              <w:t>There is a four year strategic plan 2019-2023</w:t>
            </w:r>
          </w:p>
        </w:tc>
        <w:tc>
          <w:tcPr>
            <w:tcW w:w="9231" w:type="dxa"/>
            <w:gridSpan w:val="2"/>
          </w:tcPr>
          <w:p w14:paraId="15E7EA97" w14:textId="27F43FED" w:rsidR="008202CE" w:rsidRPr="004F3A5B" w:rsidRDefault="00765D45" w:rsidP="008202CE">
            <w:pPr>
              <w:pStyle w:val="Cell"/>
              <w:rPr>
                <w:rFonts w:ascii="Gadugi" w:hAnsi="Gadugi"/>
              </w:rPr>
            </w:pPr>
            <w:hyperlink r:id="rId54" w:history="1">
              <w:r w:rsidR="001636EE" w:rsidRPr="004F3A5B">
                <w:rPr>
                  <w:rStyle w:val="Kpr"/>
                  <w:rFonts w:ascii="Gadugi" w:hAnsi="Gadugi"/>
                </w:rPr>
                <w:t>https://www.turkak.org.tr/resimler/userfiles/2019-2023_stratejik_plan.pdf</w:t>
              </w:r>
            </w:hyperlink>
            <w:r w:rsidR="001636EE" w:rsidRPr="004F3A5B">
              <w:rPr>
                <w:rFonts w:ascii="Gadugi" w:hAnsi="Gadugi"/>
              </w:rPr>
              <w:t xml:space="preserve"> </w:t>
            </w:r>
          </w:p>
        </w:tc>
      </w:tr>
      <w:tr w:rsidR="008202CE" w:rsidRPr="004F3A5B" w14:paraId="76DE4908" w14:textId="77777777" w:rsidTr="00821779">
        <w:trPr>
          <w:gridAfter w:val="1"/>
          <w:wAfter w:w="10" w:type="dxa"/>
        </w:trPr>
        <w:tc>
          <w:tcPr>
            <w:tcW w:w="723" w:type="dxa"/>
          </w:tcPr>
          <w:p w14:paraId="387BD2D1"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015366EF" w14:textId="77777777" w:rsidR="008202CE" w:rsidRPr="004F3A5B" w:rsidRDefault="008202CE" w:rsidP="008202CE">
            <w:pPr>
              <w:pStyle w:val="RowsHeading"/>
              <w:rPr>
                <w:rFonts w:ascii="Gadugi" w:hAnsi="Gadugi"/>
                <w:b/>
              </w:rPr>
            </w:pPr>
            <w:r w:rsidRPr="004F3A5B">
              <w:rPr>
                <w:rFonts w:ascii="Gadugi" w:hAnsi="Gadugi"/>
                <w:b/>
              </w:rPr>
              <w:t xml:space="preserve">Have any changes been made to the </w:t>
            </w:r>
          </w:p>
          <w:p w14:paraId="77A08B7A" w14:textId="77777777" w:rsidR="008202CE" w:rsidRPr="004F3A5B" w:rsidRDefault="008202CE" w:rsidP="008202CE">
            <w:pPr>
              <w:pStyle w:val="RowsHeading"/>
              <w:rPr>
                <w:rFonts w:ascii="Gadugi" w:hAnsi="Gadugi"/>
                <w:b/>
              </w:rPr>
            </w:pPr>
            <w:r w:rsidRPr="004F3A5B">
              <w:rPr>
                <w:rFonts w:ascii="Gadugi" w:hAnsi="Gadugi"/>
                <w:b/>
              </w:rPr>
              <w:t>register of accredited bodies since the last assessment (January 2019)? If yes, please elaborate</w:t>
            </w:r>
          </w:p>
        </w:tc>
        <w:tc>
          <w:tcPr>
            <w:tcW w:w="2684" w:type="dxa"/>
            <w:gridSpan w:val="2"/>
            <w:shd w:val="clear" w:color="auto" w:fill="auto"/>
          </w:tcPr>
          <w:p w14:paraId="6513D16A" w14:textId="16D7B4CB" w:rsidR="008202CE" w:rsidRPr="004F3A5B" w:rsidRDefault="008202CE" w:rsidP="008202CE">
            <w:pPr>
              <w:pStyle w:val="Cell"/>
              <w:rPr>
                <w:rFonts w:ascii="Gadugi" w:hAnsi="Gadugi"/>
              </w:rPr>
            </w:pPr>
            <w:r w:rsidRPr="004F3A5B">
              <w:rPr>
                <w:rFonts w:ascii="Gadugi" w:hAnsi="Gadugi"/>
              </w:rPr>
              <w:t>[</w:t>
            </w:r>
            <w:r w:rsidR="001636EE" w:rsidRPr="004F3A5B">
              <w:rPr>
                <w:rFonts w:ascii="Gadugi" w:hAnsi="Gadugi"/>
              </w:rPr>
              <w:t>x</w:t>
            </w:r>
            <w:r w:rsidRPr="004F3A5B">
              <w:rPr>
                <w:rFonts w:ascii="Gadugi" w:hAnsi="Gadugi"/>
              </w:rPr>
              <w:t xml:space="preserve"> ] Yes</w:t>
            </w:r>
          </w:p>
          <w:p w14:paraId="4455ABE5" w14:textId="77777777"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24989673" w14:textId="77777777" w:rsidR="001636EE" w:rsidRPr="004F3A5B" w:rsidRDefault="001636EE" w:rsidP="001636EE">
            <w:pPr>
              <w:pStyle w:val="Cell"/>
              <w:rPr>
                <w:rFonts w:ascii="Gadugi" w:hAnsi="Gadugi"/>
              </w:rPr>
            </w:pPr>
            <w:r w:rsidRPr="004F3A5B">
              <w:rPr>
                <w:rFonts w:ascii="Gadugi" w:hAnsi="Gadugi"/>
              </w:rPr>
              <w:t>1938 is the total number of accredited bodies:</w:t>
            </w:r>
          </w:p>
          <w:p w14:paraId="0C305386" w14:textId="1236DE18" w:rsidR="001636EE" w:rsidRPr="004F3A5B" w:rsidRDefault="001636EE" w:rsidP="001636EE">
            <w:pPr>
              <w:pStyle w:val="Cell"/>
              <w:rPr>
                <w:rFonts w:ascii="Gadugi" w:hAnsi="Gadugi"/>
              </w:rPr>
            </w:pPr>
            <w:r w:rsidRPr="004F3A5B">
              <w:rPr>
                <w:rFonts w:ascii="Gadugi" w:hAnsi="Gadugi"/>
              </w:rPr>
              <w:t xml:space="preserve"> </w:t>
            </w:r>
            <w:hyperlink r:id="rId55" w:history="1">
              <w:r w:rsidRPr="004F3A5B">
                <w:rPr>
                  <w:rStyle w:val="Kpr"/>
                  <w:rFonts w:ascii="Gadugi" w:hAnsi="Gadugi"/>
                </w:rPr>
                <w:t>https://www.turkak.org.tr/</w:t>
              </w:r>
            </w:hyperlink>
            <w:r w:rsidRPr="004F3A5B">
              <w:rPr>
                <w:rFonts w:ascii="Gadugi" w:hAnsi="Gadugi"/>
              </w:rPr>
              <w:t xml:space="preserve"> </w:t>
            </w:r>
          </w:p>
          <w:p w14:paraId="25B0489C" w14:textId="12D42F88" w:rsidR="008202CE" w:rsidRPr="004F3A5B" w:rsidRDefault="008202CE" w:rsidP="001636EE">
            <w:pPr>
              <w:pStyle w:val="Cell"/>
              <w:rPr>
                <w:rFonts w:ascii="Gadugi" w:hAnsi="Gadugi"/>
              </w:rPr>
            </w:pPr>
          </w:p>
        </w:tc>
      </w:tr>
      <w:tr w:rsidR="008202CE" w:rsidRPr="004F3A5B" w14:paraId="7BE3650A" w14:textId="77777777" w:rsidTr="00821779">
        <w:trPr>
          <w:gridAfter w:val="1"/>
          <w:wAfter w:w="10" w:type="dxa"/>
        </w:trPr>
        <w:tc>
          <w:tcPr>
            <w:tcW w:w="723" w:type="dxa"/>
          </w:tcPr>
          <w:p w14:paraId="48A4B93B"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7262FA0D" w14:textId="77777777" w:rsidR="008202CE" w:rsidRPr="004F3A5B" w:rsidRDefault="008202CE" w:rsidP="008202CE">
            <w:pPr>
              <w:pStyle w:val="RowsHeading"/>
              <w:rPr>
                <w:rFonts w:ascii="Gadugi" w:hAnsi="Gadugi"/>
                <w:b/>
              </w:rPr>
            </w:pPr>
            <w:r w:rsidRPr="004F3A5B">
              <w:rPr>
                <w:rFonts w:ascii="Gadugi" w:hAnsi="Gadugi"/>
                <w:b/>
              </w:rPr>
              <w:t>Is the accreditation body adequately staffed and operational?</w:t>
            </w:r>
          </w:p>
        </w:tc>
        <w:tc>
          <w:tcPr>
            <w:tcW w:w="2684" w:type="dxa"/>
            <w:gridSpan w:val="2"/>
            <w:shd w:val="clear" w:color="auto" w:fill="auto"/>
          </w:tcPr>
          <w:p w14:paraId="5A1FBAF5" w14:textId="28874A25" w:rsidR="008202CE" w:rsidRPr="004F3A5B" w:rsidRDefault="008202CE" w:rsidP="008202CE">
            <w:pPr>
              <w:pStyle w:val="Cell"/>
              <w:rPr>
                <w:rFonts w:ascii="Gadugi" w:hAnsi="Gadugi"/>
              </w:rPr>
            </w:pPr>
            <w:r w:rsidRPr="004F3A5B">
              <w:rPr>
                <w:rFonts w:ascii="Gadugi" w:hAnsi="Gadugi"/>
              </w:rPr>
              <w:t>[ x] Yes</w:t>
            </w:r>
          </w:p>
          <w:p w14:paraId="0E543B20" w14:textId="77777777"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506CE03D" w14:textId="34C8A279" w:rsidR="008202CE" w:rsidRPr="004F3A5B" w:rsidRDefault="00765D45" w:rsidP="008202CE">
            <w:pPr>
              <w:pStyle w:val="Cell"/>
              <w:rPr>
                <w:rFonts w:ascii="Gadugi" w:hAnsi="Gadugi"/>
              </w:rPr>
            </w:pPr>
            <w:hyperlink r:id="rId56" w:history="1">
              <w:r w:rsidR="001636EE" w:rsidRPr="004F3A5B">
                <w:rPr>
                  <w:rStyle w:val="Kpr"/>
                  <w:rFonts w:ascii="Gadugi" w:hAnsi="Gadugi"/>
                </w:rPr>
                <w:t>https://www.turkak.org.tr/resimler/userfiles/2019-2023_stratejik_plan.pdf</w:t>
              </w:r>
            </w:hyperlink>
            <w:r w:rsidR="001636EE" w:rsidRPr="004F3A5B">
              <w:rPr>
                <w:rFonts w:ascii="Gadugi" w:hAnsi="Gadugi"/>
              </w:rPr>
              <w:t xml:space="preserve"> </w:t>
            </w:r>
          </w:p>
        </w:tc>
      </w:tr>
      <w:tr w:rsidR="008202CE" w:rsidRPr="004F3A5B" w14:paraId="4F754EEC" w14:textId="77777777" w:rsidTr="00821779">
        <w:trPr>
          <w:gridAfter w:val="1"/>
          <w:wAfter w:w="10" w:type="dxa"/>
        </w:trPr>
        <w:tc>
          <w:tcPr>
            <w:tcW w:w="723" w:type="dxa"/>
          </w:tcPr>
          <w:p w14:paraId="5DA82B84" w14:textId="58CF8C8F"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179A3C99" w14:textId="77777777" w:rsidR="008202CE" w:rsidRPr="004F3A5B" w:rsidRDefault="008202CE" w:rsidP="008202CE">
            <w:pPr>
              <w:pStyle w:val="RowsHeading"/>
              <w:rPr>
                <w:rFonts w:ascii="Gadugi" w:hAnsi="Gadugi"/>
                <w:b/>
              </w:rPr>
            </w:pPr>
            <w:r w:rsidRPr="004F3A5B">
              <w:rPr>
                <w:rFonts w:ascii="Gadugi" w:hAnsi="Gadugi"/>
                <w:b/>
              </w:rPr>
              <w:t>Is the accreditation legislation being evaluated at regular intervals?</w:t>
            </w:r>
            <w:r w:rsidRPr="004F3A5B">
              <w:rPr>
                <w:rFonts w:ascii="Gadugi" w:hAnsi="Gadugi"/>
                <w:b/>
              </w:rPr>
              <w:tab/>
            </w:r>
          </w:p>
          <w:p w14:paraId="131384AA" w14:textId="77777777" w:rsidR="008202CE" w:rsidRPr="004F3A5B" w:rsidRDefault="008202CE" w:rsidP="008202CE">
            <w:pPr>
              <w:pStyle w:val="RowsHeading"/>
              <w:rPr>
                <w:rFonts w:ascii="Gadugi" w:hAnsi="Gadugi"/>
                <w:b/>
              </w:rPr>
            </w:pPr>
            <w:r w:rsidRPr="004F3A5B">
              <w:rPr>
                <w:rFonts w:ascii="Gadugi" w:hAnsi="Gadugi"/>
                <w:b/>
              </w:rPr>
              <w:tab/>
            </w:r>
          </w:p>
        </w:tc>
        <w:tc>
          <w:tcPr>
            <w:tcW w:w="2684" w:type="dxa"/>
            <w:gridSpan w:val="2"/>
            <w:shd w:val="clear" w:color="auto" w:fill="auto"/>
          </w:tcPr>
          <w:p w14:paraId="6ED52162" w14:textId="4DEE8691" w:rsidR="008202CE" w:rsidRPr="004F3A5B" w:rsidRDefault="008202CE" w:rsidP="008202CE">
            <w:pPr>
              <w:pStyle w:val="Cell"/>
              <w:rPr>
                <w:rFonts w:ascii="Gadugi" w:hAnsi="Gadugi"/>
              </w:rPr>
            </w:pPr>
            <w:r w:rsidRPr="004F3A5B">
              <w:rPr>
                <w:rFonts w:ascii="Gadugi" w:hAnsi="Gadugi"/>
              </w:rPr>
              <w:t>[</w:t>
            </w:r>
            <w:r w:rsidR="001636EE" w:rsidRPr="004F3A5B">
              <w:rPr>
                <w:rFonts w:ascii="Gadugi" w:hAnsi="Gadugi"/>
              </w:rPr>
              <w:t>x</w:t>
            </w:r>
            <w:r w:rsidRPr="004F3A5B">
              <w:rPr>
                <w:rFonts w:ascii="Gadugi" w:hAnsi="Gadugi"/>
              </w:rPr>
              <w:t>] Yes, there is regular evaluation.</w:t>
            </w:r>
          </w:p>
          <w:p w14:paraId="016E8C37" w14:textId="77777777" w:rsidR="008202CE" w:rsidRPr="004F3A5B" w:rsidRDefault="008202CE" w:rsidP="008202CE">
            <w:pPr>
              <w:pStyle w:val="Cell"/>
              <w:rPr>
                <w:rFonts w:ascii="Gadugi" w:hAnsi="Gadugi"/>
              </w:rPr>
            </w:pPr>
            <w:r w:rsidRPr="004F3A5B">
              <w:rPr>
                <w:rFonts w:ascii="Gadugi" w:hAnsi="Gadugi"/>
              </w:rPr>
              <w:t>[ ] There has been evaluation but it is not regular.</w:t>
            </w:r>
          </w:p>
          <w:p w14:paraId="0905C4C5" w14:textId="77777777" w:rsidR="008202CE" w:rsidRPr="004F3A5B" w:rsidRDefault="008202CE" w:rsidP="008202CE">
            <w:pPr>
              <w:pStyle w:val="Cell"/>
              <w:rPr>
                <w:rFonts w:ascii="Gadugi" w:hAnsi="Gadugi"/>
              </w:rPr>
            </w:pPr>
            <w:r w:rsidRPr="004F3A5B">
              <w:rPr>
                <w:rFonts w:ascii="Gadugi" w:hAnsi="Gadugi"/>
              </w:rPr>
              <w:t>[ ] There has never been an evaluation</w:t>
            </w:r>
          </w:p>
        </w:tc>
        <w:tc>
          <w:tcPr>
            <w:tcW w:w="9231" w:type="dxa"/>
            <w:gridSpan w:val="2"/>
          </w:tcPr>
          <w:p w14:paraId="3D5A622E" w14:textId="1E088591" w:rsidR="008202CE" w:rsidRPr="004F3A5B" w:rsidRDefault="008202CE" w:rsidP="008202CE">
            <w:pPr>
              <w:pStyle w:val="Cell"/>
              <w:rPr>
                <w:rFonts w:ascii="Gadugi" w:hAnsi="Gadugi"/>
              </w:rPr>
            </w:pPr>
          </w:p>
        </w:tc>
      </w:tr>
      <w:tr w:rsidR="008202CE" w:rsidRPr="004F3A5B" w14:paraId="7FC7CB7D" w14:textId="77777777" w:rsidTr="00821779">
        <w:trPr>
          <w:gridAfter w:val="1"/>
          <w:wAfter w:w="10" w:type="dxa"/>
        </w:trPr>
        <w:tc>
          <w:tcPr>
            <w:tcW w:w="723" w:type="dxa"/>
          </w:tcPr>
          <w:p w14:paraId="62618B8C" w14:textId="77777777" w:rsidR="008202CE" w:rsidRPr="004F3A5B" w:rsidRDefault="008202CE" w:rsidP="008202CE">
            <w:pPr>
              <w:pStyle w:val="RowsHeading"/>
              <w:rPr>
                <w:rFonts w:ascii="Gadugi" w:hAnsi="Gadugi"/>
              </w:rPr>
            </w:pPr>
          </w:p>
        </w:tc>
        <w:tc>
          <w:tcPr>
            <w:tcW w:w="428" w:type="dxa"/>
            <w:gridSpan w:val="2"/>
            <w:shd w:val="clear" w:color="auto" w:fill="auto"/>
          </w:tcPr>
          <w:p w14:paraId="53337591" w14:textId="77777777" w:rsidR="008202CE" w:rsidRPr="004F3A5B" w:rsidRDefault="008202CE" w:rsidP="008202CE">
            <w:pPr>
              <w:pStyle w:val="RowsHeading"/>
              <w:rPr>
                <w:rFonts w:ascii="Gadugi" w:hAnsi="Gadugi"/>
              </w:rPr>
            </w:pPr>
            <w:r w:rsidRPr="004F3A5B">
              <w:rPr>
                <w:rFonts w:ascii="Gadugi" w:hAnsi="Gadugi"/>
              </w:rPr>
              <w:t>a)</w:t>
            </w:r>
          </w:p>
        </w:tc>
        <w:tc>
          <w:tcPr>
            <w:tcW w:w="2776" w:type="dxa"/>
            <w:gridSpan w:val="2"/>
            <w:shd w:val="clear" w:color="auto" w:fill="auto"/>
          </w:tcPr>
          <w:p w14:paraId="7832113E" w14:textId="77777777" w:rsidR="008202CE" w:rsidRPr="004F3A5B" w:rsidRDefault="008202CE" w:rsidP="008202CE">
            <w:pPr>
              <w:pStyle w:val="RowsHeading"/>
              <w:rPr>
                <w:rFonts w:ascii="Gadugi" w:hAnsi="Gadugi"/>
              </w:rPr>
            </w:pPr>
            <w:r w:rsidRPr="004F3A5B">
              <w:rPr>
                <w:rFonts w:ascii="Gadugi" w:hAnsi="Gadugi"/>
              </w:rPr>
              <w:t>If yes, have any changes been made to the accreditation legislation as a consequence of the evaluation results? Please elaborate.</w:t>
            </w:r>
          </w:p>
        </w:tc>
        <w:tc>
          <w:tcPr>
            <w:tcW w:w="2684" w:type="dxa"/>
            <w:gridSpan w:val="2"/>
            <w:shd w:val="clear" w:color="auto" w:fill="auto"/>
          </w:tcPr>
          <w:p w14:paraId="33CC61FF" w14:textId="77777777" w:rsidR="008202CE" w:rsidRPr="004F3A5B" w:rsidRDefault="008202CE" w:rsidP="008202CE">
            <w:pPr>
              <w:pStyle w:val="Cell"/>
              <w:rPr>
                <w:rFonts w:ascii="Gadugi" w:hAnsi="Gadugi"/>
              </w:rPr>
            </w:pPr>
          </w:p>
        </w:tc>
        <w:tc>
          <w:tcPr>
            <w:tcW w:w="9231" w:type="dxa"/>
            <w:gridSpan w:val="2"/>
          </w:tcPr>
          <w:p w14:paraId="42D851D2" w14:textId="77777777" w:rsidR="008202CE" w:rsidRPr="004F3A5B" w:rsidRDefault="008202CE" w:rsidP="008202CE">
            <w:pPr>
              <w:pStyle w:val="Cell"/>
              <w:rPr>
                <w:rFonts w:ascii="Gadugi" w:hAnsi="Gadugi"/>
              </w:rPr>
            </w:pPr>
          </w:p>
        </w:tc>
      </w:tr>
      <w:tr w:rsidR="008202CE" w:rsidRPr="004F3A5B" w14:paraId="4152071B" w14:textId="77777777" w:rsidTr="00821779">
        <w:trPr>
          <w:gridAfter w:val="1"/>
          <w:wAfter w:w="10" w:type="dxa"/>
        </w:trPr>
        <w:tc>
          <w:tcPr>
            <w:tcW w:w="723" w:type="dxa"/>
          </w:tcPr>
          <w:p w14:paraId="2ED67153"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73C63AD1" w14:textId="77777777" w:rsidR="008202CE" w:rsidRPr="004F3A5B" w:rsidRDefault="008202CE" w:rsidP="008202CE">
            <w:pPr>
              <w:pStyle w:val="RowsHeading"/>
              <w:rPr>
                <w:rFonts w:ascii="Gadugi" w:hAnsi="Gadugi"/>
                <w:b/>
              </w:rPr>
            </w:pPr>
            <w:r w:rsidRPr="004F3A5B">
              <w:rPr>
                <w:rFonts w:ascii="Gadugi" w:hAnsi="Gadugi"/>
                <w:b/>
              </w:rPr>
              <w:t>Is there a body designated for monitoring and evaluation of accreditation and responsible for proposing measures for improvement?</w:t>
            </w:r>
          </w:p>
        </w:tc>
        <w:tc>
          <w:tcPr>
            <w:tcW w:w="2684" w:type="dxa"/>
            <w:gridSpan w:val="2"/>
            <w:shd w:val="clear" w:color="auto" w:fill="auto"/>
          </w:tcPr>
          <w:p w14:paraId="16CB5093" w14:textId="60F6F860" w:rsidR="008202CE" w:rsidRPr="004F3A5B" w:rsidRDefault="008202CE" w:rsidP="008202CE">
            <w:pPr>
              <w:pStyle w:val="Cell"/>
              <w:rPr>
                <w:rFonts w:ascii="Gadugi" w:hAnsi="Gadugi"/>
              </w:rPr>
            </w:pPr>
            <w:r w:rsidRPr="004F3A5B">
              <w:rPr>
                <w:rFonts w:ascii="Gadugi" w:hAnsi="Gadugi"/>
              </w:rPr>
              <w:t>[x] Yes</w:t>
            </w:r>
          </w:p>
          <w:p w14:paraId="10DED991" w14:textId="77777777" w:rsidR="008202CE" w:rsidRPr="004F3A5B" w:rsidRDefault="008202CE" w:rsidP="008202CE">
            <w:pPr>
              <w:pStyle w:val="Cell"/>
              <w:rPr>
                <w:rFonts w:ascii="Gadugi" w:hAnsi="Gadugi"/>
              </w:rPr>
            </w:pPr>
            <w:r w:rsidRPr="004F3A5B">
              <w:rPr>
                <w:rFonts w:ascii="Gadugi" w:hAnsi="Gadugi"/>
              </w:rPr>
              <w:t>[ ] No</w:t>
            </w:r>
          </w:p>
        </w:tc>
        <w:tc>
          <w:tcPr>
            <w:tcW w:w="9231" w:type="dxa"/>
            <w:gridSpan w:val="2"/>
          </w:tcPr>
          <w:p w14:paraId="3161B7F2" w14:textId="77777777" w:rsidR="008202CE" w:rsidRPr="004F3A5B" w:rsidRDefault="008202CE" w:rsidP="008202CE">
            <w:pPr>
              <w:pStyle w:val="Cell"/>
              <w:rPr>
                <w:lang w:val="en-US"/>
              </w:rPr>
            </w:pPr>
            <w:r w:rsidRPr="004F3A5B">
              <w:rPr>
                <w:lang w:val="en-US"/>
              </w:rPr>
              <w:t>Turkish Accreditation Agency (TÜRKAK) which is affiliated with the Ministry of Foreign Affairs of Turkey, with its headquarters in Ankara, subject to private law, has legal personality, is a non-profit organisation, has administrative and financial autonomy and special budget was established in 1999.</w:t>
            </w:r>
            <w:r w:rsidRPr="004F3A5B">
              <w:rPr>
                <w:lang w:val="en-US"/>
              </w:rPr>
              <w:br/>
            </w:r>
            <w:r w:rsidRPr="004F3A5B">
              <w:rPr>
                <w:lang w:val="en-US"/>
              </w:rPr>
              <w:br/>
              <w:t>TÜRKAK with the objectives of accrediting conformity assessment bodies, ensuring that such bodies operate in accordance with national and international standards and thus the certificates issued by conformity assessment bodies be nationally and internationally recognised is the sole national accreditation body recognised by the Turkish government.</w:t>
            </w:r>
          </w:p>
          <w:p w14:paraId="3970924B" w14:textId="77777777" w:rsidR="001636EE" w:rsidRPr="004F3A5B" w:rsidRDefault="001636EE" w:rsidP="008202CE">
            <w:pPr>
              <w:pStyle w:val="Cell"/>
              <w:rPr>
                <w:lang w:val="en-US"/>
              </w:rPr>
            </w:pPr>
          </w:p>
          <w:p w14:paraId="41A46DD5" w14:textId="77777777" w:rsidR="001636EE" w:rsidRPr="004F3A5B" w:rsidRDefault="001636EE" w:rsidP="001636EE">
            <w:pPr>
              <w:pStyle w:val="Cell"/>
              <w:rPr>
                <w:rFonts w:ascii="Gadugi" w:hAnsi="Gadugi"/>
              </w:rPr>
            </w:pPr>
          </w:p>
          <w:p w14:paraId="5C165D64" w14:textId="77777777" w:rsidR="001636EE" w:rsidRPr="004F3A5B" w:rsidRDefault="001636EE" w:rsidP="001636EE">
            <w:pPr>
              <w:pStyle w:val="Cell"/>
              <w:rPr>
                <w:rFonts w:ascii="Gadugi" w:hAnsi="Gadugi"/>
              </w:rPr>
            </w:pPr>
            <w:r w:rsidRPr="004F3A5B">
              <w:rPr>
                <w:rFonts w:ascii="Gadugi" w:hAnsi="Gadugi"/>
              </w:rPr>
              <w:t>TURKAK Strategic Plan</w:t>
            </w:r>
          </w:p>
          <w:p w14:paraId="504D5210" w14:textId="650EB5C3" w:rsidR="001636EE" w:rsidRPr="004F3A5B" w:rsidRDefault="00765D45" w:rsidP="001636EE">
            <w:pPr>
              <w:pStyle w:val="Cell"/>
              <w:rPr>
                <w:rFonts w:ascii="Gadugi" w:hAnsi="Gadugi"/>
              </w:rPr>
            </w:pPr>
            <w:hyperlink r:id="rId57" w:history="1">
              <w:r w:rsidR="001636EE" w:rsidRPr="004F3A5B">
                <w:rPr>
                  <w:rStyle w:val="Kpr"/>
                  <w:rFonts w:ascii="Gadugi" w:hAnsi="Gadugi"/>
                </w:rPr>
                <w:t>https://www.turkak.org.tr/resimler/userfiles/2019-2023_stratejik_plan.pdf</w:t>
              </w:r>
            </w:hyperlink>
            <w:r w:rsidR="001636EE" w:rsidRPr="004F3A5B">
              <w:rPr>
                <w:rFonts w:ascii="Gadugi" w:hAnsi="Gadugi"/>
              </w:rPr>
              <w:t xml:space="preserve">  </w:t>
            </w:r>
            <w:r w:rsidR="001636EE" w:rsidRPr="004F3A5B">
              <w:rPr>
                <w:rFonts w:ascii="Gadugi" w:hAnsi="Gadugi"/>
              </w:rPr>
              <w:cr/>
              <w:t xml:space="preserve"> </w:t>
            </w:r>
          </w:p>
        </w:tc>
      </w:tr>
      <w:tr w:rsidR="008202CE" w:rsidRPr="004F3A5B" w14:paraId="320BE186" w14:textId="77777777" w:rsidTr="00821779">
        <w:trPr>
          <w:gridAfter w:val="1"/>
          <w:wAfter w:w="10" w:type="dxa"/>
        </w:trPr>
        <w:tc>
          <w:tcPr>
            <w:tcW w:w="723" w:type="dxa"/>
          </w:tcPr>
          <w:p w14:paraId="02E761BE" w14:textId="77777777" w:rsidR="008202CE" w:rsidRPr="004F3A5B" w:rsidRDefault="008202CE" w:rsidP="008202CE">
            <w:pPr>
              <w:pStyle w:val="RowsHeading"/>
              <w:rPr>
                <w:rFonts w:ascii="Gadugi" w:hAnsi="Gadugi"/>
              </w:rPr>
            </w:pPr>
          </w:p>
        </w:tc>
        <w:tc>
          <w:tcPr>
            <w:tcW w:w="428" w:type="dxa"/>
            <w:gridSpan w:val="2"/>
            <w:shd w:val="clear" w:color="auto" w:fill="auto"/>
          </w:tcPr>
          <w:p w14:paraId="019D5BB7" w14:textId="77777777" w:rsidR="008202CE" w:rsidRPr="004F3A5B" w:rsidRDefault="008202CE" w:rsidP="008202CE">
            <w:pPr>
              <w:pStyle w:val="RowsHeading"/>
              <w:rPr>
                <w:rFonts w:ascii="Gadugi" w:hAnsi="Gadugi"/>
              </w:rPr>
            </w:pPr>
            <w:r w:rsidRPr="004F3A5B">
              <w:rPr>
                <w:rFonts w:ascii="Gadugi" w:hAnsi="Gadugi"/>
              </w:rPr>
              <w:t>a)</w:t>
            </w:r>
          </w:p>
        </w:tc>
        <w:tc>
          <w:tcPr>
            <w:tcW w:w="2776" w:type="dxa"/>
            <w:gridSpan w:val="2"/>
            <w:shd w:val="clear" w:color="auto" w:fill="auto"/>
          </w:tcPr>
          <w:p w14:paraId="0CD43CF9" w14:textId="77777777" w:rsidR="008202CE" w:rsidRPr="004F3A5B" w:rsidRDefault="008202CE" w:rsidP="008202CE">
            <w:pPr>
              <w:pStyle w:val="RowsHeading"/>
              <w:rPr>
                <w:rFonts w:ascii="Gadugi" w:hAnsi="Gadugi"/>
              </w:rPr>
            </w:pPr>
            <w:r w:rsidRPr="004F3A5B">
              <w:rPr>
                <w:rFonts w:ascii="Gadugi" w:hAnsi="Gadugi"/>
              </w:rPr>
              <w:t>If yes, how frequent is this evaluation?</w:t>
            </w:r>
          </w:p>
        </w:tc>
        <w:tc>
          <w:tcPr>
            <w:tcW w:w="2684" w:type="dxa"/>
            <w:gridSpan w:val="2"/>
            <w:shd w:val="clear" w:color="auto" w:fill="auto"/>
          </w:tcPr>
          <w:p w14:paraId="4533DD7D" w14:textId="2BFEFF0D" w:rsidR="008202CE" w:rsidRPr="004F3A5B" w:rsidRDefault="008202CE" w:rsidP="008202CE">
            <w:pPr>
              <w:pStyle w:val="Cell"/>
              <w:rPr>
                <w:rFonts w:ascii="Gadugi" w:hAnsi="Gadugi"/>
              </w:rPr>
            </w:pPr>
            <w:r w:rsidRPr="004F3A5B">
              <w:rPr>
                <w:rFonts w:ascii="Gadugi" w:hAnsi="Gadugi"/>
              </w:rPr>
              <w:t>[</w:t>
            </w:r>
            <w:r w:rsidR="001318FE" w:rsidRPr="004F3A5B">
              <w:rPr>
                <w:rFonts w:ascii="Gadugi" w:hAnsi="Gadugi"/>
              </w:rPr>
              <w:t>x</w:t>
            </w:r>
            <w:r w:rsidRPr="004F3A5B">
              <w:rPr>
                <w:rFonts w:ascii="Gadugi" w:hAnsi="Gadugi"/>
              </w:rPr>
              <w:t>] Less than 3 years</w:t>
            </w:r>
          </w:p>
          <w:p w14:paraId="71C4E499" w14:textId="77777777" w:rsidR="008202CE" w:rsidRPr="004F3A5B" w:rsidRDefault="008202CE" w:rsidP="008202CE">
            <w:pPr>
              <w:pStyle w:val="Cell"/>
              <w:rPr>
                <w:rFonts w:ascii="Gadugi" w:hAnsi="Gadugi"/>
              </w:rPr>
            </w:pPr>
            <w:r w:rsidRPr="004F3A5B">
              <w:rPr>
                <w:rFonts w:ascii="Gadugi" w:hAnsi="Gadugi"/>
              </w:rPr>
              <w:t>[ ] 3 years</w:t>
            </w:r>
          </w:p>
          <w:p w14:paraId="2982ABFB" w14:textId="77777777" w:rsidR="008202CE" w:rsidRPr="004F3A5B" w:rsidRDefault="008202CE" w:rsidP="008202CE">
            <w:pPr>
              <w:pStyle w:val="Cell"/>
              <w:rPr>
                <w:rFonts w:ascii="Gadugi" w:hAnsi="Gadugi"/>
              </w:rPr>
            </w:pPr>
            <w:r w:rsidRPr="004F3A5B">
              <w:rPr>
                <w:rFonts w:ascii="Gadugi" w:hAnsi="Gadugi"/>
              </w:rPr>
              <w:t>[ ] 5 years</w:t>
            </w:r>
          </w:p>
          <w:p w14:paraId="150C9354" w14:textId="77777777" w:rsidR="008202CE" w:rsidRPr="004F3A5B" w:rsidRDefault="008202CE" w:rsidP="008202CE">
            <w:pPr>
              <w:pStyle w:val="Cell"/>
              <w:rPr>
                <w:rFonts w:ascii="Gadugi" w:hAnsi="Gadugi"/>
                <w:color w:val="FF0000"/>
              </w:rPr>
            </w:pPr>
            <w:r w:rsidRPr="004F3A5B">
              <w:rPr>
                <w:rFonts w:ascii="Gadugi" w:hAnsi="Gadugi"/>
              </w:rPr>
              <w:t>[ ] more than 5 years</w:t>
            </w:r>
          </w:p>
        </w:tc>
        <w:tc>
          <w:tcPr>
            <w:tcW w:w="9231" w:type="dxa"/>
            <w:gridSpan w:val="2"/>
          </w:tcPr>
          <w:p w14:paraId="18EE914E" w14:textId="266BFF4C" w:rsidR="001318FE" w:rsidRPr="004F3A5B" w:rsidRDefault="001318FE" w:rsidP="001318FE">
            <w:pPr>
              <w:pStyle w:val="Cell"/>
              <w:rPr>
                <w:rFonts w:ascii="Gadugi" w:hAnsi="Gadugi"/>
              </w:rPr>
            </w:pPr>
            <w:r w:rsidRPr="004F3A5B">
              <w:rPr>
                <w:rFonts w:ascii="Gadugi" w:hAnsi="Gadugi"/>
              </w:rPr>
              <w:t>According to TURKAK Strategic Plan; For the first six months of each year (January-June)</w:t>
            </w:r>
          </w:p>
          <w:p w14:paraId="1E7CBA82" w14:textId="13491529" w:rsidR="008202CE" w:rsidRPr="004F3A5B" w:rsidRDefault="00765D45" w:rsidP="001318FE">
            <w:pPr>
              <w:pStyle w:val="Cell"/>
              <w:rPr>
                <w:rFonts w:ascii="Gadugi" w:hAnsi="Gadugi"/>
              </w:rPr>
            </w:pPr>
            <w:hyperlink r:id="rId58" w:history="1">
              <w:r w:rsidR="001318FE" w:rsidRPr="004F3A5B">
                <w:rPr>
                  <w:rStyle w:val="Kpr"/>
                  <w:rFonts w:ascii="Gadugi" w:hAnsi="Gadugi"/>
                </w:rPr>
                <w:t>https://www.turkak.org.tr/resimler/userfiles/2019-2023_stratejik_plan.pdf</w:t>
              </w:r>
            </w:hyperlink>
          </w:p>
        </w:tc>
      </w:tr>
      <w:tr w:rsidR="008202CE" w:rsidRPr="004F3A5B" w14:paraId="611004AA" w14:textId="77777777" w:rsidTr="00821779">
        <w:trPr>
          <w:gridAfter w:val="1"/>
          <w:wAfter w:w="10" w:type="dxa"/>
        </w:trPr>
        <w:tc>
          <w:tcPr>
            <w:tcW w:w="723" w:type="dxa"/>
          </w:tcPr>
          <w:p w14:paraId="0CD7926C"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4518EA50" w14:textId="77777777" w:rsidR="008202CE" w:rsidRPr="004F3A5B" w:rsidRDefault="008202CE" w:rsidP="008202CE">
            <w:pPr>
              <w:pStyle w:val="RowsHeading"/>
              <w:rPr>
                <w:rFonts w:ascii="Gadugi" w:hAnsi="Gadugi"/>
                <w:b/>
              </w:rPr>
            </w:pPr>
            <w:r w:rsidRPr="004F3A5B">
              <w:rPr>
                <w:rFonts w:ascii="Gadugi" w:hAnsi="Gadugi"/>
                <w:b/>
              </w:rPr>
              <w:t>For which fields has accreditation been provided?</w:t>
            </w:r>
          </w:p>
        </w:tc>
        <w:tc>
          <w:tcPr>
            <w:tcW w:w="2684" w:type="dxa"/>
            <w:gridSpan w:val="2"/>
            <w:shd w:val="clear" w:color="auto" w:fill="auto"/>
          </w:tcPr>
          <w:p w14:paraId="79DBAF46" w14:textId="77777777" w:rsidR="001318FE" w:rsidRPr="004F3A5B" w:rsidRDefault="001318FE" w:rsidP="001318FE">
            <w:pPr>
              <w:pStyle w:val="Cell"/>
              <w:rPr>
                <w:rFonts w:ascii="Gadugi" w:hAnsi="Gadugi"/>
              </w:rPr>
            </w:pPr>
            <w:r w:rsidRPr="004F3A5B">
              <w:rPr>
                <w:rFonts w:ascii="Gadugi" w:hAnsi="Gadugi"/>
              </w:rPr>
              <w:t>“calibration, testing, medical testing, certification, inspection, verification,</w:t>
            </w:r>
          </w:p>
          <w:p w14:paraId="67E1D7ED" w14:textId="7BE007B6" w:rsidR="008202CE" w:rsidRPr="004F3A5B" w:rsidRDefault="001318FE" w:rsidP="001318FE">
            <w:pPr>
              <w:pStyle w:val="Cell"/>
              <w:rPr>
                <w:rFonts w:ascii="Gadugi" w:hAnsi="Gadugi"/>
              </w:rPr>
            </w:pPr>
            <w:r w:rsidRPr="004F3A5B">
              <w:rPr>
                <w:rFonts w:ascii="Gadugi" w:hAnsi="Gadugi"/>
              </w:rPr>
              <w:t>providing proficiency testing, production of reference material, sampling and other conformity assessment activities”</w:t>
            </w:r>
          </w:p>
        </w:tc>
        <w:tc>
          <w:tcPr>
            <w:tcW w:w="9231" w:type="dxa"/>
            <w:gridSpan w:val="2"/>
          </w:tcPr>
          <w:p w14:paraId="5F11D37B" w14:textId="77777777" w:rsidR="008202CE" w:rsidRPr="004F3A5B" w:rsidRDefault="001318FE" w:rsidP="008202CE">
            <w:pPr>
              <w:pStyle w:val="Cell"/>
              <w:rPr>
                <w:rFonts w:ascii="Gadugi" w:hAnsi="Gadugi"/>
              </w:rPr>
            </w:pPr>
            <w:r w:rsidRPr="004F3A5B">
              <w:rPr>
                <w:rFonts w:ascii="Gadugi" w:hAnsi="Gadugi"/>
              </w:rPr>
              <w:t xml:space="preserve">TURKAK Activity Report 2020: </w:t>
            </w:r>
          </w:p>
          <w:p w14:paraId="5E258945" w14:textId="611CEEE5" w:rsidR="001318FE" w:rsidRPr="004F3A5B" w:rsidRDefault="00765D45" w:rsidP="008202CE">
            <w:pPr>
              <w:pStyle w:val="Cell"/>
              <w:rPr>
                <w:rFonts w:ascii="Gadugi" w:hAnsi="Gadugi"/>
              </w:rPr>
            </w:pPr>
            <w:hyperlink r:id="rId59" w:history="1">
              <w:r w:rsidR="001318FE" w:rsidRPr="004F3A5B">
                <w:rPr>
                  <w:rStyle w:val="Kpr"/>
                  <w:rFonts w:ascii="Gadugi" w:hAnsi="Gadugi"/>
                </w:rPr>
                <w:t>https://www.turkak.org.tr/resimler/userfiles/file/faaliyet_raporu__2020.pdf</w:t>
              </w:r>
            </w:hyperlink>
            <w:r w:rsidR="001318FE" w:rsidRPr="004F3A5B">
              <w:rPr>
                <w:rFonts w:ascii="Gadugi" w:hAnsi="Gadugi"/>
              </w:rPr>
              <w:t xml:space="preserve"> </w:t>
            </w:r>
          </w:p>
        </w:tc>
      </w:tr>
      <w:tr w:rsidR="008202CE" w:rsidRPr="004F3A5B" w14:paraId="341A795B" w14:textId="77777777" w:rsidTr="00821779">
        <w:trPr>
          <w:gridAfter w:val="1"/>
          <w:wAfter w:w="10" w:type="dxa"/>
        </w:trPr>
        <w:tc>
          <w:tcPr>
            <w:tcW w:w="723" w:type="dxa"/>
          </w:tcPr>
          <w:p w14:paraId="3E8FDD7A" w14:textId="77777777" w:rsidR="008202CE" w:rsidRPr="004F3A5B" w:rsidRDefault="008202CE" w:rsidP="008202CE">
            <w:pPr>
              <w:pStyle w:val="RowsHeading"/>
              <w:numPr>
                <w:ilvl w:val="0"/>
                <w:numId w:val="27"/>
              </w:numPr>
              <w:rPr>
                <w:rFonts w:ascii="Gadugi" w:hAnsi="Gadugi"/>
              </w:rPr>
            </w:pPr>
          </w:p>
        </w:tc>
        <w:tc>
          <w:tcPr>
            <w:tcW w:w="3204" w:type="dxa"/>
            <w:gridSpan w:val="4"/>
            <w:shd w:val="clear" w:color="auto" w:fill="auto"/>
          </w:tcPr>
          <w:p w14:paraId="3030647E" w14:textId="77777777" w:rsidR="008202CE" w:rsidRPr="004F3A5B" w:rsidRDefault="008202CE" w:rsidP="008202CE">
            <w:pPr>
              <w:pStyle w:val="RowsHeading"/>
              <w:rPr>
                <w:rFonts w:ascii="Gadugi" w:hAnsi="Gadugi"/>
                <w:b/>
              </w:rPr>
            </w:pPr>
            <w:r w:rsidRPr="004F3A5B">
              <w:rPr>
                <w:rFonts w:ascii="Gadugi" w:hAnsi="Gadugi"/>
                <w:b/>
              </w:rPr>
              <w:t xml:space="preserve">Has a cost-benefit analysis been undertaken to assess to identify priority sectors and to assess which areas of accreditation to add or remove from the offering of the national accreditation body? If yes, please elaborate.  </w:t>
            </w:r>
          </w:p>
        </w:tc>
        <w:tc>
          <w:tcPr>
            <w:tcW w:w="2684" w:type="dxa"/>
            <w:gridSpan w:val="2"/>
            <w:shd w:val="clear" w:color="auto" w:fill="auto"/>
          </w:tcPr>
          <w:p w14:paraId="4B8C0113" w14:textId="77777777" w:rsidR="008202CE" w:rsidRPr="004F3A5B" w:rsidRDefault="008202CE" w:rsidP="008202CE">
            <w:pPr>
              <w:pStyle w:val="Cell"/>
              <w:rPr>
                <w:rFonts w:ascii="Gadugi" w:hAnsi="Gadugi"/>
                <w:color w:val="FF0000"/>
              </w:rPr>
            </w:pPr>
            <w:commentRangeStart w:id="8"/>
            <w:commentRangeEnd w:id="8"/>
          </w:p>
        </w:tc>
        <w:tc>
          <w:tcPr>
            <w:tcW w:w="9231" w:type="dxa"/>
            <w:gridSpan w:val="2"/>
          </w:tcPr>
          <w:p w14:paraId="551224CC" w14:textId="77777777" w:rsidR="008202CE" w:rsidRPr="004F3A5B" w:rsidRDefault="008202CE" w:rsidP="008202CE">
            <w:pPr>
              <w:pStyle w:val="Cell"/>
              <w:rPr>
                <w:rFonts w:ascii="Gadugi" w:hAnsi="Gadugi"/>
              </w:rPr>
            </w:pPr>
          </w:p>
        </w:tc>
      </w:tr>
      <w:tr w:rsidR="008202CE" w:rsidRPr="004F3A5B" w14:paraId="1C32034A" w14:textId="77777777" w:rsidTr="00821779">
        <w:tc>
          <w:tcPr>
            <w:tcW w:w="15852" w:type="dxa"/>
            <w:gridSpan w:val="10"/>
            <w:shd w:val="clear" w:color="auto" w:fill="F4B083" w:themeFill="accent2" w:themeFillTint="99"/>
          </w:tcPr>
          <w:p w14:paraId="76AE6A54" w14:textId="77777777" w:rsidR="008202CE" w:rsidRPr="004F3A5B" w:rsidRDefault="008202CE" w:rsidP="008202CE">
            <w:pPr>
              <w:pStyle w:val="Cell"/>
              <w:rPr>
                <w:rFonts w:ascii="Gadugi" w:hAnsi="Gadugi"/>
                <w:b/>
                <w:color w:val="FF0000"/>
              </w:rPr>
            </w:pPr>
            <w:r w:rsidRPr="004F3A5B">
              <w:rPr>
                <w:b/>
              </w:rPr>
              <w:t>Questions related to digitalisation in accreditation and to the impact of the COVID-19 pandemic on accreditation</w:t>
            </w:r>
          </w:p>
        </w:tc>
      </w:tr>
      <w:tr w:rsidR="008202CE" w:rsidRPr="004F3A5B" w14:paraId="6B560F79" w14:textId="77777777" w:rsidTr="00821779">
        <w:trPr>
          <w:gridAfter w:val="1"/>
          <w:wAfter w:w="10" w:type="dxa"/>
        </w:trPr>
        <w:tc>
          <w:tcPr>
            <w:tcW w:w="723" w:type="dxa"/>
          </w:tcPr>
          <w:p w14:paraId="45B50194" w14:textId="77777777" w:rsidR="008202CE" w:rsidRPr="004F3A5B" w:rsidRDefault="008202CE" w:rsidP="008202CE">
            <w:pPr>
              <w:pStyle w:val="RowsHeading"/>
              <w:numPr>
                <w:ilvl w:val="0"/>
                <w:numId w:val="27"/>
              </w:numPr>
            </w:pPr>
          </w:p>
        </w:tc>
        <w:tc>
          <w:tcPr>
            <w:tcW w:w="3204" w:type="dxa"/>
            <w:gridSpan w:val="4"/>
            <w:shd w:val="clear" w:color="auto" w:fill="auto"/>
            <w:vAlign w:val="bottom"/>
          </w:tcPr>
          <w:p w14:paraId="4C0A607C" w14:textId="77777777" w:rsidR="008202CE" w:rsidRPr="004F3A5B" w:rsidRDefault="008202CE" w:rsidP="008202CE">
            <w:pPr>
              <w:pStyle w:val="RowsHeading"/>
              <w:rPr>
                <w:rFonts w:ascii="Gadugi" w:hAnsi="Gadugi"/>
                <w:b/>
              </w:rPr>
            </w:pPr>
            <w:r w:rsidRPr="004F3A5B">
              <w:rPr>
                <w:rFonts w:ascii="Gadugi" w:hAnsi="Gadugi"/>
                <w:b/>
              </w:rPr>
              <w:t>Prior or at the beginning of the pandemic, was there a contingency plan established which laid down appropriate procedures?</w:t>
            </w:r>
          </w:p>
        </w:tc>
        <w:tc>
          <w:tcPr>
            <w:tcW w:w="2684" w:type="dxa"/>
            <w:gridSpan w:val="2"/>
            <w:shd w:val="clear" w:color="auto" w:fill="auto"/>
          </w:tcPr>
          <w:p w14:paraId="3D210E69" w14:textId="77777777" w:rsidR="008202CE" w:rsidRPr="004F3A5B" w:rsidRDefault="001318FE" w:rsidP="008202CE">
            <w:pPr>
              <w:pStyle w:val="Cell"/>
              <w:rPr>
                <w:rFonts w:ascii="Calibri" w:hAnsi="Calibri" w:cs="Calibri"/>
              </w:rPr>
            </w:pPr>
            <w:r w:rsidRPr="004F3A5B">
              <w:rPr>
                <w:rFonts w:ascii="Gadugi" w:hAnsi="Gadugi"/>
              </w:rPr>
              <w:t>TURKAK COV</w:t>
            </w:r>
            <w:r w:rsidRPr="004F3A5B">
              <w:rPr>
                <w:rFonts w:ascii="Calibri" w:hAnsi="Calibri" w:cs="Calibri"/>
              </w:rPr>
              <w:t>İD 19 precautions</w:t>
            </w:r>
          </w:p>
          <w:p w14:paraId="0BEE295C" w14:textId="77777777" w:rsidR="001318FE" w:rsidRPr="004F3A5B" w:rsidRDefault="001318FE" w:rsidP="008202CE">
            <w:pPr>
              <w:pStyle w:val="Cell"/>
              <w:rPr>
                <w:rFonts w:ascii="Calibri" w:hAnsi="Calibri" w:cs="Calibri"/>
              </w:rPr>
            </w:pPr>
          </w:p>
          <w:p w14:paraId="45244718" w14:textId="75ED06A7" w:rsidR="001318FE" w:rsidRPr="004F3A5B" w:rsidRDefault="001318FE" w:rsidP="008202CE">
            <w:pPr>
              <w:pStyle w:val="Cell"/>
              <w:rPr>
                <w:rFonts w:ascii="Calibri" w:hAnsi="Calibri" w:cs="Calibri"/>
                <w:color w:val="FF0000"/>
              </w:rPr>
            </w:pPr>
            <w:r w:rsidRPr="004F3A5B">
              <w:rPr>
                <w:rFonts w:ascii="Calibri" w:hAnsi="Calibri" w:cs="Calibri"/>
              </w:rPr>
              <w:t>In order to manage this extraordinary situation, TÜRKAK has published the Procedure for Management of Extraordinary Situations Affecting P706 Accredited Institutions on 23 March 2020.</w:t>
            </w:r>
          </w:p>
        </w:tc>
        <w:tc>
          <w:tcPr>
            <w:tcW w:w="9231" w:type="dxa"/>
            <w:gridSpan w:val="2"/>
          </w:tcPr>
          <w:p w14:paraId="73FAC94D" w14:textId="470CEA32" w:rsidR="001318FE" w:rsidRPr="004F3A5B" w:rsidRDefault="001318FE" w:rsidP="001318FE">
            <w:pPr>
              <w:pStyle w:val="Cell"/>
              <w:rPr>
                <w:rFonts w:ascii="Gadugi" w:hAnsi="Gadugi"/>
              </w:rPr>
            </w:pPr>
            <w:r w:rsidRPr="004F3A5B">
              <w:rPr>
                <w:rFonts w:ascii="Gadugi" w:hAnsi="Gadugi"/>
              </w:rPr>
              <w:t>COVID-19 MEASURES AT ON-SITE AUDIT GUIDE:</w:t>
            </w:r>
          </w:p>
          <w:p w14:paraId="1BC83997" w14:textId="5EDA339C" w:rsidR="008202CE" w:rsidRPr="004F3A5B" w:rsidRDefault="00765D45" w:rsidP="008202CE">
            <w:pPr>
              <w:pStyle w:val="Cell"/>
              <w:rPr>
                <w:rFonts w:ascii="Gadugi" w:hAnsi="Gadugi"/>
              </w:rPr>
            </w:pPr>
            <w:hyperlink r:id="rId60" w:history="1">
              <w:r w:rsidR="001318FE" w:rsidRPr="004F3A5B">
                <w:rPr>
                  <w:rStyle w:val="Kpr"/>
                  <w:rFonts w:ascii="Gadugi" w:hAnsi="Gadugi"/>
                </w:rPr>
                <w:t>https://www.turkak.org.tr/resimler/userfiles/YERINDE_DENETIM_COVID19_TEDBIRLERI_KILAVUZU.pdf</w:t>
              </w:r>
            </w:hyperlink>
            <w:r w:rsidR="001318FE" w:rsidRPr="004F3A5B">
              <w:rPr>
                <w:rFonts w:ascii="Gadugi" w:hAnsi="Gadugi"/>
              </w:rPr>
              <w:t xml:space="preserve"> </w:t>
            </w:r>
          </w:p>
        </w:tc>
      </w:tr>
      <w:tr w:rsidR="008202CE" w:rsidRPr="004F3A5B" w14:paraId="08647307" w14:textId="77777777" w:rsidTr="00821779">
        <w:trPr>
          <w:gridAfter w:val="1"/>
          <w:wAfter w:w="10" w:type="dxa"/>
        </w:trPr>
        <w:tc>
          <w:tcPr>
            <w:tcW w:w="723" w:type="dxa"/>
          </w:tcPr>
          <w:p w14:paraId="5F9C88F2" w14:textId="77777777" w:rsidR="008202CE" w:rsidRPr="004F3A5B" w:rsidRDefault="008202CE" w:rsidP="008202CE">
            <w:pPr>
              <w:pStyle w:val="RowsHeading"/>
              <w:numPr>
                <w:ilvl w:val="0"/>
                <w:numId w:val="27"/>
              </w:numPr>
            </w:pPr>
          </w:p>
        </w:tc>
        <w:tc>
          <w:tcPr>
            <w:tcW w:w="3204" w:type="dxa"/>
            <w:gridSpan w:val="4"/>
            <w:shd w:val="clear" w:color="auto" w:fill="auto"/>
            <w:vAlign w:val="bottom"/>
          </w:tcPr>
          <w:p w14:paraId="133E8CA6" w14:textId="77777777" w:rsidR="008202CE" w:rsidRPr="004F3A5B" w:rsidRDefault="008202CE" w:rsidP="008202CE">
            <w:pPr>
              <w:pStyle w:val="RowsHeading"/>
              <w:rPr>
                <w:rFonts w:ascii="Gadugi" w:hAnsi="Gadugi"/>
                <w:b/>
              </w:rPr>
            </w:pPr>
            <w:r w:rsidRPr="004F3A5B">
              <w:rPr>
                <w:rFonts w:ascii="Gadugi" w:hAnsi="Gadugi"/>
                <w:b/>
              </w:rPr>
              <w:t>To which extent were the services offered by the accreditation body available during the pandemic?</w:t>
            </w:r>
          </w:p>
        </w:tc>
        <w:tc>
          <w:tcPr>
            <w:tcW w:w="2684" w:type="dxa"/>
            <w:gridSpan w:val="2"/>
            <w:shd w:val="clear" w:color="auto" w:fill="auto"/>
          </w:tcPr>
          <w:p w14:paraId="61A682E3" w14:textId="7095F65D" w:rsidR="008202CE" w:rsidRPr="004F3A5B" w:rsidRDefault="001318FE" w:rsidP="008202CE">
            <w:pPr>
              <w:pStyle w:val="Cell"/>
              <w:rPr>
                <w:rFonts w:ascii="Gadugi" w:hAnsi="Gadugi"/>
                <w:color w:val="FF0000"/>
              </w:rPr>
            </w:pPr>
            <w:r w:rsidRPr="004F3A5B">
              <w:rPr>
                <w:rFonts w:ascii="Gadugi" w:hAnsi="Gadugi"/>
              </w:rPr>
              <w:t xml:space="preserve">Accreditation audits will be carried out using the remote audit technique until the conditions are normalized in accordance with the measures taken by TÜRKAK within the scope of combating the coronavirus. For this purpose, </w:t>
            </w:r>
            <w:r w:rsidRPr="004F3A5B">
              <w:rPr>
                <w:rFonts w:ascii="Gadugi" w:hAnsi="Gadugi"/>
              </w:rPr>
              <w:lastRenderedPageBreak/>
              <w:t>P705 Remote Control Procedure was published on March 23, 2020. The primary purpose of remote audits is to carry out surveillance and accreditation renewal audits in order to ensure the continuity of existing accreditations.</w:t>
            </w:r>
          </w:p>
        </w:tc>
        <w:tc>
          <w:tcPr>
            <w:tcW w:w="9231" w:type="dxa"/>
            <w:gridSpan w:val="2"/>
          </w:tcPr>
          <w:p w14:paraId="4BF81C59" w14:textId="590EB2A5" w:rsidR="008202CE" w:rsidRPr="004F3A5B" w:rsidRDefault="00765D45" w:rsidP="008202CE">
            <w:pPr>
              <w:pStyle w:val="Cell"/>
              <w:rPr>
                <w:rFonts w:ascii="Gadugi" w:hAnsi="Gadugi"/>
              </w:rPr>
            </w:pPr>
            <w:hyperlink r:id="rId61" w:history="1">
              <w:r w:rsidR="001318FE" w:rsidRPr="004F3A5B">
                <w:rPr>
                  <w:rStyle w:val="Kpr"/>
                  <w:rFonts w:ascii="Gadugi" w:hAnsi="Gadugi"/>
                </w:rPr>
                <w:t>https://www.turkak.org.tr/duyurular/akreditasyon-denetimlerinin-uzaktan-denetim-teknigi-kullanilarak-gerceklestirilmesi-hakkinda.html</w:t>
              </w:r>
            </w:hyperlink>
            <w:r w:rsidR="001318FE" w:rsidRPr="004F3A5B">
              <w:rPr>
                <w:rFonts w:ascii="Gadugi" w:hAnsi="Gadugi"/>
              </w:rPr>
              <w:t xml:space="preserve"> </w:t>
            </w:r>
          </w:p>
        </w:tc>
      </w:tr>
      <w:tr w:rsidR="008202CE" w:rsidRPr="004F3A5B" w14:paraId="69B35034" w14:textId="77777777" w:rsidTr="00821779">
        <w:trPr>
          <w:gridAfter w:val="1"/>
          <w:wAfter w:w="10" w:type="dxa"/>
        </w:trPr>
        <w:tc>
          <w:tcPr>
            <w:tcW w:w="723" w:type="dxa"/>
          </w:tcPr>
          <w:p w14:paraId="109D8E37" w14:textId="77777777" w:rsidR="008202CE" w:rsidRPr="004F3A5B" w:rsidRDefault="008202CE" w:rsidP="008202CE">
            <w:pPr>
              <w:pStyle w:val="RowsHeading"/>
              <w:numPr>
                <w:ilvl w:val="0"/>
                <w:numId w:val="27"/>
              </w:numPr>
            </w:pPr>
          </w:p>
        </w:tc>
        <w:tc>
          <w:tcPr>
            <w:tcW w:w="3204" w:type="dxa"/>
            <w:gridSpan w:val="4"/>
            <w:shd w:val="clear" w:color="auto" w:fill="auto"/>
            <w:vAlign w:val="bottom"/>
          </w:tcPr>
          <w:p w14:paraId="07659014" w14:textId="77777777" w:rsidR="008202CE" w:rsidRPr="004F3A5B" w:rsidRDefault="008202CE" w:rsidP="008202CE">
            <w:pPr>
              <w:pStyle w:val="RowsHeading"/>
              <w:rPr>
                <w:rFonts w:ascii="Gadugi" w:hAnsi="Gadugi"/>
                <w:b/>
              </w:rPr>
            </w:pPr>
            <w:r w:rsidRPr="004F3A5B">
              <w:rPr>
                <w:rFonts w:ascii="Gadugi" w:hAnsi="Gadugi"/>
                <w:b/>
              </w:rPr>
              <w:t>Have remote audit and inspection activities been introduced by the accreditation body?</w:t>
            </w:r>
          </w:p>
        </w:tc>
        <w:tc>
          <w:tcPr>
            <w:tcW w:w="2684" w:type="dxa"/>
            <w:gridSpan w:val="2"/>
            <w:shd w:val="clear" w:color="auto" w:fill="auto"/>
          </w:tcPr>
          <w:p w14:paraId="5E54F64D" w14:textId="77777777" w:rsidR="008202CE" w:rsidRPr="004F3A5B" w:rsidRDefault="008202CE" w:rsidP="008202CE">
            <w:pPr>
              <w:pStyle w:val="Cell"/>
              <w:rPr>
                <w:rFonts w:ascii="Gadugi" w:hAnsi="Gadugi"/>
                <w:color w:val="FF0000"/>
              </w:rPr>
            </w:pPr>
          </w:p>
        </w:tc>
        <w:tc>
          <w:tcPr>
            <w:tcW w:w="9231" w:type="dxa"/>
            <w:gridSpan w:val="2"/>
          </w:tcPr>
          <w:p w14:paraId="7C79DA29" w14:textId="77777777" w:rsidR="008202CE" w:rsidRPr="004F3A5B" w:rsidRDefault="008202CE" w:rsidP="008202CE">
            <w:pPr>
              <w:pStyle w:val="Cell"/>
              <w:rPr>
                <w:rFonts w:ascii="Gadugi" w:hAnsi="Gadugi"/>
              </w:rPr>
            </w:pPr>
          </w:p>
        </w:tc>
      </w:tr>
      <w:tr w:rsidR="001318FE" w:rsidRPr="004F3A5B" w14:paraId="6E090E75" w14:textId="77777777" w:rsidTr="00821779">
        <w:trPr>
          <w:gridAfter w:val="1"/>
          <w:wAfter w:w="10" w:type="dxa"/>
        </w:trPr>
        <w:tc>
          <w:tcPr>
            <w:tcW w:w="723" w:type="dxa"/>
          </w:tcPr>
          <w:p w14:paraId="1F18B7BB" w14:textId="77777777" w:rsidR="001318FE" w:rsidRPr="004F3A5B" w:rsidRDefault="001318FE" w:rsidP="001318FE">
            <w:pPr>
              <w:pStyle w:val="RowsHeading"/>
              <w:ind w:left="720"/>
            </w:pPr>
          </w:p>
        </w:tc>
        <w:tc>
          <w:tcPr>
            <w:tcW w:w="428" w:type="dxa"/>
            <w:gridSpan w:val="2"/>
            <w:shd w:val="clear" w:color="auto" w:fill="auto"/>
          </w:tcPr>
          <w:p w14:paraId="124D366F" w14:textId="77777777" w:rsidR="001318FE" w:rsidRPr="004F3A5B" w:rsidRDefault="001318FE" w:rsidP="001318FE">
            <w:pPr>
              <w:pStyle w:val="RowsHeading"/>
              <w:rPr>
                <w:rFonts w:ascii="Gadugi" w:hAnsi="Gadugi"/>
              </w:rPr>
            </w:pPr>
            <w:r w:rsidRPr="004F3A5B">
              <w:rPr>
                <w:rFonts w:ascii="Gadugi" w:hAnsi="Gadugi"/>
              </w:rPr>
              <w:t>a)</w:t>
            </w:r>
          </w:p>
        </w:tc>
        <w:tc>
          <w:tcPr>
            <w:tcW w:w="2776" w:type="dxa"/>
            <w:gridSpan w:val="2"/>
            <w:shd w:val="clear" w:color="auto" w:fill="auto"/>
          </w:tcPr>
          <w:p w14:paraId="372E0E53" w14:textId="77777777" w:rsidR="001318FE" w:rsidRPr="004F3A5B" w:rsidRDefault="001318FE" w:rsidP="001318FE">
            <w:pPr>
              <w:pStyle w:val="RowsHeading"/>
              <w:rPr>
                <w:rFonts w:ascii="Gadugi" w:hAnsi="Gadugi"/>
              </w:rPr>
            </w:pPr>
            <w:r w:rsidRPr="004F3A5B">
              <w:rPr>
                <w:rFonts w:ascii="Gadugi" w:hAnsi="Gadugi"/>
              </w:rPr>
              <w:t>If yes, is this remote procedure also available for first-time accreditation?</w:t>
            </w:r>
          </w:p>
        </w:tc>
        <w:tc>
          <w:tcPr>
            <w:tcW w:w="2684" w:type="dxa"/>
            <w:gridSpan w:val="2"/>
            <w:shd w:val="clear" w:color="auto" w:fill="auto"/>
          </w:tcPr>
          <w:p w14:paraId="7CE8635C" w14:textId="06842B3A" w:rsidR="001318FE" w:rsidRPr="004F3A5B" w:rsidRDefault="001318FE" w:rsidP="001318FE">
            <w:pPr>
              <w:pStyle w:val="Cell"/>
              <w:rPr>
                <w:rFonts w:ascii="Gadugi" w:hAnsi="Gadugi"/>
                <w:color w:val="FF0000"/>
              </w:rPr>
            </w:pPr>
            <w:r w:rsidRPr="004F3A5B">
              <w:rPr>
                <w:rFonts w:ascii="Gadugi" w:hAnsi="Gadugi"/>
              </w:rPr>
              <w:t>yes</w:t>
            </w:r>
          </w:p>
        </w:tc>
        <w:tc>
          <w:tcPr>
            <w:tcW w:w="9231" w:type="dxa"/>
            <w:gridSpan w:val="2"/>
          </w:tcPr>
          <w:p w14:paraId="7A38BF1F" w14:textId="2E9A22C7" w:rsidR="001318FE" w:rsidRPr="004F3A5B" w:rsidRDefault="001318FE" w:rsidP="001318FE">
            <w:pPr>
              <w:pStyle w:val="Cell"/>
              <w:rPr>
                <w:rFonts w:ascii="Gadugi" w:hAnsi="Gadugi"/>
              </w:rPr>
            </w:pPr>
            <w:r w:rsidRPr="004F3A5B">
              <w:rPr>
                <w:rFonts w:ascii="Gadugi" w:hAnsi="Gadugi"/>
              </w:rPr>
              <w:t xml:space="preserve"> </w:t>
            </w:r>
            <w:hyperlink r:id="rId62" w:history="1">
              <w:r w:rsidRPr="004F3A5B">
                <w:rPr>
                  <w:rStyle w:val="Kpr"/>
                  <w:rFonts w:ascii="Gadugi" w:hAnsi="Gadugi"/>
                </w:rPr>
                <w:t>https://www.turkak.org.tr/duyurular/akreditasyon-denetimlerinin-uzaktan-denetim-teknigi-kullanilarak-gerceklestirilmesi-hakkinda.html</w:t>
              </w:r>
            </w:hyperlink>
            <w:r w:rsidRPr="004F3A5B">
              <w:rPr>
                <w:rFonts w:ascii="Gadugi" w:hAnsi="Gadugi"/>
              </w:rPr>
              <w:t xml:space="preserve">  </w:t>
            </w:r>
            <w:r w:rsidRPr="004F3A5B">
              <w:rPr>
                <w:rFonts w:ascii="Gadugi" w:hAnsi="Gadugi"/>
              </w:rPr>
              <w:cr/>
              <w:t xml:space="preserve"> </w:t>
            </w:r>
          </w:p>
        </w:tc>
      </w:tr>
      <w:tr w:rsidR="001318FE" w:rsidRPr="004F3A5B" w14:paraId="6DFD8905" w14:textId="77777777" w:rsidTr="00821779">
        <w:trPr>
          <w:gridAfter w:val="1"/>
          <w:wAfter w:w="10" w:type="dxa"/>
        </w:trPr>
        <w:tc>
          <w:tcPr>
            <w:tcW w:w="723" w:type="dxa"/>
          </w:tcPr>
          <w:p w14:paraId="6C7C84A1" w14:textId="77777777" w:rsidR="001318FE" w:rsidRPr="004F3A5B" w:rsidRDefault="001318FE" w:rsidP="001318FE">
            <w:pPr>
              <w:pStyle w:val="RowsHeading"/>
              <w:numPr>
                <w:ilvl w:val="0"/>
                <w:numId w:val="27"/>
              </w:numPr>
            </w:pPr>
          </w:p>
        </w:tc>
        <w:tc>
          <w:tcPr>
            <w:tcW w:w="3204" w:type="dxa"/>
            <w:gridSpan w:val="4"/>
            <w:shd w:val="clear" w:color="auto" w:fill="auto"/>
            <w:vAlign w:val="bottom"/>
          </w:tcPr>
          <w:p w14:paraId="7FF90481" w14:textId="77777777" w:rsidR="001318FE" w:rsidRPr="004F3A5B" w:rsidRDefault="001318FE" w:rsidP="001318FE">
            <w:pPr>
              <w:pStyle w:val="RowsHeading"/>
              <w:rPr>
                <w:rFonts w:ascii="Gadugi" w:hAnsi="Gadugi"/>
                <w:b/>
              </w:rPr>
            </w:pPr>
            <w:r w:rsidRPr="004F3A5B">
              <w:rPr>
                <w:rFonts w:ascii="Gadugi" w:hAnsi="Gadugi"/>
                <w:b/>
              </w:rPr>
              <w:t>Is there a strategy or action plan in place regarding the digitalisation of procedures and activities within accreditation bodies?</w:t>
            </w:r>
          </w:p>
        </w:tc>
        <w:tc>
          <w:tcPr>
            <w:tcW w:w="2684" w:type="dxa"/>
            <w:gridSpan w:val="2"/>
            <w:shd w:val="clear" w:color="auto" w:fill="auto"/>
          </w:tcPr>
          <w:p w14:paraId="0F2EB7FC" w14:textId="2A88B74C" w:rsidR="001318FE" w:rsidRPr="004F3A5B" w:rsidRDefault="007C304E" w:rsidP="007C304E">
            <w:pPr>
              <w:pStyle w:val="Cell"/>
              <w:rPr>
                <w:rFonts w:ascii="Gadugi" w:hAnsi="Gadugi"/>
              </w:rPr>
            </w:pPr>
            <w:r w:rsidRPr="004F3A5B">
              <w:rPr>
                <w:rFonts w:ascii="Gadugi" w:hAnsi="Gadugi"/>
              </w:rPr>
              <w:t xml:space="preserve">E-government strategies and policies also include the digitalization of TURKAK.  </w:t>
            </w:r>
          </w:p>
        </w:tc>
        <w:tc>
          <w:tcPr>
            <w:tcW w:w="9231" w:type="dxa"/>
            <w:gridSpan w:val="2"/>
          </w:tcPr>
          <w:p w14:paraId="185CFCFF" w14:textId="638E6242" w:rsidR="001318FE" w:rsidRPr="004F3A5B" w:rsidRDefault="00765D45" w:rsidP="001318FE">
            <w:pPr>
              <w:pStyle w:val="Cell"/>
              <w:rPr>
                <w:rFonts w:ascii="Gadugi" w:hAnsi="Gadugi"/>
                <w:color w:val="FF0000"/>
              </w:rPr>
            </w:pPr>
            <w:hyperlink r:id="rId63" w:history="1">
              <w:r w:rsidR="001318FE" w:rsidRPr="004F3A5B">
                <w:rPr>
                  <w:rStyle w:val="Kpr"/>
                  <w:rFonts w:ascii="Gadugi" w:hAnsi="Gadugi"/>
                </w:rPr>
                <w:t>http://www.sp.gov.tr/upload/xSPTemelBelge/files/Swkoy+2016-2019-Ulusal-e-Devlet-Stratejisi-ve-Eylem-Plani.pdf</w:t>
              </w:r>
            </w:hyperlink>
            <w:r w:rsidR="001318FE" w:rsidRPr="004F3A5B">
              <w:rPr>
                <w:rFonts w:ascii="Gadugi" w:hAnsi="Gadugi"/>
                <w:color w:val="FF0000"/>
              </w:rPr>
              <w:t xml:space="preserve"> </w:t>
            </w:r>
          </w:p>
          <w:p w14:paraId="55B34FB5" w14:textId="77777777" w:rsidR="001318FE" w:rsidRPr="004F3A5B" w:rsidRDefault="001318FE" w:rsidP="001318FE">
            <w:pPr>
              <w:pStyle w:val="Cell"/>
              <w:rPr>
                <w:rFonts w:ascii="Gadugi" w:hAnsi="Gadugi"/>
                <w:color w:val="FF0000"/>
              </w:rPr>
            </w:pPr>
          </w:p>
          <w:p w14:paraId="0E55006A" w14:textId="426271C4" w:rsidR="001318FE" w:rsidRPr="004F3A5B" w:rsidRDefault="00765D45" w:rsidP="001318FE">
            <w:pPr>
              <w:pStyle w:val="Cell"/>
              <w:rPr>
                <w:rFonts w:ascii="Gadugi" w:hAnsi="Gadugi"/>
              </w:rPr>
            </w:pPr>
            <w:hyperlink r:id="rId64" w:history="1">
              <w:r w:rsidR="001318FE" w:rsidRPr="004F3A5B">
                <w:rPr>
                  <w:rStyle w:val="Kpr"/>
                  <w:rFonts w:ascii="Gadugi" w:hAnsi="Gadugi"/>
                </w:rPr>
                <w:t>https://www.turkiye.gov.tr/turk-akreditasyon-kurumu</w:t>
              </w:r>
            </w:hyperlink>
          </w:p>
        </w:tc>
      </w:tr>
      <w:tr w:rsidR="007C304E" w:rsidRPr="004F3A5B" w14:paraId="6EBDF8B0" w14:textId="77777777" w:rsidTr="00821779">
        <w:trPr>
          <w:gridAfter w:val="1"/>
          <w:wAfter w:w="10" w:type="dxa"/>
        </w:trPr>
        <w:tc>
          <w:tcPr>
            <w:tcW w:w="723" w:type="dxa"/>
          </w:tcPr>
          <w:p w14:paraId="327E6C98" w14:textId="77777777" w:rsidR="007C304E" w:rsidRPr="004F3A5B" w:rsidRDefault="007C304E" w:rsidP="007C304E">
            <w:pPr>
              <w:pStyle w:val="RowsHeading"/>
              <w:numPr>
                <w:ilvl w:val="0"/>
                <w:numId w:val="27"/>
              </w:numPr>
            </w:pPr>
          </w:p>
        </w:tc>
        <w:tc>
          <w:tcPr>
            <w:tcW w:w="3204" w:type="dxa"/>
            <w:gridSpan w:val="4"/>
            <w:shd w:val="clear" w:color="auto" w:fill="auto"/>
            <w:vAlign w:val="bottom"/>
          </w:tcPr>
          <w:p w14:paraId="3718CCB9" w14:textId="77777777" w:rsidR="007C304E" w:rsidRPr="004F3A5B" w:rsidRDefault="007C304E" w:rsidP="007C304E">
            <w:pPr>
              <w:pStyle w:val="RowsHeading"/>
              <w:rPr>
                <w:rFonts w:ascii="Gadugi" w:hAnsi="Gadugi"/>
                <w:b/>
              </w:rPr>
            </w:pPr>
            <w:r w:rsidRPr="004F3A5B">
              <w:rPr>
                <w:rFonts w:ascii="Gadugi" w:hAnsi="Gadugi"/>
                <w:b/>
              </w:rPr>
              <w:t>Does the accreditation body have designated staff and/or working groups for digitalisation of procedures and activities?</w:t>
            </w:r>
          </w:p>
        </w:tc>
        <w:tc>
          <w:tcPr>
            <w:tcW w:w="2684" w:type="dxa"/>
            <w:gridSpan w:val="2"/>
            <w:shd w:val="clear" w:color="auto" w:fill="auto"/>
          </w:tcPr>
          <w:p w14:paraId="4D72B650" w14:textId="516ED581" w:rsidR="007C304E" w:rsidRPr="004F3A5B" w:rsidRDefault="007C304E" w:rsidP="007C304E">
            <w:pPr>
              <w:pStyle w:val="Cell"/>
              <w:rPr>
                <w:rFonts w:ascii="Gadugi" w:hAnsi="Gadugi"/>
                <w:color w:val="FF0000"/>
              </w:rPr>
            </w:pPr>
            <w:r w:rsidRPr="004F3A5B">
              <w:rPr>
                <w:rFonts w:ascii="Gadugi" w:hAnsi="Gadugi"/>
              </w:rPr>
              <w:t>yes</w:t>
            </w:r>
          </w:p>
        </w:tc>
        <w:tc>
          <w:tcPr>
            <w:tcW w:w="9231" w:type="dxa"/>
            <w:gridSpan w:val="2"/>
          </w:tcPr>
          <w:p w14:paraId="2E56A8DC" w14:textId="77777777" w:rsidR="007C304E" w:rsidRPr="004F3A5B" w:rsidRDefault="007C304E" w:rsidP="007C304E">
            <w:pPr>
              <w:pStyle w:val="Cell"/>
              <w:rPr>
                <w:rFonts w:ascii="Gadugi" w:hAnsi="Gadugi"/>
              </w:rPr>
            </w:pPr>
            <w:r w:rsidRPr="004F3A5B">
              <w:rPr>
                <w:rFonts w:ascii="Gadugi" w:hAnsi="Gadugi"/>
              </w:rPr>
              <w:t>Eleventh Development Plan “Digitalization in Industry Working Group Report”:</w:t>
            </w:r>
          </w:p>
          <w:p w14:paraId="4D98BF16" w14:textId="77777777" w:rsidR="007C304E" w:rsidRPr="004F3A5B" w:rsidRDefault="00765D45" w:rsidP="007C304E">
            <w:pPr>
              <w:pStyle w:val="Cell"/>
              <w:rPr>
                <w:rFonts w:ascii="Gadugi" w:hAnsi="Gadugi"/>
              </w:rPr>
            </w:pPr>
            <w:hyperlink r:id="rId65" w:history="1">
              <w:r w:rsidR="007C304E" w:rsidRPr="004F3A5B">
                <w:rPr>
                  <w:rStyle w:val="Kpr"/>
                  <w:rFonts w:ascii="Gadugi" w:hAnsi="Gadugi"/>
                </w:rPr>
                <w:t>https://sbb.gov.tr/wp-content/uploads/2020/04/SanayideDijitallesmeCalismaGrubuRaporu.pdf</w:t>
              </w:r>
            </w:hyperlink>
            <w:r w:rsidR="007C304E" w:rsidRPr="004F3A5B">
              <w:rPr>
                <w:rFonts w:ascii="Gadugi" w:hAnsi="Gadugi"/>
              </w:rPr>
              <w:t xml:space="preserve"> </w:t>
            </w:r>
          </w:p>
          <w:p w14:paraId="77E78D8C" w14:textId="77777777" w:rsidR="007C304E" w:rsidRPr="004F3A5B" w:rsidRDefault="007C304E" w:rsidP="007C304E">
            <w:pPr>
              <w:pStyle w:val="Cell"/>
              <w:rPr>
                <w:rFonts w:ascii="Gadugi" w:hAnsi="Gadugi"/>
              </w:rPr>
            </w:pPr>
          </w:p>
          <w:p w14:paraId="092E3CE8" w14:textId="77777777" w:rsidR="007C304E" w:rsidRPr="004F3A5B" w:rsidRDefault="007C304E" w:rsidP="007C304E">
            <w:pPr>
              <w:pStyle w:val="Cell"/>
              <w:rPr>
                <w:rFonts w:ascii="Gadugi" w:hAnsi="Gadugi"/>
              </w:rPr>
            </w:pPr>
            <w:r w:rsidRPr="004F3A5B">
              <w:rPr>
                <w:rFonts w:ascii="Gadugi" w:hAnsi="Gadugi"/>
              </w:rPr>
              <w:t xml:space="preserve">Digital Turkey Roadmap: </w:t>
            </w:r>
          </w:p>
          <w:p w14:paraId="44C9047D" w14:textId="4DE34C4C" w:rsidR="007C304E" w:rsidRPr="004F3A5B" w:rsidRDefault="00765D45" w:rsidP="007C304E">
            <w:pPr>
              <w:pStyle w:val="Cell"/>
              <w:rPr>
                <w:rFonts w:ascii="Gadugi" w:hAnsi="Gadugi"/>
              </w:rPr>
            </w:pPr>
            <w:hyperlink r:id="rId66" w:history="1">
              <w:r w:rsidR="007C304E" w:rsidRPr="004F3A5B">
                <w:rPr>
                  <w:rStyle w:val="Kpr"/>
                  <w:rFonts w:ascii="Gadugi" w:hAnsi="Gadugi"/>
                </w:rPr>
                <w:t>https://www.gmka.gov.tr/dokumanlar/yayinlar/2023_Dijital-Turkiye-Yol-Haritasi.pdf</w:t>
              </w:r>
            </w:hyperlink>
            <w:r w:rsidR="007C304E" w:rsidRPr="004F3A5B">
              <w:rPr>
                <w:rFonts w:ascii="Gadugi" w:hAnsi="Gadugi"/>
              </w:rPr>
              <w:t xml:space="preserve"> </w:t>
            </w:r>
          </w:p>
        </w:tc>
      </w:tr>
      <w:tr w:rsidR="007C304E" w:rsidRPr="004F3A5B" w14:paraId="7E9A1321" w14:textId="77777777" w:rsidTr="00821779">
        <w:trPr>
          <w:gridAfter w:val="1"/>
          <w:wAfter w:w="10" w:type="dxa"/>
        </w:trPr>
        <w:tc>
          <w:tcPr>
            <w:tcW w:w="723" w:type="dxa"/>
          </w:tcPr>
          <w:p w14:paraId="08FA6A82" w14:textId="77777777" w:rsidR="007C304E" w:rsidRPr="004F3A5B" w:rsidRDefault="007C304E" w:rsidP="007C304E">
            <w:pPr>
              <w:pStyle w:val="RowsHeading"/>
              <w:numPr>
                <w:ilvl w:val="0"/>
                <w:numId w:val="27"/>
              </w:numPr>
            </w:pPr>
          </w:p>
        </w:tc>
        <w:tc>
          <w:tcPr>
            <w:tcW w:w="3204" w:type="dxa"/>
            <w:gridSpan w:val="4"/>
            <w:shd w:val="clear" w:color="auto" w:fill="auto"/>
            <w:vAlign w:val="bottom"/>
          </w:tcPr>
          <w:p w14:paraId="09D4A65E" w14:textId="77777777" w:rsidR="007C304E" w:rsidRPr="004F3A5B" w:rsidRDefault="007C304E" w:rsidP="007C304E">
            <w:pPr>
              <w:pStyle w:val="RowsHeading"/>
              <w:rPr>
                <w:rFonts w:ascii="Gadugi" w:hAnsi="Gadugi"/>
                <w:b/>
              </w:rPr>
            </w:pPr>
            <w:r w:rsidRPr="004F3A5B">
              <w:rPr>
                <w:rFonts w:ascii="Gadugi" w:hAnsi="Gadugi"/>
                <w:b/>
              </w:rPr>
              <w:t>What lessons have been learnt in this area due to the pandemic and are there any strategic changes planned due to this experience?</w:t>
            </w:r>
          </w:p>
        </w:tc>
        <w:tc>
          <w:tcPr>
            <w:tcW w:w="2684" w:type="dxa"/>
            <w:gridSpan w:val="2"/>
            <w:shd w:val="clear" w:color="auto" w:fill="auto"/>
          </w:tcPr>
          <w:p w14:paraId="3DFF0CE9" w14:textId="77777777" w:rsidR="007C304E" w:rsidRPr="004F3A5B" w:rsidRDefault="007C304E" w:rsidP="007C304E">
            <w:pPr>
              <w:pStyle w:val="Cell"/>
              <w:rPr>
                <w:rFonts w:ascii="Gadugi" w:hAnsi="Gadugi"/>
                <w:color w:val="FF0000"/>
              </w:rPr>
            </w:pPr>
          </w:p>
        </w:tc>
        <w:tc>
          <w:tcPr>
            <w:tcW w:w="9231" w:type="dxa"/>
            <w:gridSpan w:val="2"/>
          </w:tcPr>
          <w:p w14:paraId="7C9F1949" w14:textId="77777777" w:rsidR="007C304E" w:rsidRPr="004F3A5B" w:rsidRDefault="007C304E" w:rsidP="007C304E">
            <w:pPr>
              <w:pStyle w:val="Cell"/>
              <w:rPr>
                <w:rFonts w:ascii="Gadugi" w:hAnsi="Gadugi"/>
              </w:rPr>
            </w:pPr>
          </w:p>
        </w:tc>
      </w:tr>
      <w:tr w:rsidR="007C304E" w:rsidRPr="004F3A5B" w14:paraId="320EA83D" w14:textId="77777777" w:rsidTr="00821779">
        <w:trPr>
          <w:gridAfter w:val="1"/>
          <w:wAfter w:w="10" w:type="dxa"/>
        </w:trPr>
        <w:tc>
          <w:tcPr>
            <w:tcW w:w="723" w:type="dxa"/>
            <w:shd w:val="clear" w:color="auto" w:fill="008E79"/>
          </w:tcPr>
          <w:p w14:paraId="77DCE4E0" w14:textId="77777777" w:rsidR="007C304E" w:rsidRPr="004F3A5B" w:rsidRDefault="007C304E" w:rsidP="007C304E">
            <w:pPr>
              <w:pStyle w:val="Cell"/>
              <w:rPr>
                <w:rFonts w:ascii="Gadugi" w:hAnsi="Gadugi"/>
                <w:b/>
                <w:color w:val="FFFFFF" w:themeColor="background1"/>
                <w:sz w:val="22"/>
              </w:rPr>
            </w:pPr>
          </w:p>
        </w:tc>
        <w:tc>
          <w:tcPr>
            <w:tcW w:w="15119" w:type="dxa"/>
            <w:gridSpan w:val="8"/>
            <w:shd w:val="clear" w:color="auto" w:fill="008E79"/>
            <w:vAlign w:val="center"/>
          </w:tcPr>
          <w:p w14:paraId="70456A5F" w14:textId="41902C91" w:rsidR="007C304E" w:rsidRPr="004F3A5B" w:rsidRDefault="007C304E" w:rsidP="007C304E">
            <w:pPr>
              <w:pStyle w:val="Cell"/>
              <w:rPr>
                <w:rFonts w:ascii="Gadugi" w:hAnsi="Gadugi"/>
                <w:b/>
                <w:color w:val="FFFFFF" w:themeColor="background1"/>
                <w:sz w:val="22"/>
              </w:rPr>
            </w:pPr>
            <w:r w:rsidRPr="004F3A5B">
              <w:rPr>
                <w:rFonts w:ascii="Gadugi" w:hAnsi="Gadugi"/>
                <w:b/>
                <w:color w:val="FFFFFF" w:themeColor="background1"/>
                <w:sz w:val="22"/>
              </w:rPr>
              <w:t>Thematic block 4. Conformity assessment</w:t>
            </w:r>
          </w:p>
        </w:tc>
      </w:tr>
      <w:tr w:rsidR="007C304E" w:rsidRPr="004F3A5B" w14:paraId="05F90D18" w14:textId="77777777" w:rsidTr="00821779">
        <w:trPr>
          <w:gridAfter w:val="1"/>
          <w:wAfter w:w="10" w:type="dxa"/>
        </w:trPr>
        <w:tc>
          <w:tcPr>
            <w:tcW w:w="723" w:type="dxa"/>
          </w:tcPr>
          <w:p w14:paraId="7758EB06"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tcPr>
          <w:p w14:paraId="293D2E3B" w14:textId="77777777" w:rsidR="007C304E" w:rsidRPr="004F3A5B" w:rsidRDefault="007C304E" w:rsidP="007C304E">
            <w:pPr>
              <w:pStyle w:val="RowsHeading"/>
              <w:rPr>
                <w:rFonts w:ascii="Gadugi" w:hAnsi="Gadugi"/>
                <w:b/>
                <w:color w:val="FF0000"/>
              </w:rPr>
            </w:pPr>
            <w:r w:rsidRPr="004F3A5B">
              <w:rPr>
                <w:rFonts w:ascii="Gadugi" w:hAnsi="Gadugi"/>
                <w:b/>
              </w:rPr>
              <w:t xml:space="preserve">Have any changes been made to the conformity assessment legislation since the last assessment (January 2019)? If yes, please specify what changes have been made and whether they are connected to the EU acquis. </w:t>
            </w:r>
          </w:p>
        </w:tc>
        <w:tc>
          <w:tcPr>
            <w:tcW w:w="2684" w:type="dxa"/>
            <w:gridSpan w:val="2"/>
            <w:shd w:val="clear" w:color="auto" w:fill="auto"/>
          </w:tcPr>
          <w:p w14:paraId="2B235A63" w14:textId="655A2A2B" w:rsidR="007C304E" w:rsidRPr="004F3A5B" w:rsidRDefault="007C304E" w:rsidP="007C304E">
            <w:pPr>
              <w:pStyle w:val="Cell"/>
              <w:rPr>
                <w:rFonts w:ascii="Gadugi" w:hAnsi="Gadugi"/>
              </w:rPr>
            </w:pPr>
            <w:r w:rsidRPr="004F3A5B">
              <w:rPr>
                <w:rFonts w:ascii="Gadugi" w:hAnsi="Gadugi"/>
              </w:rPr>
              <w:t>[</w:t>
            </w:r>
            <w:r w:rsidR="00FD1961" w:rsidRPr="004F3A5B">
              <w:rPr>
                <w:rFonts w:ascii="Gadugi" w:hAnsi="Gadugi"/>
              </w:rPr>
              <w:t>x</w:t>
            </w:r>
            <w:r w:rsidRPr="004F3A5B">
              <w:rPr>
                <w:rFonts w:ascii="Gadugi" w:hAnsi="Gadugi"/>
              </w:rPr>
              <w:t xml:space="preserve"> ] Yes</w:t>
            </w:r>
          </w:p>
          <w:p w14:paraId="064F5059" w14:textId="77777777" w:rsidR="007C304E" w:rsidRPr="004F3A5B" w:rsidRDefault="007C304E" w:rsidP="007C304E">
            <w:pPr>
              <w:pStyle w:val="Cell"/>
              <w:rPr>
                <w:rFonts w:ascii="Gadugi" w:hAnsi="Gadugi"/>
              </w:rPr>
            </w:pPr>
            <w:r w:rsidRPr="004F3A5B">
              <w:rPr>
                <w:rFonts w:ascii="Gadugi" w:hAnsi="Gadugi"/>
              </w:rPr>
              <w:t>[ ] No</w:t>
            </w:r>
          </w:p>
        </w:tc>
        <w:tc>
          <w:tcPr>
            <w:tcW w:w="9231" w:type="dxa"/>
            <w:gridSpan w:val="2"/>
          </w:tcPr>
          <w:p w14:paraId="329DC214" w14:textId="5E20239D" w:rsidR="00FD1961" w:rsidRPr="004F3A5B" w:rsidRDefault="00FD1961" w:rsidP="007C304E">
            <w:pPr>
              <w:pStyle w:val="Cell"/>
              <w:rPr>
                <w:rFonts w:ascii="Gadugi" w:hAnsi="Gadugi"/>
              </w:rPr>
            </w:pPr>
            <w:r w:rsidRPr="004F3A5B">
              <w:rPr>
                <w:rFonts w:ascii="Gadugi" w:hAnsi="Gadugi"/>
              </w:rPr>
              <w:t>2016-2019 National e-Government Strategy and Action Plan</w:t>
            </w:r>
          </w:p>
          <w:p w14:paraId="610ADB6D" w14:textId="77777777" w:rsidR="007C304E" w:rsidRPr="004F3A5B" w:rsidRDefault="00765D45" w:rsidP="007C304E">
            <w:pPr>
              <w:pStyle w:val="Cell"/>
              <w:rPr>
                <w:rFonts w:ascii="Gadugi" w:hAnsi="Gadugi"/>
              </w:rPr>
            </w:pPr>
            <w:hyperlink r:id="rId67" w:history="1">
              <w:r w:rsidR="00FD1961" w:rsidRPr="004F3A5B">
                <w:rPr>
                  <w:rStyle w:val="Kpr"/>
                  <w:rFonts w:ascii="Gadugi" w:hAnsi="Gadugi"/>
                </w:rPr>
                <w:t>http://www.sp.gov.tr/upload/xSPTemelBelge/files/Swkoy+2016-2019-Ulusal-e-Devlet-Stratejisi-ve-Eylem-Plani.pdf</w:t>
              </w:r>
            </w:hyperlink>
            <w:r w:rsidR="00FD1961" w:rsidRPr="004F3A5B">
              <w:rPr>
                <w:rFonts w:ascii="Gadugi" w:hAnsi="Gadugi"/>
              </w:rPr>
              <w:t xml:space="preserve"> </w:t>
            </w:r>
          </w:p>
          <w:p w14:paraId="63C421E9" w14:textId="6662B0F6" w:rsidR="00FD1961" w:rsidRPr="004F3A5B" w:rsidRDefault="00FD1961" w:rsidP="007C304E">
            <w:pPr>
              <w:pStyle w:val="Cell"/>
              <w:rPr>
                <w:rFonts w:ascii="Gadugi" w:hAnsi="Gadugi"/>
              </w:rPr>
            </w:pPr>
          </w:p>
          <w:p w14:paraId="7EC9DF36" w14:textId="6905C04C" w:rsidR="00FD1961" w:rsidRPr="004F3A5B" w:rsidRDefault="00FD1961" w:rsidP="00FD1961">
            <w:pPr>
              <w:pStyle w:val="Cell"/>
              <w:rPr>
                <w:rFonts w:ascii="Gadugi" w:hAnsi="Gadugi"/>
              </w:rPr>
            </w:pPr>
            <w:r w:rsidRPr="004F3A5B">
              <w:rPr>
                <w:rFonts w:ascii="Gadugi" w:hAnsi="Gadugi"/>
              </w:rPr>
              <w:t>11</w:t>
            </w:r>
            <w:r w:rsidRPr="004F3A5B">
              <w:rPr>
                <w:rFonts w:ascii="Gadugi" w:hAnsi="Gadugi"/>
                <w:vertAlign w:val="superscript"/>
              </w:rPr>
              <w:t>th</w:t>
            </w:r>
            <w:r w:rsidRPr="004F3A5B">
              <w:rPr>
                <w:rFonts w:ascii="Gadugi" w:hAnsi="Gadugi"/>
              </w:rPr>
              <w:t xml:space="preserve"> Development Plan: “It will be ensured that the scope, effectiveness, recognition, acceptability of</w:t>
            </w:r>
          </w:p>
          <w:p w14:paraId="732BB404" w14:textId="6D10DE67" w:rsidR="00FD1961" w:rsidRPr="004F3A5B" w:rsidRDefault="00FD1961" w:rsidP="00FD1961">
            <w:pPr>
              <w:pStyle w:val="Cell"/>
              <w:rPr>
                <w:rFonts w:ascii="Gadugi" w:hAnsi="Gadugi"/>
              </w:rPr>
            </w:pPr>
            <w:r w:rsidRPr="004F3A5B">
              <w:rPr>
                <w:rFonts w:ascii="Gadugi" w:hAnsi="Gadugi"/>
              </w:rPr>
              <w:t>conformity assessment activities carried out by domestic institutes at the national and international areas will be increased.”</w:t>
            </w:r>
          </w:p>
          <w:p w14:paraId="45D745B1" w14:textId="77777777" w:rsidR="00FD1961" w:rsidRDefault="00765D45" w:rsidP="007C304E">
            <w:pPr>
              <w:pStyle w:val="Cell"/>
              <w:rPr>
                <w:rFonts w:ascii="Gadugi" w:hAnsi="Gadugi"/>
              </w:rPr>
            </w:pPr>
            <w:hyperlink r:id="rId68" w:history="1">
              <w:r w:rsidR="00FD1961" w:rsidRPr="004F3A5B">
                <w:rPr>
                  <w:rStyle w:val="Kpr"/>
                  <w:rFonts w:ascii="Gadugi" w:hAnsi="Gadugi"/>
                </w:rPr>
                <w:t>https://www.sbb.gov.tr/wp-content/uploads/2020/06/Eleventh_Development_Plan-2019-2023.pdf</w:t>
              </w:r>
            </w:hyperlink>
            <w:r w:rsidR="00FD1961" w:rsidRPr="004F3A5B">
              <w:rPr>
                <w:rFonts w:ascii="Gadugi" w:hAnsi="Gadugi"/>
              </w:rPr>
              <w:t xml:space="preserve"> </w:t>
            </w:r>
          </w:p>
          <w:p w14:paraId="1114928E" w14:textId="77777777" w:rsidR="0033731A" w:rsidRPr="00821779" w:rsidRDefault="0033731A" w:rsidP="0033731A">
            <w:pPr>
              <w:rPr>
                <w:highlight w:val="yellow"/>
                <w:lang w:val="en"/>
              </w:rPr>
            </w:pPr>
            <w:r w:rsidRPr="00821779">
              <w:rPr>
                <w:highlight w:val="yellow"/>
              </w:rPr>
              <w:t xml:space="preserve">Conformity Assessment Methods Regulation has been published in the Official Gazette on 27 May 2021. </w:t>
            </w:r>
            <w:r w:rsidRPr="00821779">
              <w:rPr>
                <w:highlight w:val="yellow"/>
                <w:lang w:val="en"/>
              </w:rPr>
              <w:t xml:space="preserve">The purpose of this Regulation is to determine the procedures and principles regarding the </w:t>
            </w:r>
            <w:r w:rsidRPr="00821779">
              <w:rPr>
                <w:highlight w:val="yellow"/>
                <w:lang w:val="en"/>
              </w:rPr>
              <w:lastRenderedPageBreak/>
              <w:t>use of modules specifying the conformity assessment methods to be applied in cases where conformity assessment is foreseen for a product.</w:t>
            </w:r>
          </w:p>
          <w:p w14:paraId="5D46F9AC" w14:textId="77777777" w:rsidR="0033731A" w:rsidRPr="0033731A" w:rsidRDefault="0033731A" w:rsidP="0033731A">
            <w:pPr>
              <w:spacing w:line="276" w:lineRule="auto"/>
              <w:rPr>
                <w:lang w:val="en"/>
              </w:rPr>
            </w:pPr>
            <w:r w:rsidRPr="00821779">
              <w:rPr>
                <w:highlight w:val="yellow"/>
                <w:lang w:val="en"/>
              </w:rPr>
              <w:t>https://www.resmigazete.gov.tr/eskiler/2021/05/20210527-5.htm</w:t>
            </w:r>
          </w:p>
          <w:p w14:paraId="6E997B1A" w14:textId="77777777" w:rsidR="0033731A" w:rsidRDefault="0033731A" w:rsidP="007C304E">
            <w:pPr>
              <w:pStyle w:val="Cell"/>
              <w:rPr>
                <w:rFonts w:ascii="Gadugi" w:hAnsi="Gadugi"/>
              </w:rPr>
            </w:pPr>
          </w:p>
          <w:p w14:paraId="2BCA2BA4" w14:textId="48FB290D" w:rsidR="0033731A" w:rsidRPr="004F3A5B" w:rsidRDefault="0033731A" w:rsidP="007C304E">
            <w:pPr>
              <w:pStyle w:val="Cell"/>
              <w:rPr>
                <w:rFonts w:ascii="Gadugi" w:hAnsi="Gadugi"/>
              </w:rPr>
            </w:pPr>
          </w:p>
        </w:tc>
      </w:tr>
      <w:tr w:rsidR="007C304E" w:rsidRPr="004F3A5B" w14:paraId="268DF016" w14:textId="77777777" w:rsidTr="00821779">
        <w:trPr>
          <w:gridAfter w:val="1"/>
          <w:wAfter w:w="10" w:type="dxa"/>
        </w:trPr>
        <w:tc>
          <w:tcPr>
            <w:tcW w:w="723" w:type="dxa"/>
          </w:tcPr>
          <w:p w14:paraId="3E781561"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tcPr>
          <w:p w14:paraId="1FD904E7" w14:textId="77777777" w:rsidR="007C304E" w:rsidRPr="004F3A5B" w:rsidRDefault="007C304E" w:rsidP="007C304E">
            <w:pPr>
              <w:pStyle w:val="RowsHeading"/>
              <w:rPr>
                <w:rFonts w:ascii="Gadugi" w:hAnsi="Gadugi"/>
                <w:b/>
              </w:rPr>
            </w:pPr>
            <w:r w:rsidRPr="004F3A5B">
              <w:rPr>
                <w:rFonts w:ascii="Gadugi" w:hAnsi="Gadugi"/>
                <w:b/>
              </w:rPr>
              <w:t>Have there been any changes with respect to the assessment of conformity assessment bodies by the national accreditation body since the last OECD survey?</w:t>
            </w:r>
          </w:p>
        </w:tc>
        <w:tc>
          <w:tcPr>
            <w:tcW w:w="2684" w:type="dxa"/>
            <w:gridSpan w:val="2"/>
            <w:shd w:val="clear" w:color="auto" w:fill="auto"/>
          </w:tcPr>
          <w:p w14:paraId="639DE383" w14:textId="65900113" w:rsidR="007C304E" w:rsidRPr="004F3A5B" w:rsidRDefault="007C304E" w:rsidP="007C304E">
            <w:pPr>
              <w:pStyle w:val="Cell"/>
              <w:rPr>
                <w:rFonts w:ascii="Gadugi" w:hAnsi="Gadugi"/>
              </w:rPr>
            </w:pPr>
            <w:r w:rsidRPr="004F3A5B">
              <w:rPr>
                <w:rFonts w:ascii="Gadugi" w:hAnsi="Gadugi"/>
              </w:rPr>
              <w:t>[</w:t>
            </w:r>
            <w:r w:rsidR="00FD1961" w:rsidRPr="004F3A5B">
              <w:rPr>
                <w:rFonts w:ascii="Gadugi" w:hAnsi="Gadugi"/>
              </w:rPr>
              <w:t>x</w:t>
            </w:r>
            <w:r w:rsidRPr="004F3A5B">
              <w:rPr>
                <w:rFonts w:ascii="Gadugi" w:hAnsi="Gadugi"/>
              </w:rPr>
              <w:t>] Yes</w:t>
            </w:r>
          </w:p>
          <w:p w14:paraId="3B2E1160" w14:textId="77777777" w:rsidR="007C304E" w:rsidRPr="004F3A5B" w:rsidDel="00154B55" w:rsidRDefault="007C304E" w:rsidP="007C304E">
            <w:pPr>
              <w:pStyle w:val="Cell"/>
              <w:rPr>
                <w:rFonts w:ascii="Gadugi" w:hAnsi="Gadugi"/>
              </w:rPr>
            </w:pPr>
            <w:r w:rsidRPr="004F3A5B">
              <w:rPr>
                <w:rFonts w:ascii="Gadugi" w:hAnsi="Gadugi"/>
              </w:rPr>
              <w:t>[ ] No</w:t>
            </w:r>
          </w:p>
        </w:tc>
        <w:tc>
          <w:tcPr>
            <w:tcW w:w="9231" w:type="dxa"/>
            <w:gridSpan w:val="2"/>
          </w:tcPr>
          <w:p w14:paraId="408C09FC" w14:textId="77777777" w:rsidR="007C304E" w:rsidRPr="004F3A5B" w:rsidRDefault="00765D45" w:rsidP="007C304E">
            <w:pPr>
              <w:pStyle w:val="Cell"/>
              <w:rPr>
                <w:rFonts w:ascii="Gadugi" w:hAnsi="Gadugi"/>
              </w:rPr>
            </w:pPr>
            <w:hyperlink r:id="rId69" w:history="1">
              <w:r w:rsidR="00FD1961" w:rsidRPr="004F3A5B">
                <w:rPr>
                  <w:rStyle w:val="Kpr"/>
                  <w:rFonts w:ascii="Gadugi" w:hAnsi="Gadugi"/>
                </w:rPr>
                <w:t>https://www.resmigazete.gov.tr/eskiler/2021/05/20210527-5.htm</w:t>
              </w:r>
            </w:hyperlink>
            <w:r w:rsidR="00FD1961" w:rsidRPr="004F3A5B">
              <w:rPr>
                <w:rFonts w:ascii="Gadugi" w:hAnsi="Gadugi"/>
              </w:rPr>
              <w:t xml:space="preserve"> </w:t>
            </w:r>
          </w:p>
          <w:p w14:paraId="44B5C08C" w14:textId="77777777" w:rsidR="00FD1961" w:rsidRPr="004F3A5B" w:rsidRDefault="00FD1961" w:rsidP="007C304E">
            <w:pPr>
              <w:pStyle w:val="Cell"/>
              <w:rPr>
                <w:rFonts w:ascii="Gadugi" w:hAnsi="Gadugi"/>
              </w:rPr>
            </w:pPr>
          </w:p>
          <w:p w14:paraId="715D6238" w14:textId="086B04FA" w:rsidR="00FD1961" w:rsidRPr="004F3A5B" w:rsidRDefault="00765D45" w:rsidP="007C304E">
            <w:pPr>
              <w:pStyle w:val="Cell"/>
              <w:rPr>
                <w:rFonts w:ascii="Gadugi" w:hAnsi="Gadugi"/>
              </w:rPr>
            </w:pPr>
            <w:hyperlink r:id="rId70" w:history="1">
              <w:r w:rsidR="00FD1961" w:rsidRPr="004F3A5B">
                <w:rPr>
                  <w:rStyle w:val="Kpr"/>
                  <w:rFonts w:ascii="Gadugi" w:hAnsi="Gadugi"/>
                </w:rPr>
                <w:t>https://www.mevzuat.gov.tr/MevzuatMetin/21.5.4022.pdf</w:t>
              </w:r>
            </w:hyperlink>
            <w:r w:rsidR="00FD1961" w:rsidRPr="004F3A5B">
              <w:rPr>
                <w:rFonts w:ascii="Gadugi" w:hAnsi="Gadugi"/>
              </w:rPr>
              <w:t xml:space="preserve"> </w:t>
            </w:r>
          </w:p>
        </w:tc>
      </w:tr>
      <w:tr w:rsidR="007C304E" w:rsidRPr="004F3A5B" w14:paraId="51ACB5CF" w14:textId="77777777" w:rsidTr="00821779">
        <w:trPr>
          <w:gridAfter w:val="1"/>
          <w:wAfter w:w="10" w:type="dxa"/>
        </w:trPr>
        <w:tc>
          <w:tcPr>
            <w:tcW w:w="723" w:type="dxa"/>
          </w:tcPr>
          <w:p w14:paraId="2E404BA4"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tcPr>
          <w:p w14:paraId="73A2AFA3" w14:textId="77777777" w:rsidR="007C304E" w:rsidRPr="004F3A5B" w:rsidRDefault="007C304E" w:rsidP="007C304E">
            <w:pPr>
              <w:pStyle w:val="RowsHeading"/>
              <w:rPr>
                <w:rFonts w:ascii="Gadugi" w:hAnsi="Gadugi"/>
                <w:b/>
              </w:rPr>
            </w:pPr>
            <w:r w:rsidRPr="004F3A5B">
              <w:rPr>
                <w:rFonts w:ascii="Gadugi" w:hAnsi="Gadugi"/>
                <w:b/>
              </w:rPr>
              <w:t>Is there an SME designated webpage/portal/gateway providing information on conformity assessment bodies?</w:t>
            </w:r>
          </w:p>
        </w:tc>
        <w:tc>
          <w:tcPr>
            <w:tcW w:w="2684" w:type="dxa"/>
            <w:gridSpan w:val="2"/>
            <w:shd w:val="clear" w:color="auto" w:fill="auto"/>
          </w:tcPr>
          <w:p w14:paraId="4338F0FB" w14:textId="6B9339AA" w:rsidR="007C304E" w:rsidRPr="004F3A5B" w:rsidRDefault="007C304E" w:rsidP="007C304E">
            <w:pPr>
              <w:pStyle w:val="Cell"/>
              <w:rPr>
                <w:rFonts w:ascii="Gadugi" w:hAnsi="Gadugi"/>
              </w:rPr>
            </w:pPr>
            <w:r w:rsidRPr="004F3A5B">
              <w:rPr>
                <w:rFonts w:ascii="Gadugi" w:hAnsi="Gadugi"/>
              </w:rPr>
              <w:t>[x ] Yes</w:t>
            </w:r>
          </w:p>
          <w:p w14:paraId="7A81B541" w14:textId="77777777" w:rsidR="007C304E" w:rsidRPr="004F3A5B" w:rsidRDefault="007C304E" w:rsidP="007C304E">
            <w:pPr>
              <w:pStyle w:val="Cell"/>
              <w:rPr>
                <w:rFonts w:ascii="Gadugi" w:hAnsi="Gadugi"/>
              </w:rPr>
            </w:pPr>
            <w:r w:rsidRPr="004F3A5B">
              <w:rPr>
                <w:rFonts w:ascii="Gadugi" w:hAnsi="Gadugi"/>
              </w:rPr>
              <w:t>[ ] No</w:t>
            </w:r>
          </w:p>
        </w:tc>
        <w:tc>
          <w:tcPr>
            <w:tcW w:w="9231" w:type="dxa"/>
            <w:gridSpan w:val="2"/>
          </w:tcPr>
          <w:p w14:paraId="5D138A47" w14:textId="05BEF02B" w:rsidR="007C304E" w:rsidRPr="004F3A5B" w:rsidRDefault="00765D45" w:rsidP="007C304E">
            <w:pPr>
              <w:pStyle w:val="Cell"/>
              <w:rPr>
                <w:rFonts w:ascii="Gadugi" w:hAnsi="Gadugi"/>
              </w:rPr>
            </w:pPr>
            <w:hyperlink r:id="rId71" w:history="1">
              <w:r w:rsidR="000B216E" w:rsidRPr="004F3A5B">
                <w:rPr>
                  <w:rStyle w:val="Kpr"/>
                  <w:rFonts w:ascii="Gadugi" w:hAnsi="Gadugi"/>
                </w:rPr>
                <w:t>https://secure.turkak.org.tr/kapsam/search</w:t>
              </w:r>
            </w:hyperlink>
            <w:r w:rsidR="000B216E" w:rsidRPr="004F3A5B">
              <w:rPr>
                <w:rFonts w:ascii="Gadugi" w:hAnsi="Gadugi"/>
              </w:rPr>
              <w:t xml:space="preserve"> </w:t>
            </w:r>
          </w:p>
        </w:tc>
      </w:tr>
      <w:tr w:rsidR="007C304E" w:rsidRPr="004F3A5B" w14:paraId="3E8A6CC9" w14:textId="77777777" w:rsidTr="00821779">
        <w:trPr>
          <w:gridAfter w:val="1"/>
          <w:wAfter w:w="10" w:type="dxa"/>
        </w:trPr>
        <w:tc>
          <w:tcPr>
            <w:tcW w:w="723" w:type="dxa"/>
          </w:tcPr>
          <w:p w14:paraId="69C7B53E"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tcPr>
          <w:p w14:paraId="2D80ECB5" w14:textId="77777777" w:rsidR="007C304E" w:rsidRPr="004F3A5B" w:rsidRDefault="007C304E" w:rsidP="007C304E">
            <w:pPr>
              <w:pStyle w:val="RowsHeading"/>
              <w:rPr>
                <w:rFonts w:ascii="Gadugi" w:hAnsi="Gadugi"/>
                <w:b/>
              </w:rPr>
            </w:pPr>
            <w:r w:rsidRPr="004F3A5B">
              <w:rPr>
                <w:rFonts w:ascii="Gadugi" w:hAnsi="Gadugi"/>
                <w:b/>
              </w:rPr>
              <w:t>Are there any measures in place which facilitate SMEs access to conformity assessment (e.g. certification of products)?</w:t>
            </w:r>
          </w:p>
        </w:tc>
        <w:tc>
          <w:tcPr>
            <w:tcW w:w="2684" w:type="dxa"/>
            <w:gridSpan w:val="2"/>
            <w:shd w:val="clear" w:color="auto" w:fill="auto"/>
          </w:tcPr>
          <w:p w14:paraId="4605A5C8" w14:textId="15DF721E" w:rsidR="007C304E" w:rsidRPr="004F3A5B" w:rsidRDefault="007C304E" w:rsidP="007C304E">
            <w:pPr>
              <w:pStyle w:val="Cell"/>
              <w:ind w:firstLine="15"/>
              <w:rPr>
                <w:rFonts w:ascii="Gadugi" w:hAnsi="Gadugi"/>
              </w:rPr>
            </w:pPr>
            <w:r w:rsidRPr="004F3A5B">
              <w:rPr>
                <w:rFonts w:ascii="Gadugi" w:hAnsi="Gadugi"/>
              </w:rPr>
              <w:t>[</w:t>
            </w:r>
            <w:r w:rsidR="00FD1961" w:rsidRPr="004F3A5B">
              <w:rPr>
                <w:rFonts w:ascii="Gadugi" w:hAnsi="Gadugi"/>
              </w:rPr>
              <w:t>x</w:t>
            </w:r>
            <w:r w:rsidRPr="004F3A5B">
              <w:rPr>
                <w:rFonts w:ascii="Gadugi" w:hAnsi="Gadugi"/>
              </w:rPr>
              <w:t>] Yes</w:t>
            </w:r>
          </w:p>
          <w:p w14:paraId="61B5D52D" w14:textId="77777777" w:rsidR="007C304E" w:rsidRPr="004F3A5B" w:rsidRDefault="007C304E" w:rsidP="007C304E">
            <w:pPr>
              <w:pStyle w:val="Cell"/>
              <w:ind w:firstLine="15"/>
              <w:rPr>
                <w:rFonts w:ascii="Gadugi" w:hAnsi="Gadugi"/>
              </w:rPr>
            </w:pPr>
            <w:r w:rsidRPr="004F3A5B">
              <w:rPr>
                <w:rFonts w:ascii="Gadugi" w:hAnsi="Gadugi"/>
              </w:rPr>
              <w:t>[ ] No</w:t>
            </w:r>
          </w:p>
        </w:tc>
        <w:tc>
          <w:tcPr>
            <w:tcW w:w="9231" w:type="dxa"/>
            <w:gridSpan w:val="2"/>
          </w:tcPr>
          <w:p w14:paraId="381DFA53" w14:textId="77777777" w:rsidR="007C304E" w:rsidRPr="004F3A5B" w:rsidRDefault="00FD1961" w:rsidP="007C304E">
            <w:pPr>
              <w:pStyle w:val="Cell"/>
              <w:rPr>
                <w:rFonts w:ascii="Gadugi" w:hAnsi="Gadugi"/>
              </w:rPr>
            </w:pPr>
            <w:r w:rsidRPr="004F3A5B">
              <w:rPr>
                <w:rFonts w:ascii="Gadugi" w:hAnsi="Gadugi"/>
              </w:rPr>
              <w:t xml:space="preserve">Technical Assistance Project for Raising Awareness in the Fields of Product Safety, Market Surveillance and Inspection and Conformity Assessment: </w:t>
            </w:r>
          </w:p>
          <w:p w14:paraId="17C0124A" w14:textId="23D09DD5" w:rsidR="00FD1961" w:rsidRPr="004F3A5B" w:rsidRDefault="00765D45" w:rsidP="007C304E">
            <w:pPr>
              <w:pStyle w:val="Cell"/>
              <w:rPr>
                <w:rFonts w:ascii="Gadugi" w:hAnsi="Gadugi"/>
              </w:rPr>
            </w:pPr>
            <w:hyperlink r:id="rId72" w:history="1">
              <w:r w:rsidR="00FD1961" w:rsidRPr="004F3A5B">
                <w:rPr>
                  <w:rStyle w:val="Kpr"/>
                  <w:rFonts w:ascii="Gadugi" w:hAnsi="Gadugi"/>
                </w:rPr>
                <w:t>https://www.urunguvenligi.org/</w:t>
              </w:r>
            </w:hyperlink>
            <w:r w:rsidR="00FD1961" w:rsidRPr="004F3A5B">
              <w:rPr>
                <w:rFonts w:ascii="Gadugi" w:hAnsi="Gadugi"/>
              </w:rPr>
              <w:t xml:space="preserve"> </w:t>
            </w:r>
          </w:p>
        </w:tc>
      </w:tr>
      <w:tr w:rsidR="007C304E" w:rsidRPr="004F3A5B" w14:paraId="0C18B796" w14:textId="77777777" w:rsidTr="00821779">
        <w:trPr>
          <w:gridAfter w:val="1"/>
          <w:wAfter w:w="10" w:type="dxa"/>
        </w:trPr>
        <w:tc>
          <w:tcPr>
            <w:tcW w:w="723" w:type="dxa"/>
          </w:tcPr>
          <w:p w14:paraId="5F7C34EF" w14:textId="77777777" w:rsidR="007C304E" w:rsidRPr="004F3A5B" w:rsidRDefault="007C304E" w:rsidP="007C304E">
            <w:pPr>
              <w:pStyle w:val="RowsHeading"/>
              <w:rPr>
                <w:rFonts w:ascii="Gadugi" w:hAnsi="Gadugi"/>
              </w:rPr>
            </w:pPr>
          </w:p>
        </w:tc>
        <w:tc>
          <w:tcPr>
            <w:tcW w:w="428" w:type="dxa"/>
            <w:gridSpan w:val="2"/>
            <w:shd w:val="clear" w:color="auto" w:fill="auto"/>
          </w:tcPr>
          <w:p w14:paraId="3B078D77"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2BCAE380" w14:textId="77777777" w:rsidR="007C304E" w:rsidRPr="004F3A5B" w:rsidRDefault="007C304E" w:rsidP="007C304E">
            <w:pPr>
              <w:pStyle w:val="RowsHeading"/>
              <w:rPr>
                <w:rFonts w:ascii="Gadugi" w:hAnsi="Gadugi"/>
              </w:rPr>
            </w:pPr>
            <w:r w:rsidRPr="004F3A5B">
              <w:rPr>
                <w:rFonts w:ascii="Gadugi" w:hAnsi="Gadugi"/>
              </w:rPr>
              <w:t xml:space="preserve">If yes, please provide examples of such measures. </w:t>
            </w:r>
          </w:p>
        </w:tc>
        <w:tc>
          <w:tcPr>
            <w:tcW w:w="2684" w:type="dxa"/>
            <w:gridSpan w:val="2"/>
            <w:shd w:val="clear" w:color="auto" w:fill="auto"/>
          </w:tcPr>
          <w:p w14:paraId="2186741A" w14:textId="77777777" w:rsidR="007C304E" w:rsidRPr="004F3A5B" w:rsidRDefault="007C304E" w:rsidP="007C304E">
            <w:pPr>
              <w:pStyle w:val="Cell"/>
              <w:ind w:firstLine="15"/>
              <w:rPr>
                <w:rFonts w:ascii="Gadugi" w:hAnsi="Gadugi"/>
              </w:rPr>
            </w:pPr>
          </w:p>
        </w:tc>
        <w:tc>
          <w:tcPr>
            <w:tcW w:w="9231" w:type="dxa"/>
            <w:gridSpan w:val="2"/>
          </w:tcPr>
          <w:p w14:paraId="3E20D1AD" w14:textId="77777777" w:rsidR="007C304E" w:rsidRPr="004F3A5B" w:rsidRDefault="007C304E" w:rsidP="007C304E">
            <w:pPr>
              <w:pStyle w:val="Cell"/>
              <w:rPr>
                <w:rFonts w:ascii="Gadugi" w:hAnsi="Gadugi"/>
              </w:rPr>
            </w:pPr>
          </w:p>
        </w:tc>
      </w:tr>
      <w:tr w:rsidR="007C304E" w:rsidRPr="004F3A5B" w14:paraId="3E995AD8" w14:textId="77777777" w:rsidTr="00821779">
        <w:trPr>
          <w:gridAfter w:val="1"/>
          <w:wAfter w:w="10" w:type="dxa"/>
        </w:trPr>
        <w:tc>
          <w:tcPr>
            <w:tcW w:w="723" w:type="dxa"/>
          </w:tcPr>
          <w:p w14:paraId="2B47B1E3"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tcPr>
          <w:p w14:paraId="7880145F" w14:textId="77777777" w:rsidR="007C304E" w:rsidRPr="004F3A5B" w:rsidRDefault="007C304E" w:rsidP="007C304E">
            <w:pPr>
              <w:pStyle w:val="RowsHeading"/>
              <w:rPr>
                <w:rFonts w:ascii="Gadugi" w:hAnsi="Gadugi"/>
                <w:b/>
              </w:rPr>
            </w:pPr>
            <w:r w:rsidRPr="004F3A5B">
              <w:rPr>
                <w:rFonts w:ascii="Gadugi" w:hAnsi="Gadugi"/>
                <w:b/>
              </w:rPr>
              <w:t>Is there legislation on conformity assessment evaluated at regular intervals?</w:t>
            </w:r>
            <w:r w:rsidRPr="004F3A5B">
              <w:rPr>
                <w:rFonts w:ascii="Gadugi" w:hAnsi="Gadugi"/>
                <w:b/>
              </w:rPr>
              <w:tab/>
            </w:r>
          </w:p>
        </w:tc>
        <w:tc>
          <w:tcPr>
            <w:tcW w:w="2684" w:type="dxa"/>
            <w:gridSpan w:val="2"/>
            <w:shd w:val="clear" w:color="auto" w:fill="auto"/>
          </w:tcPr>
          <w:p w14:paraId="649A8894" w14:textId="65060F1E" w:rsidR="007C304E" w:rsidRPr="004F3A5B" w:rsidRDefault="007C304E" w:rsidP="007C304E">
            <w:pPr>
              <w:pStyle w:val="Cell"/>
              <w:rPr>
                <w:rFonts w:ascii="Gadugi" w:hAnsi="Gadugi"/>
              </w:rPr>
            </w:pPr>
            <w:r w:rsidRPr="004F3A5B">
              <w:rPr>
                <w:rFonts w:ascii="Gadugi" w:hAnsi="Gadugi"/>
              </w:rPr>
              <w:t>[</w:t>
            </w:r>
            <w:r w:rsidR="00FD1961" w:rsidRPr="004F3A5B">
              <w:rPr>
                <w:rFonts w:ascii="Gadugi" w:hAnsi="Gadugi"/>
              </w:rPr>
              <w:t>x</w:t>
            </w:r>
            <w:r w:rsidRPr="004F3A5B">
              <w:rPr>
                <w:rFonts w:ascii="Gadugi" w:hAnsi="Gadugi"/>
              </w:rPr>
              <w:t>] Yes, there is regular evaluation.</w:t>
            </w:r>
          </w:p>
          <w:p w14:paraId="17769093" w14:textId="77777777" w:rsidR="007C304E" w:rsidRPr="004F3A5B" w:rsidRDefault="007C304E" w:rsidP="007C304E">
            <w:pPr>
              <w:pStyle w:val="Cell"/>
              <w:rPr>
                <w:rFonts w:ascii="Gadugi" w:hAnsi="Gadugi"/>
              </w:rPr>
            </w:pPr>
            <w:r w:rsidRPr="004F3A5B">
              <w:rPr>
                <w:rFonts w:ascii="Gadugi" w:hAnsi="Gadugi"/>
              </w:rPr>
              <w:t>[ ] There has been evaluation but it is not regular.</w:t>
            </w:r>
          </w:p>
          <w:p w14:paraId="3A952614" w14:textId="77777777" w:rsidR="007C304E" w:rsidRPr="004F3A5B" w:rsidRDefault="007C304E" w:rsidP="007C304E">
            <w:pPr>
              <w:pStyle w:val="Cell"/>
              <w:rPr>
                <w:rFonts w:ascii="Gadugi" w:hAnsi="Gadugi"/>
              </w:rPr>
            </w:pPr>
            <w:r w:rsidRPr="004F3A5B">
              <w:rPr>
                <w:rFonts w:ascii="Gadugi" w:hAnsi="Gadugi"/>
              </w:rPr>
              <w:t>[ ] There has never been an evaluation</w:t>
            </w:r>
          </w:p>
        </w:tc>
        <w:tc>
          <w:tcPr>
            <w:tcW w:w="9231" w:type="dxa"/>
            <w:gridSpan w:val="2"/>
          </w:tcPr>
          <w:p w14:paraId="06E29C78" w14:textId="04F51A59" w:rsidR="007C304E" w:rsidRPr="004F3A5B" w:rsidRDefault="00765D45" w:rsidP="007C304E">
            <w:pPr>
              <w:pStyle w:val="Cell"/>
              <w:rPr>
                <w:rFonts w:ascii="Gadugi" w:hAnsi="Gadugi"/>
              </w:rPr>
            </w:pPr>
            <w:hyperlink r:id="rId73" w:history="1">
              <w:r w:rsidR="00FD1961" w:rsidRPr="004F3A5B">
                <w:rPr>
                  <w:rStyle w:val="Kpr"/>
                  <w:rFonts w:ascii="Gadugi" w:hAnsi="Gadugi"/>
                </w:rPr>
                <w:t>https://www.sbb.gov.tr/wp-content/uploads/2020/06/Eleventh_Development_Plan-2019-2023.pdf</w:t>
              </w:r>
            </w:hyperlink>
            <w:r w:rsidR="00FD1961" w:rsidRPr="004F3A5B">
              <w:rPr>
                <w:rFonts w:ascii="Gadugi" w:hAnsi="Gadugi"/>
              </w:rPr>
              <w:t xml:space="preserve"> </w:t>
            </w:r>
          </w:p>
        </w:tc>
      </w:tr>
      <w:tr w:rsidR="007C304E" w:rsidRPr="004F3A5B" w14:paraId="19E74C9E" w14:textId="77777777" w:rsidTr="00821779">
        <w:trPr>
          <w:gridAfter w:val="1"/>
          <w:wAfter w:w="10" w:type="dxa"/>
        </w:trPr>
        <w:tc>
          <w:tcPr>
            <w:tcW w:w="723" w:type="dxa"/>
          </w:tcPr>
          <w:p w14:paraId="1C3EF39A" w14:textId="77777777" w:rsidR="007C304E" w:rsidRPr="004F3A5B" w:rsidRDefault="007C304E" w:rsidP="007C304E">
            <w:pPr>
              <w:pStyle w:val="RowsHeading"/>
              <w:rPr>
                <w:rFonts w:ascii="Gadugi" w:hAnsi="Gadugi"/>
              </w:rPr>
            </w:pPr>
          </w:p>
        </w:tc>
        <w:tc>
          <w:tcPr>
            <w:tcW w:w="428" w:type="dxa"/>
            <w:gridSpan w:val="2"/>
            <w:shd w:val="clear" w:color="auto" w:fill="auto"/>
          </w:tcPr>
          <w:p w14:paraId="36141A56"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3C432258" w14:textId="77777777" w:rsidR="007C304E" w:rsidRPr="004F3A5B" w:rsidRDefault="007C304E" w:rsidP="007C304E">
            <w:pPr>
              <w:pStyle w:val="RowsHeading"/>
              <w:rPr>
                <w:rFonts w:ascii="Gadugi" w:hAnsi="Gadugi"/>
              </w:rPr>
            </w:pPr>
            <w:r w:rsidRPr="004F3A5B">
              <w:rPr>
                <w:rFonts w:ascii="Gadugi" w:hAnsi="Gadugi"/>
              </w:rPr>
              <w:t>If yes, how frequent is this evaluation?</w:t>
            </w:r>
          </w:p>
        </w:tc>
        <w:tc>
          <w:tcPr>
            <w:tcW w:w="2684" w:type="dxa"/>
            <w:gridSpan w:val="2"/>
            <w:shd w:val="clear" w:color="auto" w:fill="auto"/>
          </w:tcPr>
          <w:p w14:paraId="76896048" w14:textId="77777777" w:rsidR="007C304E" w:rsidRPr="004F3A5B" w:rsidRDefault="007C304E" w:rsidP="007C304E">
            <w:pPr>
              <w:pStyle w:val="Cell"/>
              <w:rPr>
                <w:rFonts w:ascii="Gadugi" w:hAnsi="Gadugi"/>
                <w:color w:val="FF0000"/>
              </w:rPr>
            </w:pPr>
          </w:p>
        </w:tc>
        <w:tc>
          <w:tcPr>
            <w:tcW w:w="9231" w:type="dxa"/>
            <w:gridSpan w:val="2"/>
          </w:tcPr>
          <w:p w14:paraId="0F3FB3F4" w14:textId="107CDCE8" w:rsidR="007C304E" w:rsidRPr="004F3A5B" w:rsidRDefault="00FD1961" w:rsidP="007C304E">
            <w:pPr>
              <w:pStyle w:val="Cell"/>
              <w:rPr>
                <w:rFonts w:ascii="Gadugi" w:hAnsi="Gadugi"/>
              </w:rPr>
            </w:pPr>
            <w:r w:rsidRPr="004F3A5B">
              <w:rPr>
                <w:rFonts w:ascii="Gadugi" w:hAnsi="Gadugi"/>
              </w:rPr>
              <w:t>Annually</w:t>
            </w:r>
          </w:p>
        </w:tc>
      </w:tr>
      <w:tr w:rsidR="007C304E" w:rsidRPr="004F3A5B" w14:paraId="2CA6C144" w14:textId="77777777" w:rsidTr="00821779">
        <w:trPr>
          <w:gridAfter w:val="1"/>
          <w:wAfter w:w="10" w:type="dxa"/>
        </w:trPr>
        <w:tc>
          <w:tcPr>
            <w:tcW w:w="723" w:type="dxa"/>
          </w:tcPr>
          <w:p w14:paraId="59730CFC" w14:textId="77777777" w:rsidR="007C304E" w:rsidRPr="004F3A5B" w:rsidRDefault="007C304E" w:rsidP="007C304E">
            <w:pPr>
              <w:pStyle w:val="RowsHeading"/>
              <w:rPr>
                <w:rFonts w:ascii="Gadugi" w:hAnsi="Gadugi"/>
              </w:rPr>
            </w:pPr>
          </w:p>
        </w:tc>
        <w:tc>
          <w:tcPr>
            <w:tcW w:w="428" w:type="dxa"/>
            <w:gridSpan w:val="2"/>
            <w:shd w:val="clear" w:color="auto" w:fill="auto"/>
          </w:tcPr>
          <w:p w14:paraId="2DC5F33E" w14:textId="77777777" w:rsidR="007C304E" w:rsidRPr="004F3A5B" w:rsidRDefault="007C304E" w:rsidP="007C304E">
            <w:pPr>
              <w:pStyle w:val="RowsHeading"/>
              <w:rPr>
                <w:rFonts w:ascii="Gadugi" w:hAnsi="Gadugi"/>
              </w:rPr>
            </w:pPr>
            <w:r w:rsidRPr="004F3A5B">
              <w:rPr>
                <w:rFonts w:ascii="Gadugi" w:hAnsi="Gadugi"/>
              </w:rPr>
              <w:t>b)</w:t>
            </w:r>
          </w:p>
        </w:tc>
        <w:tc>
          <w:tcPr>
            <w:tcW w:w="2776" w:type="dxa"/>
            <w:gridSpan w:val="2"/>
            <w:shd w:val="clear" w:color="auto" w:fill="auto"/>
          </w:tcPr>
          <w:p w14:paraId="1E11673E" w14:textId="77777777" w:rsidR="007C304E" w:rsidRPr="004F3A5B" w:rsidRDefault="007C304E" w:rsidP="007C304E">
            <w:pPr>
              <w:pStyle w:val="RowsHeading"/>
              <w:rPr>
                <w:rFonts w:ascii="Gadugi" w:hAnsi="Gadugi"/>
              </w:rPr>
            </w:pPr>
            <w:r w:rsidRPr="004F3A5B">
              <w:rPr>
                <w:rFonts w:ascii="Gadugi" w:hAnsi="Gadugi"/>
              </w:rPr>
              <w:t xml:space="preserve">Have any adaptations been made to conformity assessment legislation since the last assessment (January 2019) as a consequence of evaluation results? If yes, please provide examples. </w:t>
            </w:r>
          </w:p>
        </w:tc>
        <w:tc>
          <w:tcPr>
            <w:tcW w:w="2684" w:type="dxa"/>
            <w:gridSpan w:val="2"/>
            <w:shd w:val="clear" w:color="auto" w:fill="auto"/>
          </w:tcPr>
          <w:p w14:paraId="1CB28793" w14:textId="77777777" w:rsidR="007C304E" w:rsidRPr="004F3A5B" w:rsidRDefault="007C304E" w:rsidP="007C304E">
            <w:pPr>
              <w:pStyle w:val="Cell"/>
              <w:rPr>
                <w:rFonts w:ascii="Gadugi" w:hAnsi="Gadugi"/>
                <w:color w:val="FF0000"/>
              </w:rPr>
            </w:pPr>
          </w:p>
        </w:tc>
        <w:tc>
          <w:tcPr>
            <w:tcW w:w="9231" w:type="dxa"/>
            <w:gridSpan w:val="2"/>
          </w:tcPr>
          <w:p w14:paraId="7FB0E5C2" w14:textId="77777777" w:rsidR="007C304E" w:rsidRPr="004F3A5B" w:rsidRDefault="00765D45" w:rsidP="007C304E">
            <w:pPr>
              <w:pStyle w:val="Cell"/>
              <w:rPr>
                <w:rFonts w:ascii="Gadugi" w:hAnsi="Gadugi"/>
              </w:rPr>
            </w:pPr>
            <w:hyperlink r:id="rId74" w:history="1">
              <w:r w:rsidR="00FD1961" w:rsidRPr="004F3A5B">
                <w:rPr>
                  <w:rStyle w:val="Kpr"/>
                  <w:rFonts w:ascii="Gadugi" w:hAnsi="Gadugi"/>
                </w:rPr>
                <w:t>https://www.resmigazete.gov.tr/eskiler/2021/05/20210527-5.htm</w:t>
              </w:r>
            </w:hyperlink>
            <w:r w:rsidR="00FD1961" w:rsidRPr="004F3A5B">
              <w:rPr>
                <w:rFonts w:ascii="Gadugi" w:hAnsi="Gadugi"/>
              </w:rPr>
              <w:t xml:space="preserve"> </w:t>
            </w:r>
          </w:p>
          <w:p w14:paraId="706A70E6" w14:textId="77777777" w:rsidR="00FD1961" w:rsidRPr="004F3A5B" w:rsidRDefault="00FD1961" w:rsidP="007C304E">
            <w:pPr>
              <w:pStyle w:val="Cell"/>
              <w:rPr>
                <w:rFonts w:ascii="Gadugi" w:hAnsi="Gadugi"/>
              </w:rPr>
            </w:pPr>
          </w:p>
          <w:p w14:paraId="64075917" w14:textId="77777777" w:rsidR="00FD1961" w:rsidRPr="004F3A5B" w:rsidRDefault="00765D45" w:rsidP="007C304E">
            <w:pPr>
              <w:pStyle w:val="Cell"/>
              <w:rPr>
                <w:rFonts w:ascii="Gadugi" w:hAnsi="Gadugi"/>
              </w:rPr>
            </w:pPr>
            <w:hyperlink r:id="rId75" w:history="1">
              <w:r w:rsidR="00FD1961" w:rsidRPr="004F3A5B">
                <w:rPr>
                  <w:rStyle w:val="Kpr"/>
                  <w:rFonts w:ascii="Gadugi" w:hAnsi="Gadugi"/>
                </w:rPr>
                <w:t>https://www.gumruktv.com.tr/ce-isareti-ve-uygunluk-degerlendirme-yonetmelikleri-yayinlandi</w:t>
              </w:r>
            </w:hyperlink>
            <w:r w:rsidR="00FD1961" w:rsidRPr="004F3A5B">
              <w:rPr>
                <w:rFonts w:ascii="Gadugi" w:hAnsi="Gadugi"/>
              </w:rPr>
              <w:t xml:space="preserve"> </w:t>
            </w:r>
          </w:p>
          <w:p w14:paraId="3CA46017" w14:textId="77777777" w:rsidR="00FD1961" w:rsidRPr="004F3A5B" w:rsidRDefault="00FD1961" w:rsidP="007C304E">
            <w:pPr>
              <w:pStyle w:val="Cell"/>
              <w:rPr>
                <w:rFonts w:ascii="Gadugi" w:hAnsi="Gadugi"/>
              </w:rPr>
            </w:pPr>
          </w:p>
          <w:p w14:paraId="0807C1E9" w14:textId="5ACD91CF" w:rsidR="00FD1961" w:rsidRPr="004F3A5B" w:rsidRDefault="00765D45" w:rsidP="007C304E">
            <w:pPr>
              <w:pStyle w:val="Cell"/>
              <w:rPr>
                <w:rFonts w:ascii="Gadugi" w:hAnsi="Gadugi"/>
              </w:rPr>
            </w:pPr>
            <w:hyperlink r:id="rId76" w:history="1">
              <w:r w:rsidR="00FD1961" w:rsidRPr="004F3A5B">
                <w:rPr>
                  <w:rStyle w:val="Kpr"/>
                  <w:rFonts w:ascii="Gadugi" w:hAnsi="Gadugi"/>
                </w:rPr>
                <w:t>https://abmevzuat.com/teknik-duzenlemeler-mevzuati/</w:t>
              </w:r>
            </w:hyperlink>
            <w:r w:rsidR="00FD1961" w:rsidRPr="004F3A5B">
              <w:rPr>
                <w:rFonts w:ascii="Gadugi" w:hAnsi="Gadugi"/>
              </w:rPr>
              <w:t xml:space="preserve"> </w:t>
            </w:r>
          </w:p>
        </w:tc>
      </w:tr>
      <w:tr w:rsidR="007C304E" w:rsidRPr="004F3A5B" w14:paraId="57E50AF0" w14:textId="77777777" w:rsidTr="00821779">
        <w:trPr>
          <w:gridAfter w:val="1"/>
          <w:wAfter w:w="10" w:type="dxa"/>
        </w:trPr>
        <w:tc>
          <w:tcPr>
            <w:tcW w:w="723" w:type="dxa"/>
          </w:tcPr>
          <w:p w14:paraId="14511B55"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tcPr>
          <w:p w14:paraId="06924640" w14:textId="77777777" w:rsidR="007C304E" w:rsidRPr="004F3A5B" w:rsidRDefault="007C304E" w:rsidP="007C304E">
            <w:pPr>
              <w:pStyle w:val="RowsHeading"/>
              <w:rPr>
                <w:rFonts w:ascii="Gadugi" w:hAnsi="Gadugi"/>
                <w:b/>
              </w:rPr>
            </w:pPr>
            <w:r w:rsidRPr="004F3A5B">
              <w:rPr>
                <w:rFonts w:ascii="Gadugi" w:hAnsi="Gadugi"/>
                <w:b/>
              </w:rPr>
              <w:t xml:space="preserve">Is there a body designated for </w:t>
            </w:r>
            <w:r w:rsidRPr="004F3A5B">
              <w:rPr>
                <w:rFonts w:ascii="Gadugi" w:hAnsi="Gadugi"/>
                <w:b/>
              </w:rPr>
              <w:lastRenderedPageBreak/>
              <w:t>monitoring and evaluation of conformity assessment and responsible for proposing measures for improvement?</w:t>
            </w:r>
            <w:r w:rsidRPr="004F3A5B">
              <w:rPr>
                <w:rFonts w:ascii="Gadugi" w:hAnsi="Gadugi"/>
                <w:b/>
              </w:rPr>
              <w:tab/>
            </w:r>
          </w:p>
        </w:tc>
        <w:tc>
          <w:tcPr>
            <w:tcW w:w="2684" w:type="dxa"/>
            <w:gridSpan w:val="2"/>
            <w:shd w:val="clear" w:color="auto" w:fill="auto"/>
          </w:tcPr>
          <w:p w14:paraId="349DCBD5" w14:textId="1C2D23D2" w:rsidR="007C304E" w:rsidRPr="004F3A5B" w:rsidRDefault="007C304E" w:rsidP="007C304E">
            <w:pPr>
              <w:pStyle w:val="Cell"/>
              <w:ind w:firstLine="15"/>
              <w:rPr>
                <w:rFonts w:ascii="Gadugi" w:hAnsi="Gadugi"/>
              </w:rPr>
            </w:pPr>
            <w:r w:rsidRPr="004F3A5B">
              <w:rPr>
                <w:rFonts w:ascii="Gadugi" w:hAnsi="Gadugi"/>
              </w:rPr>
              <w:lastRenderedPageBreak/>
              <w:t>[ x] Yes</w:t>
            </w:r>
          </w:p>
          <w:p w14:paraId="1A17AA6B" w14:textId="77777777" w:rsidR="007C304E" w:rsidRPr="004F3A5B" w:rsidRDefault="007C304E" w:rsidP="007C304E">
            <w:pPr>
              <w:pStyle w:val="Cell"/>
              <w:rPr>
                <w:rFonts w:ascii="Gadugi" w:hAnsi="Gadugi"/>
              </w:rPr>
            </w:pPr>
            <w:r w:rsidRPr="004F3A5B">
              <w:rPr>
                <w:rFonts w:ascii="Gadugi" w:hAnsi="Gadugi"/>
              </w:rPr>
              <w:lastRenderedPageBreak/>
              <w:t>[ ] No</w:t>
            </w:r>
          </w:p>
          <w:p w14:paraId="24A18844" w14:textId="0CC0229C" w:rsidR="007C304E" w:rsidRPr="004F3A5B" w:rsidRDefault="007C304E" w:rsidP="007C304E">
            <w:pPr>
              <w:pStyle w:val="Cell"/>
              <w:rPr>
                <w:rFonts w:ascii="Gadugi" w:hAnsi="Gadugi"/>
                <w:color w:val="FF0000"/>
              </w:rPr>
            </w:pPr>
            <w:r w:rsidRPr="004F3A5B">
              <w:rPr>
                <w:rFonts w:ascii="Gadugi" w:hAnsi="Gadugi"/>
              </w:rPr>
              <w:t>TÜRKAK</w:t>
            </w:r>
          </w:p>
        </w:tc>
        <w:tc>
          <w:tcPr>
            <w:tcW w:w="9231" w:type="dxa"/>
            <w:gridSpan w:val="2"/>
          </w:tcPr>
          <w:p w14:paraId="63F56308" w14:textId="2B6982CD" w:rsidR="007C304E" w:rsidRPr="004F3A5B" w:rsidRDefault="00765D45" w:rsidP="007C304E">
            <w:pPr>
              <w:pStyle w:val="Cell"/>
              <w:rPr>
                <w:rFonts w:ascii="Gadugi" w:hAnsi="Gadugi"/>
              </w:rPr>
            </w:pPr>
            <w:hyperlink r:id="rId77" w:history="1">
              <w:r w:rsidR="000B216E" w:rsidRPr="004F3A5B">
                <w:rPr>
                  <w:rStyle w:val="Kpr"/>
                  <w:rFonts w:ascii="Gadugi" w:hAnsi="Gadugi"/>
                </w:rPr>
                <w:t>https://secure.turkak.org.tr/kapsam/search</w:t>
              </w:r>
            </w:hyperlink>
            <w:r w:rsidR="000B216E" w:rsidRPr="004F3A5B">
              <w:rPr>
                <w:rFonts w:ascii="Gadugi" w:hAnsi="Gadugi"/>
              </w:rPr>
              <w:t xml:space="preserve"> </w:t>
            </w:r>
          </w:p>
        </w:tc>
      </w:tr>
      <w:tr w:rsidR="007C304E" w:rsidRPr="004F3A5B" w14:paraId="223EA4BA" w14:textId="77777777" w:rsidTr="00821779">
        <w:trPr>
          <w:gridAfter w:val="1"/>
          <w:wAfter w:w="10" w:type="dxa"/>
        </w:trPr>
        <w:tc>
          <w:tcPr>
            <w:tcW w:w="723" w:type="dxa"/>
          </w:tcPr>
          <w:p w14:paraId="08E17BA6" w14:textId="77777777" w:rsidR="007C304E" w:rsidRPr="004F3A5B" w:rsidRDefault="007C304E" w:rsidP="007C304E">
            <w:pPr>
              <w:pStyle w:val="RowsHeading"/>
              <w:rPr>
                <w:rFonts w:ascii="Gadugi" w:hAnsi="Gadugi"/>
              </w:rPr>
            </w:pPr>
          </w:p>
        </w:tc>
        <w:tc>
          <w:tcPr>
            <w:tcW w:w="428" w:type="dxa"/>
            <w:gridSpan w:val="2"/>
            <w:shd w:val="clear" w:color="auto" w:fill="auto"/>
          </w:tcPr>
          <w:p w14:paraId="4D513658"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3F9E99CC" w14:textId="1B0F822E" w:rsidR="007C304E" w:rsidRPr="004F3A5B" w:rsidRDefault="007C304E" w:rsidP="007C304E">
            <w:pPr>
              <w:pStyle w:val="RowsHeading"/>
              <w:rPr>
                <w:rFonts w:ascii="Gadugi" w:hAnsi="Gadugi"/>
              </w:rPr>
            </w:pPr>
            <w:r w:rsidRPr="004F3A5B">
              <w:rPr>
                <w:rFonts w:ascii="Gadugi" w:hAnsi="Gadugi"/>
              </w:rPr>
              <w:t>If yes, have any new measures related conformity assessment been implemented as a result of these proposals? Please provide example (this does not relate to legislation, but concrete (cross-sectoral) measures regarding the implementation of conformity assessments)</w:t>
            </w:r>
          </w:p>
        </w:tc>
        <w:tc>
          <w:tcPr>
            <w:tcW w:w="2684" w:type="dxa"/>
            <w:gridSpan w:val="2"/>
            <w:shd w:val="clear" w:color="auto" w:fill="auto"/>
          </w:tcPr>
          <w:p w14:paraId="427EFA0E" w14:textId="77777777" w:rsidR="007C304E" w:rsidRPr="004F3A5B" w:rsidRDefault="007C304E" w:rsidP="007C304E">
            <w:pPr>
              <w:pStyle w:val="Cell"/>
              <w:ind w:firstLine="15"/>
              <w:rPr>
                <w:rFonts w:ascii="Gadugi" w:hAnsi="Gadugi"/>
              </w:rPr>
            </w:pPr>
          </w:p>
        </w:tc>
        <w:tc>
          <w:tcPr>
            <w:tcW w:w="9231" w:type="dxa"/>
            <w:gridSpan w:val="2"/>
          </w:tcPr>
          <w:p w14:paraId="1C4BC7DA" w14:textId="77777777" w:rsidR="007C304E" w:rsidRPr="004F3A5B" w:rsidRDefault="007C304E" w:rsidP="007C304E">
            <w:pPr>
              <w:pStyle w:val="Cell"/>
              <w:rPr>
                <w:rFonts w:ascii="Gadugi" w:hAnsi="Gadugi"/>
              </w:rPr>
            </w:pPr>
          </w:p>
        </w:tc>
      </w:tr>
      <w:tr w:rsidR="007C304E" w:rsidRPr="004F3A5B" w14:paraId="6A8424E9" w14:textId="77777777" w:rsidTr="00821779">
        <w:trPr>
          <w:gridAfter w:val="1"/>
          <w:wAfter w:w="10" w:type="dxa"/>
        </w:trPr>
        <w:tc>
          <w:tcPr>
            <w:tcW w:w="723" w:type="dxa"/>
          </w:tcPr>
          <w:p w14:paraId="584245B1" w14:textId="77777777" w:rsidR="007C304E" w:rsidRPr="004F3A5B" w:rsidRDefault="007C304E" w:rsidP="007C304E">
            <w:pPr>
              <w:pStyle w:val="RowsHeading"/>
              <w:numPr>
                <w:ilvl w:val="0"/>
                <w:numId w:val="28"/>
              </w:numPr>
              <w:rPr>
                <w:rFonts w:ascii="Gadugi" w:hAnsi="Gadugi"/>
                <w:color w:val="5B9BD5" w:themeColor="accent1"/>
              </w:rPr>
            </w:pPr>
          </w:p>
        </w:tc>
        <w:tc>
          <w:tcPr>
            <w:tcW w:w="3204" w:type="dxa"/>
            <w:gridSpan w:val="4"/>
            <w:shd w:val="clear" w:color="auto" w:fill="auto"/>
          </w:tcPr>
          <w:p w14:paraId="01787424" w14:textId="77777777" w:rsidR="007C304E" w:rsidRPr="004F3A5B" w:rsidRDefault="007C304E" w:rsidP="007C304E">
            <w:pPr>
              <w:pStyle w:val="RowsHeading"/>
              <w:rPr>
                <w:rFonts w:ascii="Gadugi" w:hAnsi="Gadugi"/>
                <w:b/>
              </w:rPr>
            </w:pPr>
            <w:r w:rsidRPr="004F3A5B">
              <w:rPr>
                <w:rFonts w:ascii="Gadugi" w:hAnsi="Gadugi"/>
                <w:b/>
              </w:rPr>
              <w:t>How many accredited conformity assessment bodies exist in which fields (e.g. testing, certification, certification of management systems) and serving which main sectors?</w:t>
            </w:r>
            <w:r w:rsidRPr="004F3A5B">
              <w:rPr>
                <w:b/>
              </w:rPr>
              <w:t xml:space="preserve"> </w:t>
            </w:r>
          </w:p>
        </w:tc>
        <w:tc>
          <w:tcPr>
            <w:tcW w:w="2684" w:type="dxa"/>
            <w:gridSpan w:val="2"/>
            <w:shd w:val="clear" w:color="auto" w:fill="auto"/>
          </w:tcPr>
          <w:p w14:paraId="050C3E95" w14:textId="5643E184" w:rsidR="007C304E" w:rsidRPr="004F3A5B" w:rsidRDefault="007C304E" w:rsidP="007C304E">
            <w:pPr>
              <w:pStyle w:val="Cell"/>
              <w:rPr>
                <w:rFonts w:ascii="Gadugi" w:hAnsi="Gadugi"/>
                <w:color w:val="FF0000"/>
              </w:rPr>
            </w:pPr>
            <w:r w:rsidRPr="004F3A5B">
              <w:rPr>
                <w:rFonts w:ascii="Gadugi" w:hAnsi="Gadugi"/>
              </w:rPr>
              <w:t>1980</w:t>
            </w:r>
          </w:p>
        </w:tc>
        <w:tc>
          <w:tcPr>
            <w:tcW w:w="9231" w:type="dxa"/>
            <w:gridSpan w:val="2"/>
          </w:tcPr>
          <w:p w14:paraId="41C981C4" w14:textId="08740D05" w:rsidR="007C304E" w:rsidRPr="004F3A5B" w:rsidRDefault="00765D45" w:rsidP="007C304E">
            <w:pPr>
              <w:pStyle w:val="Cell"/>
              <w:rPr>
                <w:rFonts w:ascii="Gadugi" w:hAnsi="Gadugi"/>
              </w:rPr>
            </w:pPr>
            <w:hyperlink r:id="rId78" w:history="1">
              <w:r w:rsidR="000B216E" w:rsidRPr="004F3A5B">
                <w:rPr>
                  <w:rStyle w:val="Kpr"/>
                  <w:rFonts w:ascii="Gadugi" w:hAnsi="Gadugi"/>
                </w:rPr>
                <w:t>https://secure.turkak.org.tr/kapsam/search</w:t>
              </w:r>
            </w:hyperlink>
            <w:r w:rsidR="000B216E" w:rsidRPr="004F3A5B">
              <w:rPr>
                <w:rFonts w:ascii="Gadugi" w:hAnsi="Gadugi"/>
              </w:rPr>
              <w:t xml:space="preserve"> </w:t>
            </w:r>
          </w:p>
        </w:tc>
      </w:tr>
      <w:tr w:rsidR="007C304E" w:rsidRPr="004F3A5B" w14:paraId="0125313E" w14:textId="77777777" w:rsidTr="00821779">
        <w:trPr>
          <w:gridAfter w:val="1"/>
          <w:wAfter w:w="10" w:type="dxa"/>
        </w:trPr>
        <w:tc>
          <w:tcPr>
            <w:tcW w:w="723" w:type="dxa"/>
          </w:tcPr>
          <w:p w14:paraId="6A88DE07" w14:textId="77777777" w:rsidR="007C304E" w:rsidRPr="004F3A5B" w:rsidRDefault="007C304E" w:rsidP="007C304E">
            <w:pPr>
              <w:pStyle w:val="RowsHeading"/>
              <w:numPr>
                <w:ilvl w:val="0"/>
                <w:numId w:val="28"/>
              </w:numPr>
              <w:rPr>
                <w:rFonts w:ascii="Gadugi" w:hAnsi="Gadugi"/>
                <w:color w:val="5B9BD5" w:themeColor="accent1"/>
              </w:rPr>
            </w:pPr>
          </w:p>
        </w:tc>
        <w:tc>
          <w:tcPr>
            <w:tcW w:w="3204" w:type="dxa"/>
            <w:gridSpan w:val="4"/>
            <w:shd w:val="clear" w:color="auto" w:fill="auto"/>
          </w:tcPr>
          <w:p w14:paraId="1FBA9527" w14:textId="77777777" w:rsidR="007C304E" w:rsidRPr="004F3A5B" w:rsidRDefault="007C304E" w:rsidP="007C304E">
            <w:pPr>
              <w:pStyle w:val="RowsHeading"/>
              <w:rPr>
                <w:rFonts w:ascii="Gadugi" w:hAnsi="Gadugi"/>
                <w:b/>
              </w:rPr>
            </w:pPr>
            <w:r w:rsidRPr="004F3A5B">
              <w:rPr>
                <w:rFonts w:ascii="Gadugi" w:hAnsi="Gadugi"/>
                <w:b/>
              </w:rPr>
              <w:t>Are there priority sectors which cannot be served with domestic conformity assessment bodies? How do you solve this?</w:t>
            </w:r>
          </w:p>
        </w:tc>
        <w:tc>
          <w:tcPr>
            <w:tcW w:w="2684" w:type="dxa"/>
            <w:gridSpan w:val="2"/>
            <w:shd w:val="clear" w:color="auto" w:fill="auto"/>
          </w:tcPr>
          <w:p w14:paraId="53F8AE24" w14:textId="3E214F8F" w:rsidR="007C304E" w:rsidRPr="004F3A5B" w:rsidRDefault="00FD1961" w:rsidP="007C304E">
            <w:pPr>
              <w:pStyle w:val="Cell"/>
              <w:rPr>
                <w:rFonts w:ascii="Gadugi" w:hAnsi="Gadugi"/>
              </w:rPr>
            </w:pPr>
            <w:r w:rsidRPr="004F3A5B">
              <w:rPr>
                <w:rFonts w:ascii="Gadugi" w:hAnsi="Gadugi"/>
              </w:rPr>
              <w:t>no</w:t>
            </w:r>
          </w:p>
        </w:tc>
        <w:tc>
          <w:tcPr>
            <w:tcW w:w="9231" w:type="dxa"/>
            <w:gridSpan w:val="2"/>
          </w:tcPr>
          <w:p w14:paraId="063D8508" w14:textId="77777777" w:rsidR="007C304E" w:rsidRPr="004F3A5B" w:rsidRDefault="007C304E" w:rsidP="007C304E">
            <w:pPr>
              <w:pStyle w:val="Cell"/>
              <w:rPr>
                <w:rFonts w:ascii="Gadugi" w:hAnsi="Gadugi"/>
              </w:rPr>
            </w:pPr>
          </w:p>
        </w:tc>
      </w:tr>
      <w:tr w:rsidR="007C304E" w:rsidRPr="004F3A5B" w14:paraId="368F429F" w14:textId="77777777" w:rsidTr="00821779">
        <w:trPr>
          <w:gridAfter w:val="1"/>
          <w:wAfter w:w="10" w:type="dxa"/>
        </w:trPr>
        <w:tc>
          <w:tcPr>
            <w:tcW w:w="723" w:type="dxa"/>
          </w:tcPr>
          <w:p w14:paraId="0ADEC6E2" w14:textId="77777777" w:rsidR="007C304E" w:rsidRPr="004F3A5B" w:rsidRDefault="007C304E" w:rsidP="007C304E">
            <w:pPr>
              <w:pStyle w:val="RowsHeading"/>
              <w:numPr>
                <w:ilvl w:val="0"/>
                <w:numId w:val="28"/>
              </w:numPr>
              <w:rPr>
                <w:rFonts w:ascii="Gadugi" w:hAnsi="Gadugi"/>
                <w:color w:val="5B9BD5" w:themeColor="accent1"/>
              </w:rPr>
            </w:pPr>
          </w:p>
        </w:tc>
        <w:tc>
          <w:tcPr>
            <w:tcW w:w="3204" w:type="dxa"/>
            <w:gridSpan w:val="4"/>
            <w:shd w:val="clear" w:color="auto" w:fill="auto"/>
          </w:tcPr>
          <w:p w14:paraId="1F8077CA" w14:textId="77777777" w:rsidR="007C304E" w:rsidRPr="004F3A5B" w:rsidRDefault="007C304E" w:rsidP="007C304E">
            <w:pPr>
              <w:pStyle w:val="RowsHeading"/>
              <w:rPr>
                <w:rFonts w:ascii="Gadugi" w:hAnsi="Gadugi"/>
                <w:b/>
              </w:rPr>
            </w:pPr>
            <w:r w:rsidRPr="004F3A5B">
              <w:rPr>
                <w:rFonts w:ascii="Gadugi" w:hAnsi="Gadugi"/>
                <w:b/>
              </w:rPr>
              <w:t>In case where conformity assessment is not available locally, are SMEs being supported to get assessed abroad, i.e. in a neighbouring economy?</w:t>
            </w:r>
          </w:p>
        </w:tc>
        <w:tc>
          <w:tcPr>
            <w:tcW w:w="2684" w:type="dxa"/>
            <w:gridSpan w:val="2"/>
            <w:shd w:val="clear" w:color="auto" w:fill="auto"/>
          </w:tcPr>
          <w:p w14:paraId="1E803B64" w14:textId="77777777" w:rsidR="007C304E" w:rsidRPr="004F3A5B" w:rsidRDefault="007C304E" w:rsidP="007C304E">
            <w:pPr>
              <w:pStyle w:val="Cell"/>
              <w:rPr>
                <w:rFonts w:ascii="Gadugi" w:hAnsi="Gadugi"/>
                <w:color w:val="FF0000"/>
              </w:rPr>
            </w:pPr>
          </w:p>
        </w:tc>
        <w:tc>
          <w:tcPr>
            <w:tcW w:w="9231" w:type="dxa"/>
            <w:gridSpan w:val="2"/>
          </w:tcPr>
          <w:p w14:paraId="38733399" w14:textId="77777777" w:rsidR="007C304E" w:rsidRPr="004F3A5B" w:rsidRDefault="007C304E" w:rsidP="007C304E">
            <w:pPr>
              <w:pStyle w:val="Cell"/>
              <w:rPr>
                <w:rFonts w:ascii="Gadugi" w:hAnsi="Gadugi"/>
              </w:rPr>
            </w:pPr>
          </w:p>
        </w:tc>
      </w:tr>
      <w:tr w:rsidR="007C304E" w:rsidRPr="004F3A5B" w14:paraId="3F7F45F5" w14:textId="77777777" w:rsidTr="00821779">
        <w:tc>
          <w:tcPr>
            <w:tcW w:w="15852" w:type="dxa"/>
            <w:gridSpan w:val="10"/>
            <w:shd w:val="clear" w:color="auto" w:fill="F4B083" w:themeFill="accent2" w:themeFillTint="99"/>
          </w:tcPr>
          <w:p w14:paraId="30FB9B3D" w14:textId="77777777" w:rsidR="007C304E" w:rsidRPr="004F3A5B" w:rsidRDefault="007C304E" w:rsidP="007C304E">
            <w:pPr>
              <w:pStyle w:val="RowsHeading"/>
              <w:rPr>
                <w:rFonts w:ascii="Gadugi" w:hAnsi="Gadugi"/>
                <w:b/>
              </w:rPr>
            </w:pPr>
            <w:r w:rsidRPr="004F3A5B">
              <w:rPr>
                <w:rFonts w:ascii="Gadugi" w:hAnsi="Gadugi"/>
                <w:b/>
              </w:rPr>
              <w:t>Questions related to digitalisation in conformity assessment the impact of the COVID-19 pandemic on conformity assessment</w:t>
            </w:r>
          </w:p>
        </w:tc>
      </w:tr>
      <w:tr w:rsidR="007C304E" w:rsidRPr="004F3A5B" w14:paraId="6335ACCC" w14:textId="77777777" w:rsidTr="00821779">
        <w:trPr>
          <w:gridAfter w:val="1"/>
          <w:wAfter w:w="10" w:type="dxa"/>
        </w:trPr>
        <w:tc>
          <w:tcPr>
            <w:tcW w:w="723" w:type="dxa"/>
          </w:tcPr>
          <w:p w14:paraId="10AB96D5"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vAlign w:val="bottom"/>
          </w:tcPr>
          <w:p w14:paraId="21C62027" w14:textId="77777777" w:rsidR="007C304E" w:rsidRPr="004F3A5B" w:rsidRDefault="007C304E" w:rsidP="007C304E">
            <w:pPr>
              <w:pStyle w:val="RowsHeading"/>
              <w:rPr>
                <w:rFonts w:ascii="Gadugi" w:hAnsi="Gadugi"/>
                <w:b/>
              </w:rPr>
            </w:pPr>
            <w:r w:rsidRPr="004F3A5B">
              <w:rPr>
                <w:rFonts w:ascii="Gadugi" w:hAnsi="Gadugi"/>
                <w:b/>
              </w:rPr>
              <w:t>To which extent were the services offered by the conformity assessment bodies (CAB) available during the pandemic?</w:t>
            </w:r>
          </w:p>
        </w:tc>
        <w:tc>
          <w:tcPr>
            <w:tcW w:w="2684" w:type="dxa"/>
            <w:gridSpan w:val="2"/>
            <w:shd w:val="clear" w:color="auto" w:fill="auto"/>
          </w:tcPr>
          <w:p w14:paraId="48CC498A" w14:textId="47C678BF" w:rsidR="007C304E" w:rsidRPr="004F3A5B" w:rsidRDefault="00FD1961" w:rsidP="007C304E">
            <w:pPr>
              <w:pStyle w:val="Cell"/>
              <w:rPr>
                <w:rFonts w:ascii="Gadugi" w:hAnsi="Gadugi"/>
              </w:rPr>
            </w:pPr>
            <w:r w:rsidRPr="004F3A5B">
              <w:rPr>
                <w:rFonts w:ascii="Gadugi" w:hAnsi="Gadugi"/>
              </w:rPr>
              <w:t>Fully</w:t>
            </w:r>
          </w:p>
        </w:tc>
        <w:tc>
          <w:tcPr>
            <w:tcW w:w="9231" w:type="dxa"/>
            <w:gridSpan w:val="2"/>
          </w:tcPr>
          <w:p w14:paraId="602E1703" w14:textId="361FDE4D" w:rsidR="007C304E" w:rsidRPr="004F3A5B" w:rsidRDefault="00765D45" w:rsidP="007C304E">
            <w:pPr>
              <w:pStyle w:val="Cell"/>
              <w:rPr>
                <w:rFonts w:ascii="Gadugi" w:hAnsi="Gadugi"/>
              </w:rPr>
            </w:pPr>
            <w:hyperlink r:id="rId79" w:history="1">
              <w:r w:rsidR="003A4452" w:rsidRPr="004F3A5B">
                <w:rPr>
                  <w:rStyle w:val="Kpr"/>
                  <w:rFonts w:ascii="Gadugi" w:hAnsi="Gadugi"/>
                </w:rPr>
                <w:t>https://www.mevzuat.gov.tr/MevzuatMetin/21.5.4022.pdf</w:t>
              </w:r>
            </w:hyperlink>
            <w:r w:rsidR="003A4452" w:rsidRPr="004F3A5B">
              <w:rPr>
                <w:rFonts w:ascii="Gadugi" w:hAnsi="Gadugi"/>
              </w:rPr>
              <w:t xml:space="preserve"> </w:t>
            </w:r>
          </w:p>
        </w:tc>
      </w:tr>
      <w:tr w:rsidR="007C304E" w:rsidRPr="004F3A5B" w14:paraId="11163143" w14:textId="77777777" w:rsidTr="00821779">
        <w:trPr>
          <w:gridAfter w:val="1"/>
          <w:wAfter w:w="10" w:type="dxa"/>
        </w:trPr>
        <w:tc>
          <w:tcPr>
            <w:tcW w:w="723" w:type="dxa"/>
          </w:tcPr>
          <w:p w14:paraId="1D32FEBB"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vAlign w:val="bottom"/>
          </w:tcPr>
          <w:p w14:paraId="4862FFA2" w14:textId="77777777" w:rsidR="007C304E" w:rsidRPr="004F3A5B" w:rsidRDefault="007C304E" w:rsidP="007C304E">
            <w:pPr>
              <w:pStyle w:val="RowsHeading"/>
              <w:rPr>
                <w:rFonts w:ascii="Gadugi" w:hAnsi="Gadugi"/>
                <w:b/>
              </w:rPr>
            </w:pPr>
            <w:r w:rsidRPr="004F3A5B">
              <w:rPr>
                <w:rFonts w:ascii="Gadugi" w:hAnsi="Gadugi"/>
                <w:b/>
              </w:rPr>
              <w:t>To which extent did the financial situation of CABs deteriorate during the pandemic? How many CABs went out of business?</w:t>
            </w:r>
          </w:p>
        </w:tc>
        <w:tc>
          <w:tcPr>
            <w:tcW w:w="2684" w:type="dxa"/>
            <w:gridSpan w:val="2"/>
            <w:shd w:val="clear" w:color="auto" w:fill="auto"/>
          </w:tcPr>
          <w:p w14:paraId="18F5D06E" w14:textId="77777777" w:rsidR="007C304E" w:rsidRPr="004F3A5B" w:rsidRDefault="007C304E" w:rsidP="007C304E">
            <w:pPr>
              <w:pStyle w:val="Cell"/>
              <w:rPr>
                <w:rFonts w:ascii="Gadugi" w:hAnsi="Gadugi"/>
                <w:color w:val="FF0000"/>
              </w:rPr>
            </w:pPr>
          </w:p>
        </w:tc>
        <w:tc>
          <w:tcPr>
            <w:tcW w:w="9231" w:type="dxa"/>
            <w:gridSpan w:val="2"/>
          </w:tcPr>
          <w:p w14:paraId="2949D8FD" w14:textId="4C402AC4" w:rsidR="007C304E" w:rsidRPr="004F3A5B" w:rsidRDefault="00765D45" w:rsidP="007C304E">
            <w:pPr>
              <w:pStyle w:val="Cell"/>
              <w:rPr>
                <w:rFonts w:ascii="Gadugi" w:hAnsi="Gadugi"/>
              </w:rPr>
            </w:pPr>
            <w:hyperlink r:id="rId80" w:history="1">
              <w:r w:rsidR="003A4452" w:rsidRPr="004F3A5B">
                <w:rPr>
                  <w:rStyle w:val="Kpr"/>
                  <w:rFonts w:ascii="Gadugi" w:hAnsi="Gadugi"/>
                </w:rPr>
                <w:t>https://www.mevzuat.gov.tr/MevzuatMetin/21.5.4022.pdf</w:t>
              </w:r>
            </w:hyperlink>
            <w:r w:rsidR="003A4452" w:rsidRPr="004F3A5B">
              <w:rPr>
                <w:rFonts w:ascii="Gadugi" w:hAnsi="Gadugi"/>
              </w:rPr>
              <w:t xml:space="preserve"> </w:t>
            </w:r>
          </w:p>
        </w:tc>
      </w:tr>
      <w:tr w:rsidR="007C304E" w:rsidRPr="004F3A5B" w14:paraId="22F4A83F" w14:textId="77777777" w:rsidTr="00821779">
        <w:trPr>
          <w:gridAfter w:val="1"/>
          <w:wAfter w:w="10" w:type="dxa"/>
        </w:trPr>
        <w:tc>
          <w:tcPr>
            <w:tcW w:w="723" w:type="dxa"/>
          </w:tcPr>
          <w:p w14:paraId="1B6C9888"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vAlign w:val="bottom"/>
          </w:tcPr>
          <w:p w14:paraId="30244DEF" w14:textId="77777777" w:rsidR="007C304E" w:rsidRPr="004F3A5B" w:rsidRDefault="007C304E" w:rsidP="007C304E">
            <w:pPr>
              <w:pStyle w:val="RowsHeading"/>
              <w:rPr>
                <w:rFonts w:ascii="Gadugi" w:hAnsi="Gadugi"/>
                <w:b/>
              </w:rPr>
            </w:pPr>
            <w:r w:rsidRPr="004F3A5B">
              <w:rPr>
                <w:rFonts w:ascii="Gadugi" w:hAnsi="Gadugi"/>
                <w:b/>
              </w:rPr>
              <w:t xml:space="preserve">Was financial support from the government available for CABs </w:t>
            </w:r>
            <w:r w:rsidRPr="004F3A5B">
              <w:rPr>
                <w:rFonts w:ascii="Gadugi" w:hAnsi="Gadugi"/>
                <w:b/>
              </w:rPr>
              <w:lastRenderedPageBreak/>
              <w:t>(either from general or specific programs)?</w:t>
            </w:r>
          </w:p>
        </w:tc>
        <w:tc>
          <w:tcPr>
            <w:tcW w:w="2684" w:type="dxa"/>
            <w:gridSpan w:val="2"/>
            <w:shd w:val="clear" w:color="auto" w:fill="auto"/>
          </w:tcPr>
          <w:p w14:paraId="7BCE89F6" w14:textId="77777777" w:rsidR="007C304E" w:rsidRPr="004F3A5B" w:rsidRDefault="007C304E" w:rsidP="007C304E">
            <w:pPr>
              <w:pStyle w:val="Cell"/>
              <w:rPr>
                <w:rFonts w:ascii="Gadugi" w:hAnsi="Gadugi"/>
              </w:rPr>
            </w:pPr>
            <w:r w:rsidRPr="004F3A5B">
              <w:rPr>
                <w:rFonts w:ascii="Gadugi" w:hAnsi="Gadugi"/>
              </w:rPr>
              <w:lastRenderedPageBreak/>
              <w:t>[ ] Yes</w:t>
            </w:r>
          </w:p>
          <w:p w14:paraId="3D8F8ECA" w14:textId="77777777" w:rsidR="007C304E" w:rsidRPr="004F3A5B" w:rsidRDefault="007C304E" w:rsidP="007C304E">
            <w:pPr>
              <w:pStyle w:val="Cell"/>
              <w:rPr>
                <w:rFonts w:ascii="Gadugi" w:hAnsi="Gadugi"/>
                <w:color w:val="FF0000"/>
              </w:rPr>
            </w:pPr>
            <w:r w:rsidRPr="004F3A5B">
              <w:rPr>
                <w:rFonts w:ascii="Gadugi" w:hAnsi="Gadugi"/>
              </w:rPr>
              <w:t>[ ] No</w:t>
            </w:r>
          </w:p>
        </w:tc>
        <w:tc>
          <w:tcPr>
            <w:tcW w:w="9231" w:type="dxa"/>
            <w:gridSpan w:val="2"/>
          </w:tcPr>
          <w:p w14:paraId="4765AEED" w14:textId="77777777" w:rsidR="007C304E" w:rsidRPr="004F3A5B" w:rsidRDefault="007C304E" w:rsidP="007C304E">
            <w:pPr>
              <w:pStyle w:val="Cell"/>
              <w:rPr>
                <w:rFonts w:ascii="Gadugi" w:hAnsi="Gadugi"/>
              </w:rPr>
            </w:pPr>
          </w:p>
        </w:tc>
      </w:tr>
      <w:tr w:rsidR="007C304E" w:rsidRPr="004F3A5B" w14:paraId="348FE48B" w14:textId="77777777" w:rsidTr="00821779">
        <w:trPr>
          <w:gridAfter w:val="1"/>
          <w:wAfter w:w="10" w:type="dxa"/>
        </w:trPr>
        <w:tc>
          <w:tcPr>
            <w:tcW w:w="723" w:type="dxa"/>
          </w:tcPr>
          <w:p w14:paraId="1EE72CD0" w14:textId="77777777" w:rsidR="007C304E" w:rsidRPr="004F3A5B" w:rsidRDefault="007C304E" w:rsidP="007C304E">
            <w:pPr>
              <w:pStyle w:val="RowsHeading"/>
              <w:rPr>
                <w:rFonts w:ascii="Gadugi" w:hAnsi="Gadugi"/>
              </w:rPr>
            </w:pPr>
          </w:p>
        </w:tc>
        <w:tc>
          <w:tcPr>
            <w:tcW w:w="428" w:type="dxa"/>
            <w:gridSpan w:val="2"/>
            <w:shd w:val="clear" w:color="auto" w:fill="auto"/>
          </w:tcPr>
          <w:p w14:paraId="25AEFCAF"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4520863D" w14:textId="77777777" w:rsidR="007C304E" w:rsidRPr="004F3A5B" w:rsidRDefault="007C304E" w:rsidP="007C304E">
            <w:pPr>
              <w:pStyle w:val="RowsHeading"/>
              <w:rPr>
                <w:rFonts w:ascii="Gadugi" w:hAnsi="Gadugi"/>
              </w:rPr>
            </w:pPr>
            <w:r w:rsidRPr="004F3A5B">
              <w:rPr>
                <w:rFonts w:ascii="Gadugi" w:hAnsi="Gadugi"/>
              </w:rPr>
              <w:t>Was this support being claimed and used by the CABs?</w:t>
            </w:r>
          </w:p>
        </w:tc>
        <w:tc>
          <w:tcPr>
            <w:tcW w:w="2684" w:type="dxa"/>
            <w:gridSpan w:val="2"/>
            <w:shd w:val="clear" w:color="auto" w:fill="auto"/>
          </w:tcPr>
          <w:p w14:paraId="0BCAA2A3" w14:textId="77777777" w:rsidR="007C304E" w:rsidRPr="004F3A5B" w:rsidRDefault="007C304E" w:rsidP="007C304E">
            <w:pPr>
              <w:pStyle w:val="Cell"/>
              <w:rPr>
                <w:rFonts w:ascii="Gadugi" w:hAnsi="Gadugi"/>
                <w:color w:val="FF0000"/>
              </w:rPr>
            </w:pPr>
          </w:p>
        </w:tc>
        <w:tc>
          <w:tcPr>
            <w:tcW w:w="9231" w:type="dxa"/>
            <w:gridSpan w:val="2"/>
          </w:tcPr>
          <w:p w14:paraId="77CDFDD6" w14:textId="77777777" w:rsidR="007C304E" w:rsidRPr="004F3A5B" w:rsidRDefault="007C304E" w:rsidP="007C304E">
            <w:pPr>
              <w:pStyle w:val="Cell"/>
              <w:rPr>
                <w:rFonts w:ascii="Gadugi" w:hAnsi="Gadugi"/>
              </w:rPr>
            </w:pPr>
          </w:p>
        </w:tc>
      </w:tr>
      <w:tr w:rsidR="007C304E" w:rsidRPr="004F3A5B" w14:paraId="4044BBB2" w14:textId="77777777" w:rsidTr="00821779">
        <w:trPr>
          <w:gridAfter w:val="1"/>
          <w:wAfter w:w="10" w:type="dxa"/>
        </w:trPr>
        <w:tc>
          <w:tcPr>
            <w:tcW w:w="723" w:type="dxa"/>
          </w:tcPr>
          <w:p w14:paraId="0F3F6E42" w14:textId="77777777" w:rsidR="007C304E" w:rsidRPr="004F3A5B" w:rsidRDefault="007C304E" w:rsidP="007C304E">
            <w:pPr>
              <w:pStyle w:val="RowsHeading"/>
              <w:rPr>
                <w:rFonts w:ascii="Gadugi" w:hAnsi="Gadugi"/>
              </w:rPr>
            </w:pPr>
          </w:p>
        </w:tc>
        <w:tc>
          <w:tcPr>
            <w:tcW w:w="428" w:type="dxa"/>
            <w:gridSpan w:val="2"/>
            <w:shd w:val="clear" w:color="auto" w:fill="auto"/>
          </w:tcPr>
          <w:p w14:paraId="0F759194" w14:textId="77777777" w:rsidR="007C304E" w:rsidRPr="004F3A5B" w:rsidRDefault="007C304E" w:rsidP="007C304E">
            <w:pPr>
              <w:pStyle w:val="RowsHeading"/>
              <w:rPr>
                <w:rFonts w:ascii="Gadugi" w:hAnsi="Gadugi"/>
              </w:rPr>
            </w:pPr>
            <w:r w:rsidRPr="004F3A5B">
              <w:rPr>
                <w:rFonts w:ascii="Gadugi" w:hAnsi="Gadugi"/>
              </w:rPr>
              <w:t>b)</w:t>
            </w:r>
          </w:p>
        </w:tc>
        <w:tc>
          <w:tcPr>
            <w:tcW w:w="2776" w:type="dxa"/>
            <w:gridSpan w:val="2"/>
            <w:shd w:val="clear" w:color="auto" w:fill="auto"/>
          </w:tcPr>
          <w:p w14:paraId="2C5E85B3" w14:textId="77777777" w:rsidR="007C304E" w:rsidRPr="004F3A5B" w:rsidRDefault="007C304E" w:rsidP="007C304E">
            <w:pPr>
              <w:pStyle w:val="RowsHeading"/>
              <w:rPr>
                <w:rFonts w:ascii="Gadugi" w:hAnsi="Gadugi"/>
              </w:rPr>
            </w:pPr>
            <w:r w:rsidRPr="004F3A5B">
              <w:rPr>
                <w:rFonts w:ascii="Gadugi" w:hAnsi="Gadugi"/>
              </w:rPr>
              <w:t xml:space="preserve">If yes, please specify for what purposes this support has been used. </w:t>
            </w:r>
          </w:p>
        </w:tc>
        <w:tc>
          <w:tcPr>
            <w:tcW w:w="2684" w:type="dxa"/>
            <w:gridSpan w:val="2"/>
            <w:shd w:val="clear" w:color="auto" w:fill="auto"/>
          </w:tcPr>
          <w:p w14:paraId="413C00F0" w14:textId="77777777" w:rsidR="007C304E" w:rsidRPr="004F3A5B" w:rsidRDefault="007C304E" w:rsidP="007C304E">
            <w:pPr>
              <w:pStyle w:val="Cell"/>
              <w:rPr>
                <w:rFonts w:ascii="Gadugi" w:hAnsi="Gadugi"/>
                <w:color w:val="FF0000"/>
              </w:rPr>
            </w:pPr>
          </w:p>
        </w:tc>
        <w:tc>
          <w:tcPr>
            <w:tcW w:w="9231" w:type="dxa"/>
            <w:gridSpan w:val="2"/>
          </w:tcPr>
          <w:p w14:paraId="35FCDA05" w14:textId="77777777" w:rsidR="007C304E" w:rsidRPr="004F3A5B" w:rsidRDefault="007C304E" w:rsidP="007C304E">
            <w:pPr>
              <w:pStyle w:val="Cell"/>
              <w:rPr>
                <w:rFonts w:ascii="Gadugi" w:hAnsi="Gadugi"/>
              </w:rPr>
            </w:pPr>
          </w:p>
        </w:tc>
      </w:tr>
      <w:tr w:rsidR="007C304E" w:rsidRPr="004F3A5B" w14:paraId="39B63477" w14:textId="77777777" w:rsidTr="00821779">
        <w:trPr>
          <w:gridAfter w:val="1"/>
          <w:wAfter w:w="10" w:type="dxa"/>
        </w:trPr>
        <w:tc>
          <w:tcPr>
            <w:tcW w:w="723" w:type="dxa"/>
          </w:tcPr>
          <w:p w14:paraId="27E17940" w14:textId="77777777" w:rsidR="007C304E" w:rsidRPr="004F3A5B" w:rsidRDefault="007C304E" w:rsidP="007C304E">
            <w:pPr>
              <w:pStyle w:val="RowsHeading"/>
              <w:numPr>
                <w:ilvl w:val="0"/>
                <w:numId w:val="28"/>
              </w:numPr>
              <w:rPr>
                <w:rFonts w:ascii="Gadugi" w:hAnsi="Gadugi"/>
              </w:rPr>
            </w:pPr>
          </w:p>
        </w:tc>
        <w:tc>
          <w:tcPr>
            <w:tcW w:w="3204" w:type="dxa"/>
            <w:gridSpan w:val="4"/>
            <w:shd w:val="clear" w:color="auto" w:fill="auto"/>
            <w:vAlign w:val="bottom"/>
          </w:tcPr>
          <w:p w14:paraId="0FF56112" w14:textId="77777777" w:rsidR="007C304E" w:rsidRPr="004F3A5B" w:rsidRDefault="007C304E" w:rsidP="007C304E">
            <w:pPr>
              <w:pStyle w:val="RowsHeading"/>
              <w:rPr>
                <w:rFonts w:ascii="Gadugi" w:hAnsi="Gadugi"/>
                <w:b/>
              </w:rPr>
            </w:pPr>
            <w:r w:rsidRPr="004F3A5B">
              <w:rPr>
                <w:rFonts w:ascii="Gadugi" w:hAnsi="Gadugi"/>
                <w:b/>
              </w:rPr>
              <w:t>Have remote audit and inspection activities been introduced by the CABs?</w:t>
            </w:r>
          </w:p>
        </w:tc>
        <w:tc>
          <w:tcPr>
            <w:tcW w:w="2684" w:type="dxa"/>
            <w:gridSpan w:val="2"/>
            <w:shd w:val="clear" w:color="auto" w:fill="auto"/>
          </w:tcPr>
          <w:p w14:paraId="5399BAB1" w14:textId="77777777" w:rsidR="007C304E" w:rsidRPr="004F3A5B" w:rsidRDefault="007C304E" w:rsidP="007C304E">
            <w:pPr>
              <w:pStyle w:val="Cell"/>
              <w:rPr>
                <w:rFonts w:ascii="Gadugi" w:hAnsi="Gadugi"/>
                <w:color w:val="FF0000"/>
              </w:rPr>
            </w:pPr>
          </w:p>
        </w:tc>
        <w:tc>
          <w:tcPr>
            <w:tcW w:w="9231" w:type="dxa"/>
            <w:gridSpan w:val="2"/>
          </w:tcPr>
          <w:p w14:paraId="4B9BF942" w14:textId="77777777" w:rsidR="007C304E" w:rsidRPr="004F3A5B" w:rsidRDefault="007C304E" w:rsidP="007C304E">
            <w:pPr>
              <w:pStyle w:val="Cell"/>
              <w:rPr>
                <w:rFonts w:ascii="Gadugi" w:hAnsi="Gadugi"/>
              </w:rPr>
            </w:pPr>
          </w:p>
        </w:tc>
      </w:tr>
      <w:tr w:rsidR="007C304E" w:rsidRPr="004F3A5B" w14:paraId="45416625" w14:textId="77777777" w:rsidTr="00821779">
        <w:trPr>
          <w:gridAfter w:val="1"/>
          <w:wAfter w:w="10" w:type="dxa"/>
        </w:trPr>
        <w:tc>
          <w:tcPr>
            <w:tcW w:w="723" w:type="dxa"/>
            <w:shd w:val="clear" w:color="auto" w:fill="008E79"/>
          </w:tcPr>
          <w:p w14:paraId="1E078AC1" w14:textId="77777777" w:rsidR="007C304E" w:rsidRPr="004F3A5B" w:rsidRDefault="007C304E" w:rsidP="007C304E">
            <w:pPr>
              <w:pStyle w:val="Cell"/>
              <w:rPr>
                <w:rFonts w:ascii="Gadugi" w:hAnsi="Gadugi"/>
                <w:b/>
                <w:color w:val="FFFFFF" w:themeColor="background1"/>
                <w:sz w:val="22"/>
              </w:rPr>
            </w:pPr>
          </w:p>
        </w:tc>
        <w:tc>
          <w:tcPr>
            <w:tcW w:w="15119" w:type="dxa"/>
            <w:gridSpan w:val="8"/>
            <w:shd w:val="clear" w:color="auto" w:fill="008E79"/>
            <w:vAlign w:val="center"/>
          </w:tcPr>
          <w:p w14:paraId="2262D991" w14:textId="528851AF" w:rsidR="007C304E" w:rsidRPr="004F3A5B" w:rsidRDefault="007C304E" w:rsidP="007C304E">
            <w:pPr>
              <w:pStyle w:val="Cell"/>
              <w:rPr>
                <w:rFonts w:ascii="Gadugi" w:hAnsi="Gadugi"/>
                <w:b/>
                <w:color w:val="FFFFFF" w:themeColor="background1"/>
                <w:sz w:val="22"/>
              </w:rPr>
            </w:pPr>
            <w:r w:rsidRPr="004F3A5B">
              <w:rPr>
                <w:rFonts w:ascii="Gadugi" w:hAnsi="Gadugi"/>
                <w:b/>
                <w:color w:val="FFFFFF" w:themeColor="background1"/>
                <w:sz w:val="22"/>
              </w:rPr>
              <w:t>Thematic block 5. Metrology</w:t>
            </w:r>
          </w:p>
        </w:tc>
      </w:tr>
      <w:tr w:rsidR="007C304E" w:rsidRPr="004F3A5B" w14:paraId="62263913" w14:textId="77777777" w:rsidTr="00821779">
        <w:trPr>
          <w:gridAfter w:val="1"/>
          <w:wAfter w:w="10" w:type="dxa"/>
        </w:trPr>
        <w:tc>
          <w:tcPr>
            <w:tcW w:w="723" w:type="dxa"/>
          </w:tcPr>
          <w:p w14:paraId="78F86471"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6C323C6F" w14:textId="77777777" w:rsidR="007C304E" w:rsidRPr="004F3A5B" w:rsidRDefault="007C304E" w:rsidP="007C304E">
            <w:pPr>
              <w:pStyle w:val="RowsHeading"/>
              <w:rPr>
                <w:rFonts w:ascii="Gadugi" w:hAnsi="Gadugi"/>
                <w:b/>
              </w:rPr>
            </w:pPr>
            <w:r w:rsidRPr="004F3A5B">
              <w:rPr>
                <w:rFonts w:ascii="Gadugi" w:hAnsi="Gadugi"/>
                <w:b/>
              </w:rPr>
              <w:t>Have any changes been made to metrology since the last assessment (January 2019)? If yes, please specify what changes have been made and whether they are connected to the EU acquis.</w:t>
            </w:r>
          </w:p>
        </w:tc>
        <w:tc>
          <w:tcPr>
            <w:tcW w:w="2684" w:type="dxa"/>
            <w:gridSpan w:val="2"/>
            <w:shd w:val="clear" w:color="auto" w:fill="auto"/>
          </w:tcPr>
          <w:p w14:paraId="5E45520D" w14:textId="77777777" w:rsidR="007C304E" w:rsidRPr="004F3A5B" w:rsidRDefault="007C304E" w:rsidP="007C304E">
            <w:pPr>
              <w:pStyle w:val="Cell"/>
              <w:rPr>
                <w:rFonts w:ascii="Gadugi" w:hAnsi="Gadugi"/>
              </w:rPr>
            </w:pPr>
            <w:r w:rsidRPr="004F3A5B">
              <w:rPr>
                <w:rFonts w:ascii="Gadugi" w:hAnsi="Gadugi"/>
              </w:rPr>
              <w:t>[ ] Yes</w:t>
            </w:r>
          </w:p>
          <w:p w14:paraId="2469B3F0" w14:textId="5CF8C97F" w:rsidR="007C304E" w:rsidRPr="004F3A5B" w:rsidRDefault="007C304E" w:rsidP="007C304E">
            <w:pPr>
              <w:pStyle w:val="Cell"/>
              <w:rPr>
                <w:rFonts w:ascii="Gadugi" w:hAnsi="Gadugi"/>
              </w:rPr>
            </w:pPr>
            <w:r w:rsidRPr="004F3A5B">
              <w:rPr>
                <w:rFonts w:ascii="Gadugi" w:hAnsi="Gadugi"/>
              </w:rPr>
              <w:t>(X] No</w:t>
            </w:r>
          </w:p>
        </w:tc>
        <w:tc>
          <w:tcPr>
            <w:tcW w:w="9231" w:type="dxa"/>
            <w:gridSpan w:val="2"/>
          </w:tcPr>
          <w:p w14:paraId="0628B14B" w14:textId="77777777" w:rsidR="007C304E" w:rsidRPr="004F3A5B" w:rsidRDefault="007C304E" w:rsidP="007C304E">
            <w:pPr>
              <w:pStyle w:val="Cell"/>
              <w:rPr>
                <w:rFonts w:ascii="Gadugi" w:hAnsi="Gadugi"/>
              </w:rPr>
            </w:pPr>
          </w:p>
        </w:tc>
      </w:tr>
      <w:tr w:rsidR="007C304E" w:rsidRPr="004F3A5B" w14:paraId="05182604" w14:textId="77777777" w:rsidTr="00821779">
        <w:trPr>
          <w:gridAfter w:val="1"/>
          <w:wAfter w:w="10" w:type="dxa"/>
        </w:trPr>
        <w:tc>
          <w:tcPr>
            <w:tcW w:w="723" w:type="dxa"/>
          </w:tcPr>
          <w:p w14:paraId="6F687BE5"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1665F2E9" w14:textId="77777777" w:rsidR="007C304E" w:rsidRPr="004F3A5B" w:rsidRDefault="007C304E" w:rsidP="007C304E">
            <w:pPr>
              <w:pStyle w:val="RowsHeading"/>
              <w:rPr>
                <w:rFonts w:ascii="Gadugi" w:hAnsi="Gadugi"/>
                <w:b/>
              </w:rPr>
            </w:pPr>
            <w:r w:rsidRPr="004F3A5B">
              <w:rPr>
                <w:rFonts w:ascii="Gadugi" w:hAnsi="Gadugi"/>
                <w:b/>
              </w:rPr>
              <w:t>Is there a strategy on metrology? If yes, have any revision been made to the strategy since the last assessment? Please elaborate.</w:t>
            </w:r>
          </w:p>
        </w:tc>
        <w:tc>
          <w:tcPr>
            <w:tcW w:w="2684" w:type="dxa"/>
            <w:gridSpan w:val="2"/>
            <w:shd w:val="clear" w:color="auto" w:fill="auto"/>
          </w:tcPr>
          <w:p w14:paraId="60248BB7" w14:textId="77777777" w:rsidR="007C304E" w:rsidRPr="004F3A5B" w:rsidRDefault="007C304E" w:rsidP="007C304E">
            <w:pPr>
              <w:pStyle w:val="Cell"/>
              <w:rPr>
                <w:rFonts w:ascii="Gadugi" w:hAnsi="Gadugi"/>
              </w:rPr>
            </w:pPr>
            <w:r w:rsidRPr="004F3A5B">
              <w:rPr>
                <w:rFonts w:ascii="Gadugi" w:hAnsi="Gadugi"/>
              </w:rPr>
              <w:t>[ ] Yes</w:t>
            </w:r>
          </w:p>
          <w:p w14:paraId="7510D8B9" w14:textId="58180641" w:rsidR="007C304E" w:rsidRPr="004F3A5B" w:rsidRDefault="007C304E" w:rsidP="007C304E">
            <w:pPr>
              <w:pStyle w:val="Cell"/>
              <w:rPr>
                <w:rFonts w:ascii="Gadugi" w:hAnsi="Gadugi"/>
              </w:rPr>
            </w:pPr>
            <w:r w:rsidRPr="004F3A5B">
              <w:rPr>
                <w:rFonts w:ascii="Gadugi" w:hAnsi="Gadugi"/>
              </w:rPr>
              <w:t xml:space="preserve"> [X] No - There was a Metrology Strategy and Action Plan covering the 2015-2018 periods. However, there is no new document available.</w:t>
            </w:r>
          </w:p>
        </w:tc>
        <w:tc>
          <w:tcPr>
            <w:tcW w:w="9231" w:type="dxa"/>
            <w:gridSpan w:val="2"/>
          </w:tcPr>
          <w:p w14:paraId="22572AF8" w14:textId="77777777" w:rsidR="007C304E" w:rsidRPr="004F3A5B" w:rsidRDefault="007C304E" w:rsidP="007C304E">
            <w:pPr>
              <w:pStyle w:val="Cell"/>
              <w:rPr>
                <w:rFonts w:ascii="Gadugi" w:hAnsi="Gadugi"/>
              </w:rPr>
            </w:pPr>
          </w:p>
        </w:tc>
      </w:tr>
      <w:tr w:rsidR="007C304E" w:rsidRPr="004F3A5B" w14:paraId="5CA74AC9" w14:textId="77777777" w:rsidTr="00821779">
        <w:trPr>
          <w:gridAfter w:val="1"/>
          <w:wAfter w:w="10" w:type="dxa"/>
        </w:trPr>
        <w:tc>
          <w:tcPr>
            <w:tcW w:w="723" w:type="dxa"/>
          </w:tcPr>
          <w:p w14:paraId="0A772A98"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tcPr>
          <w:p w14:paraId="18A9B31B" w14:textId="77777777" w:rsidR="007C304E" w:rsidRPr="004F3A5B" w:rsidRDefault="007C304E" w:rsidP="007C304E">
            <w:pPr>
              <w:pStyle w:val="RowsHeading"/>
              <w:rPr>
                <w:rFonts w:ascii="Gadugi" w:hAnsi="Gadugi"/>
                <w:b/>
              </w:rPr>
            </w:pPr>
            <w:r w:rsidRPr="004F3A5B">
              <w:rPr>
                <w:rFonts w:ascii="Gadugi" w:hAnsi="Gadugi"/>
                <w:b/>
              </w:rPr>
              <w:t>Compared to the time of the previous assessment, is the metrology body adequately staffed and operational?</w:t>
            </w:r>
          </w:p>
        </w:tc>
        <w:tc>
          <w:tcPr>
            <w:tcW w:w="2684" w:type="dxa"/>
            <w:gridSpan w:val="2"/>
            <w:shd w:val="clear" w:color="auto" w:fill="auto"/>
          </w:tcPr>
          <w:p w14:paraId="49E76782" w14:textId="77777777" w:rsidR="007C304E" w:rsidRPr="004F3A5B" w:rsidRDefault="007C304E" w:rsidP="007C304E">
            <w:pPr>
              <w:pStyle w:val="Cell"/>
              <w:spacing w:line="256" w:lineRule="auto"/>
              <w:rPr>
                <w:rFonts w:ascii="Gadugi" w:hAnsi="Gadugi"/>
              </w:rPr>
            </w:pPr>
            <w:r w:rsidRPr="004F3A5B">
              <w:rPr>
                <w:rFonts w:ascii="Gadugi" w:hAnsi="Gadugi"/>
              </w:rPr>
              <w:t>[X] Yes</w:t>
            </w:r>
          </w:p>
          <w:p w14:paraId="23022CA1" w14:textId="4D7AB2F4" w:rsidR="007C304E" w:rsidRPr="004F3A5B" w:rsidRDefault="007C304E" w:rsidP="007C304E">
            <w:pPr>
              <w:pStyle w:val="Cell"/>
              <w:rPr>
                <w:rFonts w:ascii="Gadugi" w:hAnsi="Gadugi"/>
              </w:rPr>
            </w:pPr>
            <w:r w:rsidRPr="004F3A5B">
              <w:rPr>
                <w:rFonts w:ascii="Gadugi" w:hAnsi="Gadugi"/>
              </w:rPr>
              <w:t>[ ] No</w:t>
            </w:r>
          </w:p>
        </w:tc>
        <w:tc>
          <w:tcPr>
            <w:tcW w:w="9231" w:type="dxa"/>
            <w:gridSpan w:val="2"/>
          </w:tcPr>
          <w:p w14:paraId="2576E120" w14:textId="77777777" w:rsidR="007C304E" w:rsidRPr="004F3A5B" w:rsidRDefault="007C304E" w:rsidP="007C304E">
            <w:pPr>
              <w:pStyle w:val="Cell"/>
              <w:rPr>
                <w:rFonts w:ascii="Gadugi" w:hAnsi="Gadugi"/>
              </w:rPr>
            </w:pPr>
          </w:p>
        </w:tc>
      </w:tr>
      <w:tr w:rsidR="007C304E" w:rsidRPr="004F3A5B" w14:paraId="4662250F" w14:textId="77777777" w:rsidTr="00821779">
        <w:trPr>
          <w:gridAfter w:val="1"/>
          <w:wAfter w:w="10" w:type="dxa"/>
        </w:trPr>
        <w:tc>
          <w:tcPr>
            <w:tcW w:w="723" w:type="dxa"/>
          </w:tcPr>
          <w:p w14:paraId="18ECE9C6"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tcPr>
          <w:p w14:paraId="53D101DB" w14:textId="77777777" w:rsidR="007C304E" w:rsidRPr="004F3A5B" w:rsidRDefault="007C304E" w:rsidP="007C304E">
            <w:pPr>
              <w:pStyle w:val="RowsHeading"/>
              <w:rPr>
                <w:rFonts w:ascii="Gadugi" w:hAnsi="Gadugi"/>
                <w:b/>
              </w:rPr>
            </w:pPr>
            <w:r w:rsidRPr="004F3A5B">
              <w:rPr>
                <w:rFonts w:ascii="Gadugi" w:hAnsi="Gadugi"/>
                <w:b/>
              </w:rPr>
              <w:t>Is the metrology body recognised by relevant international/European organisations?</w:t>
            </w:r>
          </w:p>
        </w:tc>
        <w:tc>
          <w:tcPr>
            <w:tcW w:w="2684" w:type="dxa"/>
            <w:gridSpan w:val="2"/>
            <w:shd w:val="clear" w:color="auto" w:fill="auto"/>
          </w:tcPr>
          <w:p w14:paraId="0A8E845C" w14:textId="77777777" w:rsidR="007C304E" w:rsidRPr="004F3A5B" w:rsidRDefault="007C304E" w:rsidP="007C304E">
            <w:pPr>
              <w:pStyle w:val="Cell"/>
              <w:spacing w:line="256" w:lineRule="auto"/>
              <w:rPr>
                <w:rFonts w:ascii="Gadugi" w:hAnsi="Gadugi"/>
              </w:rPr>
            </w:pPr>
            <w:r w:rsidRPr="004F3A5B">
              <w:rPr>
                <w:rFonts w:ascii="Gadugi" w:hAnsi="Gadugi"/>
              </w:rPr>
              <w:t xml:space="preserve">[X] Yes - Within the scope of Legal Metrology, we have OIML, WELMEC and BIPM memberships. National Metrology Institute as well as two Designated Institutes are signatories of the CIPM MRA. Furthermore, National Metrology Institute (TUBITAK UME) is full member of European Association of </w:t>
            </w:r>
            <w:r w:rsidRPr="004F3A5B">
              <w:rPr>
                <w:rFonts w:ascii="Gadugi" w:hAnsi="Gadugi"/>
              </w:rPr>
              <w:lastRenderedPageBreak/>
              <w:t>National Metrology Institutes (EURAMET), associate member of Euro-Asian Cooperation of National Metrology Institutions (COOMET) and Gulf Association for Metrology (GULFMET).</w:t>
            </w:r>
          </w:p>
          <w:p w14:paraId="216FBA40" w14:textId="1878709A" w:rsidR="007C304E" w:rsidRPr="004F3A5B" w:rsidRDefault="007C304E" w:rsidP="007C304E">
            <w:pPr>
              <w:pStyle w:val="Cell"/>
              <w:rPr>
                <w:rFonts w:ascii="Gadugi" w:hAnsi="Gadugi"/>
              </w:rPr>
            </w:pPr>
            <w:r w:rsidRPr="004F3A5B">
              <w:rPr>
                <w:rFonts w:ascii="Gadugi" w:hAnsi="Gadugi"/>
              </w:rPr>
              <w:t>[ ] No</w:t>
            </w:r>
          </w:p>
        </w:tc>
        <w:tc>
          <w:tcPr>
            <w:tcW w:w="9231" w:type="dxa"/>
            <w:gridSpan w:val="2"/>
          </w:tcPr>
          <w:p w14:paraId="5648EABC" w14:textId="77777777" w:rsidR="007C304E" w:rsidRPr="004F3A5B" w:rsidRDefault="007C304E" w:rsidP="007C304E">
            <w:pPr>
              <w:pStyle w:val="Cell"/>
              <w:rPr>
                <w:rFonts w:ascii="Gadugi" w:hAnsi="Gadugi"/>
              </w:rPr>
            </w:pPr>
          </w:p>
        </w:tc>
      </w:tr>
      <w:tr w:rsidR="007C304E" w:rsidRPr="004F3A5B" w14:paraId="678627BF" w14:textId="77777777" w:rsidTr="00821779">
        <w:trPr>
          <w:gridAfter w:val="1"/>
          <w:wAfter w:w="10" w:type="dxa"/>
        </w:trPr>
        <w:tc>
          <w:tcPr>
            <w:tcW w:w="723" w:type="dxa"/>
          </w:tcPr>
          <w:p w14:paraId="3E348678"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tcPr>
          <w:p w14:paraId="00177128" w14:textId="77777777" w:rsidR="007C304E" w:rsidRPr="004F3A5B" w:rsidRDefault="007C304E" w:rsidP="007C304E">
            <w:pPr>
              <w:pStyle w:val="RowsHeading"/>
              <w:rPr>
                <w:rFonts w:ascii="Gadugi" w:hAnsi="Gadugi"/>
                <w:b/>
              </w:rPr>
            </w:pPr>
            <w:r w:rsidRPr="004F3A5B">
              <w:rPr>
                <w:rFonts w:ascii="Gadugi" w:hAnsi="Gadugi"/>
                <w:b/>
              </w:rPr>
              <w:t>Are there joint activities with other metrology bodies from the region?</w:t>
            </w:r>
          </w:p>
        </w:tc>
        <w:tc>
          <w:tcPr>
            <w:tcW w:w="2684" w:type="dxa"/>
            <w:gridSpan w:val="2"/>
            <w:shd w:val="clear" w:color="auto" w:fill="auto"/>
          </w:tcPr>
          <w:p w14:paraId="783F57E5" w14:textId="77777777" w:rsidR="007C304E" w:rsidRPr="004F3A5B" w:rsidRDefault="007C304E" w:rsidP="007C304E">
            <w:pPr>
              <w:pStyle w:val="Cell"/>
              <w:spacing w:line="256" w:lineRule="auto"/>
              <w:rPr>
                <w:rFonts w:ascii="Gadugi" w:hAnsi="Gadugi"/>
              </w:rPr>
            </w:pPr>
            <w:r w:rsidRPr="004F3A5B">
              <w:rPr>
                <w:rFonts w:ascii="Gadugi" w:hAnsi="Gadugi"/>
              </w:rPr>
              <w:t xml:space="preserve">[X] Yes </w:t>
            </w:r>
          </w:p>
          <w:p w14:paraId="6407C4B4" w14:textId="311BDF48" w:rsidR="007C304E" w:rsidRPr="004F3A5B" w:rsidRDefault="007C304E" w:rsidP="007C304E">
            <w:pPr>
              <w:pStyle w:val="Cell"/>
              <w:rPr>
                <w:rFonts w:ascii="Gadugi" w:hAnsi="Gadugi"/>
              </w:rPr>
            </w:pPr>
            <w:r w:rsidRPr="004F3A5B">
              <w:rPr>
                <w:rFonts w:ascii="Gadugi" w:hAnsi="Gadugi"/>
              </w:rPr>
              <w:t>[ ] No</w:t>
            </w:r>
          </w:p>
        </w:tc>
        <w:tc>
          <w:tcPr>
            <w:tcW w:w="9231" w:type="dxa"/>
            <w:gridSpan w:val="2"/>
          </w:tcPr>
          <w:p w14:paraId="191220EF" w14:textId="77777777" w:rsidR="007C304E" w:rsidRPr="004F3A5B" w:rsidRDefault="007C304E" w:rsidP="007C304E">
            <w:pPr>
              <w:pStyle w:val="Cell"/>
              <w:rPr>
                <w:rFonts w:ascii="Gadugi" w:hAnsi="Gadugi"/>
              </w:rPr>
            </w:pPr>
          </w:p>
        </w:tc>
      </w:tr>
      <w:tr w:rsidR="007C304E" w:rsidRPr="004F3A5B" w14:paraId="1B26AADF" w14:textId="77777777" w:rsidTr="00821779">
        <w:trPr>
          <w:gridAfter w:val="1"/>
          <w:wAfter w:w="10" w:type="dxa"/>
        </w:trPr>
        <w:tc>
          <w:tcPr>
            <w:tcW w:w="723" w:type="dxa"/>
          </w:tcPr>
          <w:p w14:paraId="20AFA9B3" w14:textId="77777777" w:rsidR="007C304E" w:rsidRPr="004F3A5B" w:rsidRDefault="007C304E" w:rsidP="007C304E">
            <w:pPr>
              <w:pStyle w:val="RowsHeading"/>
              <w:rPr>
                <w:rFonts w:ascii="Gadugi" w:hAnsi="Gadugi"/>
                <w:color w:val="FF0000"/>
              </w:rPr>
            </w:pPr>
          </w:p>
        </w:tc>
        <w:tc>
          <w:tcPr>
            <w:tcW w:w="428" w:type="dxa"/>
            <w:gridSpan w:val="2"/>
            <w:shd w:val="clear" w:color="auto" w:fill="auto"/>
          </w:tcPr>
          <w:p w14:paraId="0E0DED4E"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vAlign w:val="bottom"/>
          </w:tcPr>
          <w:p w14:paraId="4755826E" w14:textId="77777777" w:rsidR="007C304E" w:rsidRPr="004F3A5B" w:rsidRDefault="007C304E" w:rsidP="007C304E">
            <w:pPr>
              <w:pStyle w:val="RowsHeading"/>
              <w:rPr>
                <w:rFonts w:ascii="Gadugi" w:hAnsi="Gadugi"/>
              </w:rPr>
            </w:pPr>
            <w:r w:rsidRPr="004F3A5B">
              <w:rPr>
                <w:rFonts w:ascii="Gadugi" w:hAnsi="Gadugi"/>
              </w:rPr>
              <w:t xml:space="preserve">If yes, please provide examples of joint activities. </w:t>
            </w:r>
          </w:p>
        </w:tc>
        <w:tc>
          <w:tcPr>
            <w:tcW w:w="2684" w:type="dxa"/>
            <w:gridSpan w:val="2"/>
            <w:shd w:val="clear" w:color="auto" w:fill="auto"/>
          </w:tcPr>
          <w:p w14:paraId="556A67AD" w14:textId="77777777" w:rsidR="007C304E" w:rsidRPr="004F3A5B" w:rsidRDefault="007C304E" w:rsidP="007C304E">
            <w:pPr>
              <w:pStyle w:val="Cell"/>
              <w:numPr>
                <w:ilvl w:val="0"/>
                <w:numId w:val="39"/>
              </w:numPr>
              <w:rPr>
                <w:rFonts w:ascii="Gadugi" w:hAnsi="Gadugi"/>
              </w:rPr>
            </w:pPr>
            <w:r w:rsidRPr="004F3A5B">
              <w:rPr>
                <w:rFonts w:ascii="Gadugi" w:hAnsi="Gadugi"/>
              </w:rPr>
              <w:t>Participation in technical working groups at WELMEC and OIML organizations is ensured.</w:t>
            </w:r>
          </w:p>
          <w:p w14:paraId="6E183E46" w14:textId="77777777" w:rsidR="007C304E" w:rsidRPr="004F3A5B" w:rsidRDefault="007C304E" w:rsidP="007C304E">
            <w:pPr>
              <w:pStyle w:val="Cell"/>
              <w:numPr>
                <w:ilvl w:val="0"/>
                <w:numId w:val="39"/>
              </w:numPr>
              <w:rPr>
                <w:rFonts w:ascii="Gadugi" w:hAnsi="Gadugi"/>
              </w:rPr>
            </w:pPr>
            <w:r w:rsidRPr="004F3A5B">
              <w:rPr>
                <w:rFonts w:ascii="Gadugi" w:hAnsi="Gadugi"/>
              </w:rPr>
              <w:t>Active participation in CIPM Consultative Committees (CC) and their Working Groups</w:t>
            </w:r>
          </w:p>
          <w:p w14:paraId="3319E8E2" w14:textId="77777777" w:rsidR="007C304E" w:rsidRPr="004F3A5B" w:rsidRDefault="007C304E" w:rsidP="007C304E">
            <w:pPr>
              <w:pStyle w:val="Cell"/>
              <w:numPr>
                <w:ilvl w:val="0"/>
                <w:numId w:val="39"/>
              </w:numPr>
              <w:rPr>
                <w:rFonts w:ascii="Gadugi" w:hAnsi="Gadugi"/>
              </w:rPr>
            </w:pPr>
            <w:r w:rsidRPr="004F3A5B">
              <w:rPr>
                <w:rFonts w:ascii="Gadugi" w:hAnsi="Gadugi"/>
              </w:rPr>
              <w:t>Active participation in Technical Committees and Sub-Committees/Working Groups of three Regional Metrology Organizations (EURAMET, COOMET, GULFMET). Examples of joint activities includes, but not limited to participation in projects, participation in interlaboratory comparisons of national measurement standards, preparation of Guidance documents, chairing Technical Committees and Sub-Committees.</w:t>
            </w:r>
          </w:p>
          <w:p w14:paraId="36799F89" w14:textId="0407FDD9" w:rsidR="007C304E" w:rsidRPr="004F3A5B" w:rsidRDefault="007C304E" w:rsidP="007C304E">
            <w:pPr>
              <w:pStyle w:val="Cell"/>
              <w:rPr>
                <w:rFonts w:ascii="Gadugi" w:hAnsi="Gadugi"/>
              </w:rPr>
            </w:pPr>
            <w:r w:rsidRPr="004F3A5B">
              <w:rPr>
                <w:rFonts w:ascii="Gadugi" w:hAnsi="Gadugi"/>
              </w:rPr>
              <w:t xml:space="preserve">Partnership and coordination of joint research projects under European Metrology Programme for Innovation and Research (EMPIR), jointly </w:t>
            </w:r>
            <w:r w:rsidRPr="004F3A5B">
              <w:rPr>
                <w:rFonts w:ascii="Gadugi" w:hAnsi="Gadugi"/>
              </w:rPr>
              <w:lastRenderedPageBreak/>
              <w:t>funded by European Commission and participant states (Turkey is one of them).</w:t>
            </w:r>
          </w:p>
        </w:tc>
        <w:tc>
          <w:tcPr>
            <w:tcW w:w="9231" w:type="dxa"/>
            <w:gridSpan w:val="2"/>
          </w:tcPr>
          <w:p w14:paraId="72EA21FC" w14:textId="77777777" w:rsidR="007C304E" w:rsidRPr="004F3A5B" w:rsidRDefault="007C304E" w:rsidP="007C304E">
            <w:pPr>
              <w:pStyle w:val="Cell"/>
              <w:rPr>
                <w:rFonts w:ascii="Gadugi" w:hAnsi="Gadugi"/>
              </w:rPr>
            </w:pPr>
          </w:p>
        </w:tc>
      </w:tr>
      <w:tr w:rsidR="007C304E" w:rsidRPr="004F3A5B" w14:paraId="06CCBFC5" w14:textId="77777777" w:rsidTr="00821779">
        <w:trPr>
          <w:gridAfter w:val="1"/>
          <w:wAfter w:w="10" w:type="dxa"/>
        </w:trPr>
        <w:tc>
          <w:tcPr>
            <w:tcW w:w="723" w:type="dxa"/>
          </w:tcPr>
          <w:p w14:paraId="3575FD43"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tcPr>
          <w:p w14:paraId="0A81BB6D" w14:textId="77777777" w:rsidR="007C304E" w:rsidRPr="004F3A5B" w:rsidRDefault="007C304E" w:rsidP="007C304E">
            <w:pPr>
              <w:pStyle w:val="RowsHeading"/>
              <w:rPr>
                <w:rFonts w:ascii="Gadugi" w:hAnsi="Gadugi"/>
                <w:b/>
              </w:rPr>
            </w:pPr>
            <w:r w:rsidRPr="004F3A5B">
              <w:rPr>
                <w:rFonts w:ascii="Gadugi" w:hAnsi="Gadugi"/>
                <w:b/>
              </w:rPr>
              <w:t>Is the legislation on metrology being evaluated at regular intervals?</w:t>
            </w:r>
            <w:r w:rsidRPr="004F3A5B">
              <w:rPr>
                <w:rFonts w:ascii="Gadugi" w:hAnsi="Gadugi"/>
                <w:b/>
              </w:rPr>
              <w:tab/>
            </w:r>
          </w:p>
        </w:tc>
        <w:tc>
          <w:tcPr>
            <w:tcW w:w="2684" w:type="dxa"/>
            <w:gridSpan w:val="2"/>
            <w:shd w:val="clear" w:color="auto" w:fill="auto"/>
          </w:tcPr>
          <w:p w14:paraId="722B71A3" w14:textId="77777777" w:rsidR="007C304E" w:rsidRPr="004F3A5B" w:rsidRDefault="007C304E" w:rsidP="007C304E">
            <w:pPr>
              <w:pStyle w:val="Cell"/>
              <w:rPr>
                <w:rFonts w:ascii="Gadugi" w:hAnsi="Gadugi"/>
              </w:rPr>
            </w:pPr>
            <w:r w:rsidRPr="004F3A5B">
              <w:rPr>
                <w:rFonts w:ascii="Gadugi" w:hAnsi="Gadugi"/>
              </w:rPr>
              <w:t>[ ] Yes, there is regular evaluation.</w:t>
            </w:r>
          </w:p>
          <w:p w14:paraId="07B369A3" w14:textId="77777777" w:rsidR="007C304E" w:rsidRPr="004F3A5B" w:rsidRDefault="007C304E" w:rsidP="007C304E">
            <w:pPr>
              <w:pStyle w:val="Cell"/>
              <w:rPr>
                <w:rFonts w:ascii="Gadugi" w:hAnsi="Gadugi"/>
              </w:rPr>
            </w:pPr>
            <w:r w:rsidRPr="004F3A5B">
              <w:rPr>
                <w:rFonts w:ascii="Gadugi" w:hAnsi="Gadugi"/>
              </w:rPr>
              <w:t>[X] There has been evaluation but it is not regular.</w:t>
            </w:r>
          </w:p>
          <w:p w14:paraId="2A45ED72" w14:textId="08E84997" w:rsidR="007C304E" w:rsidRPr="004F3A5B" w:rsidRDefault="007C304E" w:rsidP="007C304E">
            <w:pPr>
              <w:pStyle w:val="Cell"/>
              <w:rPr>
                <w:rFonts w:ascii="Gadugi" w:hAnsi="Gadugi"/>
              </w:rPr>
            </w:pPr>
            <w:r w:rsidRPr="004F3A5B">
              <w:rPr>
                <w:rFonts w:ascii="Gadugi" w:hAnsi="Gadugi"/>
              </w:rPr>
              <w:t>[ ] There has never been an evaluation</w:t>
            </w:r>
          </w:p>
        </w:tc>
        <w:tc>
          <w:tcPr>
            <w:tcW w:w="9231" w:type="dxa"/>
            <w:gridSpan w:val="2"/>
          </w:tcPr>
          <w:p w14:paraId="57B2F0CD" w14:textId="77777777" w:rsidR="007C304E" w:rsidRPr="004F3A5B" w:rsidRDefault="007C304E" w:rsidP="007C304E">
            <w:pPr>
              <w:pStyle w:val="Cell"/>
              <w:rPr>
                <w:rFonts w:ascii="Gadugi" w:hAnsi="Gadugi"/>
              </w:rPr>
            </w:pPr>
          </w:p>
        </w:tc>
      </w:tr>
      <w:tr w:rsidR="007C304E" w:rsidRPr="004F3A5B" w14:paraId="30CC4DBB" w14:textId="77777777" w:rsidTr="00821779">
        <w:trPr>
          <w:gridAfter w:val="1"/>
          <w:wAfter w:w="10" w:type="dxa"/>
        </w:trPr>
        <w:tc>
          <w:tcPr>
            <w:tcW w:w="723" w:type="dxa"/>
          </w:tcPr>
          <w:p w14:paraId="77E58D21" w14:textId="77777777" w:rsidR="007C304E" w:rsidRPr="004F3A5B" w:rsidRDefault="007C304E" w:rsidP="007C304E">
            <w:pPr>
              <w:pStyle w:val="RowsHeading"/>
              <w:rPr>
                <w:rFonts w:ascii="Gadugi" w:hAnsi="Gadugi"/>
              </w:rPr>
            </w:pPr>
          </w:p>
        </w:tc>
        <w:tc>
          <w:tcPr>
            <w:tcW w:w="428" w:type="dxa"/>
            <w:gridSpan w:val="2"/>
            <w:shd w:val="clear" w:color="auto" w:fill="auto"/>
          </w:tcPr>
          <w:p w14:paraId="3C641D68"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67C8E057" w14:textId="77777777" w:rsidR="007C304E" w:rsidRPr="004F3A5B" w:rsidRDefault="007C304E" w:rsidP="007C304E">
            <w:pPr>
              <w:pStyle w:val="RowsHeading"/>
              <w:rPr>
                <w:rFonts w:ascii="Gadugi" w:hAnsi="Gadugi"/>
              </w:rPr>
            </w:pPr>
            <w:r w:rsidRPr="004F3A5B">
              <w:rPr>
                <w:rFonts w:ascii="Gadugi" w:hAnsi="Gadugi"/>
              </w:rPr>
              <w:t>If yes, how frequent is this evaluation?</w:t>
            </w:r>
          </w:p>
        </w:tc>
        <w:tc>
          <w:tcPr>
            <w:tcW w:w="2684" w:type="dxa"/>
            <w:gridSpan w:val="2"/>
            <w:shd w:val="clear" w:color="auto" w:fill="auto"/>
          </w:tcPr>
          <w:p w14:paraId="20536756" w14:textId="77777777" w:rsidR="007C304E" w:rsidRPr="004F3A5B" w:rsidRDefault="007C304E" w:rsidP="007C304E">
            <w:pPr>
              <w:pStyle w:val="Cell"/>
              <w:rPr>
                <w:rFonts w:ascii="Gadugi" w:hAnsi="Gadugi"/>
              </w:rPr>
            </w:pPr>
            <w:r w:rsidRPr="004F3A5B">
              <w:rPr>
                <w:rFonts w:ascii="Gadugi" w:hAnsi="Gadugi"/>
              </w:rPr>
              <w:t>[ ] Less than 3 years</w:t>
            </w:r>
          </w:p>
          <w:p w14:paraId="3AB02024" w14:textId="77777777" w:rsidR="007C304E" w:rsidRPr="004F3A5B" w:rsidRDefault="007C304E" w:rsidP="007C304E">
            <w:pPr>
              <w:pStyle w:val="Cell"/>
              <w:rPr>
                <w:rFonts w:ascii="Gadugi" w:hAnsi="Gadugi"/>
              </w:rPr>
            </w:pPr>
            <w:r w:rsidRPr="004F3A5B">
              <w:rPr>
                <w:rFonts w:ascii="Gadugi" w:hAnsi="Gadugi"/>
              </w:rPr>
              <w:t>[ ] 3 years</w:t>
            </w:r>
          </w:p>
          <w:p w14:paraId="11CDCD03" w14:textId="77777777" w:rsidR="007C304E" w:rsidRPr="004F3A5B" w:rsidRDefault="007C304E" w:rsidP="007C304E">
            <w:pPr>
              <w:pStyle w:val="Cell"/>
              <w:rPr>
                <w:rFonts w:ascii="Gadugi" w:hAnsi="Gadugi"/>
              </w:rPr>
            </w:pPr>
            <w:r w:rsidRPr="004F3A5B">
              <w:rPr>
                <w:rFonts w:ascii="Gadugi" w:hAnsi="Gadugi"/>
              </w:rPr>
              <w:t>[ ] 5 years</w:t>
            </w:r>
          </w:p>
          <w:p w14:paraId="1F3EADF4" w14:textId="77777777" w:rsidR="007C304E" w:rsidRPr="004F3A5B" w:rsidRDefault="007C304E" w:rsidP="007C304E">
            <w:pPr>
              <w:pStyle w:val="Cell"/>
              <w:rPr>
                <w:rFonts w:ascii="Gadugi" w:hAnsi="Gadugi"/>
              </w:rPr>
            </w:pPr>
            <w:r w:rsidRPr="004F3A5B">
              <w:rPr>
                <w:rFonts w:ascii="Gadugi" w:hAnsi="Gadugi"/>
              </w:rPr>
              <w:t>[ ] more than 5 years</w:t>
            </w:r>
          </w:p>
        </w:tc>
        <w:tc>
          <w:tcPr>
            <w:tcW w:w="9231" w:type="dxa"/>
            <w:gridSpan w:val="2"/>
          </w:tcPr>
          <w:p w14:paraId="42A43684" w14:textId="525BE23F" w:rsidR="007C304E" w:rsidRPr="004F3A5B" w:rsidRDefault="007C304E" w:rsidP="007C304E">
            <w:pPr>
              <w:pStyle w:val="Cell"/>
              <w:rPr>
                <w:rFonts w:ascii="Gadugi" w:hAnsi="Gadugi"/>
              </w:rPr>
            </w:pPr>
          </w:p>
        </w:tc>
      </w:tr>
      <w:tr w:rsidR="007C304E" w:rsidRPr="004F3A5B" w14:paraId="5444B1C1" w14:textId="77777777" w:rsidTr="00821779">
        <w:trPr>
          <w:gridAfter w:val="1"/>
          <w:wAfter w:w="10" w:type="dxa"/>
        </w:trPr>
        <w:tc>
          <w:tcPr>
            <w:tcW w:w="723" w:type="dxa"/>
          </w:tcPr>
          <w:p w14:paraId="28CEC85D" w14:textId="77777777" w:rsidR="007C304E" w:rsidRPr="004F3A5B" w:rsidRDefault="007C304E" w:rsidP="007C304E">
            <w:pPr>
              <w:pStyle w:val="RowsHeading"/>
              <w:rPr>
                <w:rFonts w:ascii="Gadugi" w:hAnsi="Gadugi"/>
                <w:color w:val="FF0000"/>
              </w:rPr>
            </w:pPr>
          </w:p>
        </w:tc>
        <w:tc>
          <w:tcPr>
            <w:tcW w:w="428" w:type="dxa"/>
            <w:gridSpan w:val="2"/>
            <w:shd w:val="clear" w:color="auto" w:fill="auto"/>
          </w:tcPr>
          <w:p w14:paraId="1FE971ED" w14:textId="77777777" w:rsidR="007C304E" w:rsidRPr="004F3A5B" w:rsidRDefault="007C304E" w:rsidP="007C304E">
            <w:pPr>
              <w:pStyle w:val="RowsHeading"/>
              <w:rPr>
                <w:rFonts w:ascii="Gadugi" w:hAnsi="Gadugi"/>
              </w:rPr>
            </w:pPr>
            <w:r w:rsidRPr="004F3A5B">
              <w:rPr>
                <w:rFonts w:ascii="Gadugi" w:hAnsi="Gadugi"/>
              </w:rPr>
              <w:t>b)</w:t>
            </w:r>
          </w:p>
        </w:tc>
        <w:tc>
          <w:tcPr>
            <w:tcW w:w="2776" w:type="dxa"/>
            <w:gridSpan w:val="2"/>
            <w:shd w:val="clear" w:color="auto" w:fill="auto"/>
          </w:tcPr>
          <w:p w14:paraId="59C45847" w14:textId="07C72A65" w:rsidR="007C304E" w:rsidRPr="004F3A5B" w:rsidRDefault="007C304E" w:rsidP="007C304E">
            <w:pPr>
              <w:pStyle w:val="RowsHeading"/>
              <w:rPr>
                <w:rFonts w:ascii="Gadugi" w:hAnsi="Gadugi"/>
              </w:rPr>
            </w:pPr>
            <w:r w:rsidRPr="004F3A5B">
              <w:rPr>
                <w:rFonts w:ascii="Gadugi" w:hAnsi="Gadugi"/>
              </w:rPr>
              <w:t xml:space="preserve">Have any adaptations been made to metrology legislation since the last assessment as a consequence of evaluation results? If yes, please provide examples. </w:t>
            </w:r>
          </w:p>
        </w:tc>
        <w:tc>
          <w:tcPr>
            <w:tcW w:w="2684" w:type="dxa"/>
            <w:gridSpan w:val="2"/>
            <w:shd w:val="clear" w:color="auto" w:fill="auto"/>
          </w:tcPr>
          <w:p w14:paraId="5C7B8B0F" w14:textId="77777777" w:rsidR="007C304E" w:rsidRPr="004F3A5B" w:rsidRDefault="007C304E" w:rsidP="007C304E">
            <w:pPr>
              <w:pStyle w:val="Cell"/>
              <w:rPr>
                <w:rFonts w:ascii="Gadugi" w:hAnsi="Gadugi"/>
              </w:rPr>
            </w:pPr>
            <w:r w:rsidRPr="004F3A5B">
              <w:rPr>
                <w:rFonts w:ascii="Gadugi" w:hAnsi="Gadugi"/>
              </w:rPr>
              <w:t>[ ] Yes</w:t>
            </w:r>
          </w:p>
          <w:p w14:paraId="0A92B48A" w14:textId="5C94F7C1" w:rsidR="007C304E" w:rsidRPr="004F3A5B" w:rsidRDefault="007C304E" w:rsidP="007C304E">
            <w:pPr>
              <w:pStyle w:val="Cell"/>
              <w:rPr>
                <w:rFonts w:ascii="Gadugi" w:hAnsi="Gadugi"/>
              </w:rPr>
            </w:pPr>
            <w:r w:rsidRPr="004F3A5B">
              <w:rPr>
                <w:rFonts w:ascii="Gadugi" w:hAnsi="Gadugi"/>
              </w:rPr>
              <w:t>[x ] No</w:t>
            </w:r>
          </w:p>
        </w:tc>
        <w:tc>
          <w:tcPr>
            <w:tcW w:w="9231" w:type="dxa"/>
            <w:gridSpan w:val="2"/>
          </w:tcPr>
          <w:p w14:paraId="3924CFCD" w14:textId="77777777" w:rsidR="007C304E" w:rsidRPr="004F3A5B" w:rsidRDefault="007C304E" w:rsidP="007C304E">
            <w:pPr>
              <w:pStyle w:val="Cell"/>
              <w:rPr>
                <w:rFonts w:ascii="Gadugi" w:hAnsi="Gadugi"/>
              </w:rPr>
            </w:pPr>
          </w:p>
        </w:tc>
      </w:tr>
      <w:tr w:rsidR="007C304E" w:rsidRPr="004F3A5B" w14:paraId="0D4364C0" w14:textId="77777777" w:rsidTr="00821779">
        <w:trPr>
          <w:gridAfter w:val="1"/>
          <w:wAfter w:w="10" w:type="dxa"/>
        </w:trPr>
        <w:tc>
          <w:tcPr>
            <w:tcW w:w="723" w:type="dxa"/>
          </w:tcPr>
          <w:p w14:paraId="6A64217C"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tcPr>
          <w:p w14:paraId="1E65933A" w14:textId="77777777" w:rsidR="007C304E" w:rsidRPr="004F3A5B" w:rsidRDefault="007C304E" w:rsidP="007C304E">
            <w:pPr>
              <w:pStyle w:val="RowsHeading"/>
              <w:rPr>
                <w:rFonts w:ascii="Gadugi" w:hAnsi="Gadugi"/>
                <w:b/>
              </w:rPr>
            </w:pPr>
            <w:r w:rsidRPr="004F3A5B">
              <w:rPr>
                <w:rFonts w:ascii="Gadugi" w:hAnsi="Gadugi"/>
                <w:b/>
              </w:rPr>
              <w:t>Is there a body designated for monitoring and evaluation of metrology and responsible for proposing measures for improvement?</w:t>
            </w:r>
            <w:r w:rsidRPr="004F3A5B">
              <w:rPr>
                <w:rFonts w:ascii="Gadugi" w:hAnsi="Gadugi"/>
                <w:b/>
              </w:rPr>
              <w:tab/>
            </w:r>
          </w:p>
        </w:tc>
        <w:tc>
          <w:tcPr>
            <w:tcW w:w="2684" w:type="dxa"/>
            <w:gridSpan w:val="2"/>
            <w:shd w:val="clear" w:color="auto" w:fill="auto"/>
          </w:tcPr>
          <w:p w14:paraId="39CDD13E" w14:textId="77777777" w:rsidR="007C304E" w:rsidRPr="004F3A5B" w:rsidRDefault="007C304E" w:rsidP="007C304E">
            <w:pPr>
              <w:pStyle w:val="Cell"/>
              <w:rPr>
                <w:rFonts w:ascii="Gadugi" w:hAnsi="Gadugi"/>
              </w:rPr>
            </w:pPr>
            <w:r w:rsidRPr="004F3A5B">
              <w:rPr>
                <w:rFonts w:ascii="Gadugi" w:hAnsi="Gadugi"/>
              </w:rPr>
              <w:t>[ ] Yes</w:t>
            </w:r>
          </w:p>
          <w:p w14:paraId="27E101B4" w14:textId="65E9FCD2" w:rsidR="007C304E" w:rsidRPr="004F3A5B" w:rsidRDefault="007C304E" w:rsidP="007C304E">
            <w:pPr>
              <w:pStyle w:val="Cell"/>
              <w:rPr>
                <w:rFonts w:ascii="Gadugi" w:hAnsi="Gadugi"/>
              </w:rPr>
            </w:pPr>
            <w:r w:rsidRPr="004F3A5B">
              <w:rPr>
                <w:rFonts w:ascii="Gadugi" w:hAnsi="Gadugi"/>
              </w:rPr>
              <w:t>[ x] No</w:t>
            </w:r>
          </w:p>
        </w:tc>
        <w:tc>
          <w:tcPr>
            <w:tcW w:w="9231" w:type="dxa"/>
            <w:gridSpan w:val="2"/>
          </w:tcPr>
          <w:p w14:paraId="7E0B297C" w14:textId="77777777" w:rsidR="007C304E" w:rsidRPr="004F3A5B" w:rsidRDefault="007C304E" w:rsidP="007C304E">
            <w:pPr>
              <w:pStyle w:val="Cell"/>
              <w:rPr>
                <w:rFonts w:ascii="Gadugi" w:hAnsi="Gadugi"/>
              </w:rPr>
            </w:pPr>
          </w:p>
        </w:tc>
      </w:tr>
      <w:tr w:rsidR="007C304E" w:rsidRPr="004F3A5B" w14:paraId="58532C92" w14:textId="77777777" w:rsidTr="00821779">
        <w:trPr>
          <w:gridAfter w:val="1"/>
          <w:wAfter w:w="10" w:type="dxa"/>
        </w:trPr>
        <w:tc>
          <w:tcPr>
            <w:tcW w:w="723" w:type="dxa"/>
          </w:tcPr>
          <w:p w14:paraId="6D7CC009" w14:textId="77777777" w:rsidR="007C304E" w:rsidRPr="004F3A5B" w:rsidRDefault="007C304E" w:rsidP="007C304E">
            <w:pPr>
              <w:pStyle w:val="RowsHeading"/>
              <w:rPr>
                <w:rFonts w:ascii="Gadugi" w:hAnsi="Gadugi"/>
              </w:rPr>
            </w:pPr>
          </w:p>
        </w:tc>
        <w:tc>
          <w:tcPr>
            <w:tcW w:w="428" w:type="dxa"/>
            <w:gridSpan w:val="2"/>
            <w:shd w:val="clear" w:color="auto" w:fill="auto"/>
          </w:tcPr>
          <w:p w14:paraId="65E01280"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6032B4CE" w14:textId="77777777" w:rsidR="007C304E" w:rsidRPr="004F3A5B" w:rsidRDefault="007C304E" w:rsidP="007C304E">
            <w:pPr>
              <w:pStyle w:val="RowsHeading"/>
              <w:rPr>
                <w:rFonts w:ascii="Gadugi" w:hAnsi="Gadugi"/>
              </w:rPr>
            </w:pPr>
            <w:r w:rsidRPr="004F3A5B">
              <w:rPr>
                <w:rFonts w:ascii="Gadugi" w:hAnsi="Gadugi"/>
              </w:rPr>
              <w:t xml:space="preserve">If yes, have any new measures been introduced as a consequence of these recommendations? Please provide examples (either sector-specific or cross-sectoral), if applicable. </w:t>
            </w:r>
          </w:p>
        </w:tc>
        <w:tc>
          <w:tcPr>
            <w:tcW w:w="2684" w:type="dxa"/>
            <w:gridSpan w:val="2"/>
            <w:shd w:val="clear" w:color="auto" w:fill="auto"/>
          </w:tcPr>
          <w:p w14:paraId="144F29CA" w14:textId="77777777" w:rsidR="007C304E" w:rsidRPr="004F3A5B" w:rsidRDefault="007C304E" w:rsidP="007C304E">
            <w:pPr>
              <w:pStyle w:val="Cell"/>
              <w:rPr>
                <w:rFonts w:ascii="Gadugi" w:hAnsi="Gadugi"/>
              </w:rPr>
            </w:pPr>
          </w:p>
        </w:tc>
        <w:tc>
          <w:tcPr>
            <w:tcW w:w="9231" w:type="dxa"/>
            <w:gridSpan w:val="2"/>
          </w:tcPr>
          <w:p w14:paraId="3C02F3E3" w14:textId="77777777" w:rsidR="007C304E" w:rsidRPr="004F3A5B" w:rsidRDefault="007C304E" w:rsidP="007C304E">
            <w:pPr>
              <w:pStyle w:val="Cell"/>
              <w:rPr>
                <w:rFonts w:ascii="Gadugi" w:hAnsi="Gadugi"/>
              </w:rPr>
            </w:pPr>
          </w:p>
        </w:tc>
      </w:tr>
      <w:tr w:rsidR="007C304E" w:rsidRPr="004F3A5B" w14:paraId="497E2024" w14:textId="77777777" w:rsidTr="00821779">
        <w:trPr>
          <w:gridAfter w:val="1"/>
          <w:wAfter w:w="10" w:type="dxa"/>
        </w:trPr>
        <w:tc>
          <w:tcPr>
            <w:tcW w:w="723" w:type="dxa"/>
          </w:tcPr>
          <w:p w14:paraId="09E1C677"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tcPr>
          <w:p w14:paraId="35878C83" w14:textId="77777777" w:rsidR="007C304E" w:rsidRPr="004F3A5B" w:rsidRDefault="007C304E" w:rsidP="007C304E">
            <w:pPr>
              <w:pStyle w:val="RowsHeading"/>
              <w:rPr>
                <w:rFonts w:ascii="Gadugi" w:hAnsi="Gadugi"/>
                <w:b/>
              </w:rPr>
            </w:pPr>
            <w:r w:rsidRPr="004F3A5B">
              <w:rPr>
                <w:rFonts w:ascii="Gadugi" w:hAnsi="Gadugi"/>
                <w:b/>
              </w:rPr>
              <w:t xml:space="preserve">Has a cost-benefit analysis been undertaken to assess which metrology are essential and should therefore be provided by the national metrology body? If yes, please briefly elaborate on the outcomes. </w:t>
            </w:r>
          </w:p>
        </w:tc>
        <w:tc>
          <w:tcPr>
            <w:tcW w:w="2684" w:type="dxa"/>
            <w:gridSpan w:val="2"/>
            <w:shd w:val="clear" w:color="auto" w:fill="auto"/>
          </w:tcPr>
          <w:p w14:paraId="2C2649CB" w14:textId="1F539E3B" w:rsidR="007C304E" w:rsidRPr="004F3A5B" w:rsidRDefault="007C304E" w:rsidP="007C304E">
            <w:pPr>
              <w:pStyle w:val="Cell"/>
              <w:rPr>
                <w:rFonts w:ascii="Gadugi" w:hAnsi="Gadugi"/>
              </w:rPr>
            </w:pPr>
            <w:r w:rsidRPr="004F3A5B">
              <w:rPr>
                <w:rFonts w:ascii="Gadugi" w:hAnsi="Gadugi"/>
              </w:rPr>
              <w:t>Cost-benefit analysis is undertaken for each large-scale investment. Recent investment made by National Metrology Institute with a purpose of establishment of capabilities for quantum metrology could be given as an example.</w:t>
            </w:r>
          </w:p>
        </w:tc>
        <w:tc>
          <w:tcPr>
            <w:tcW w:w="9231" w:type="dxa"/>
            <w:gridSpan w:val="2"/>
          </w:tcPr>
          <w:p w14:paraId="53E9C02B" w14:textId="77777777" w:rsidR="007C304E" w:rsidRPr="004F3A5B" w:rsidRDefault="007C304E" w:rsidP="007C304E">
            <w:pPr>
              <w:pStyle w:val="Cell"/>
              <w:rPr>
                <w:rFonts w:ascii="Gadugi" w:hAnsi="Gadugi"/>
              </w:rPr>
            </w:pPr>
          </w:p>
        </w:tc>
      </w:tr>
      <w:tr w:rsidR="007C304E" w:rsidRPr="004F3A5B" w14:paraId="5735D458" w14:textId="77777777" w:rsidTr="00821779">
        <w:tc>
          <w:tcPr>
            <w:tcW w:w="15852" w:type="dxa"/>
            <w:gridSpan w:val="10"/>
            <w:shd w:val="clear" w:color="auto" w:fill="F4B083" w:themeFill="accent2" w:themeFillTint="99"/>
          </w:tcPr>
          <w:p w14:paraId="06A3DBD9" w14:textId="77777777" w:rsidR="007C304E" w:rsidRPr="004F3A5B" w:rsidRDefault="007C304E" w:rsidP="007C304E">
            <w:pPr>
              <w:pStyle w:val="Cell"/>
              <w:rPr>
                <w:rFonts w:ascii="Gadugi" w:hAnsi="Gadugi"/>
                <w:b/>
              </w:rPr>
            </w:pPr>
            <w:r w:rsidRPr="004F3A5B">
              <w:rPr>
                <w:rFonts w:ascii="Gadugi" w:hAnsi="Gadugi"/>
                <w:b/>
              </w:rPr>
              <w:lastRenderedPageBreak/>
              <w:t>Questions related to digitalisation of the metrology body and on the impact of the COVID-19 pandemic on metrology</w:t>
            </w:r>
          </w:p>
        </w:tc>
      </w:tr>
      <w:tr w:rsidR="007C304E" w:rsidRPr="004F3A5B" w14:paraId="54B6F6DC" w14:textId="77777777" w:rsidTr="00821779">
        <w:trPr>
          <w:gridAfter w:val="1"/>
          <w:wAfter w:w="10" w:type="dxa"/>
        </w:trPr>
        <w:tc>
          <w:tcPr>
            <w:tcW w:w="723" w:type="dxa"/>
          </w:tcPr>
          <w:p w14:paraId="47201CDE"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360055E1" w14:textId="77777777" w:rsidR="007C304E" w:rsidRPr="004F3A5B" w:rsidRDefault="007C304E" w:rsidP="007C304E">
            <w:pPr>
              <w:pStyle w:val="RowsHeading"/>
              <w:rPr>
                <w:rFonts w:ascii="Gadugi" w:hAnsi="Gadugi"/>
                <w:b/>
              </w:rPr>
            </w:pPr>
            <w:r w:rsidRPr="004F3A5B">
              <w:rPr>
                <w:rFonts w:ascii="Gadugi" w:hAnsi="Gadugi"/>
                <w:b/>
              </w:rPr>
              <w:t>Prior or at the beginning of the pandemic, was there a contingency plan established by the metrology institute which laid down appropriate procedures?</w:t>
            </w:r>
          </w:p>
        </w:tc>
        <w:tc>
          <w:tcPr>
            <w:tcW w:w="2684" w:type="dxa"/>
            <w:gridSpan w:val="2"/>
            <w:shd w:val="clear" w:color="auto" w:fill="auto"/>
          </w:tcPr>
          <w:p w14:paraId="45EB5B6D" w14:textId="5F6FECAD" w:rsidR="007C304E" w:rsidRPr="004F3A5B" w:rsidRDefault="007C304E" w:rsidP="007C304E">
            <w:pPr>
              <w:pStyle w:val="Cell"/>
              <w:rPr>
                <w:rFonts w:ascii="Gadugi" w:hAnsi="Gadugi"/>
              </w:rPr>
            </w:pPr>
            <w:r w:rsidRPr="004F3A5B">
              <w:rPr>
                <w:rFonts w:ascii="Gadugi" w:hAnsi="Gadugi"/>
              </w:rPr>
              <w:t>Contingency plan was not available prior to pandemic but was established immediately at the beginning in line with directives from Turkish government.</w:t>
            </w:r>
          </w:p>
        </w:tc>
        <w:tc>
          <w:tcPr>
            <w:tcW w:w="9231" w:type="dxa"/>
            <w:gridSpan w:val="2"/>
          </w:tcPr>
          <w:p w14:paraId="711F3166" w14:textId="77777777" w:rsidR="007C304E" w:rsidRPr="004F3A5B" w:rsidRDefault="007C304E" w:rsidP="007C304E">
            <w:pPr>
              <w:pStyle w:val="Cell"/>
              <w:rPr>
                <w:rFonts w:ascii="Gadugi" w:hAnsi="Gadugi"/>
              </w:rPr>
            </w:pPr>
          </w:p>
        </w:tc>
      </w:tr>
      <w:tr w:rsidR="007C304E" w:rsidRPr="004F3A5B" w14:paraId="22B3662E" w14:textId="77777777" w:rsidTr="00821779">
        <w:trPr>
          <w:gridAfter w:val="1"/>
          <w:wAfter w:w="10" w:type="dxa"/>
        </w:trPr>
        <w:tc>
          <w:tcPr>
            <w:tcW w:w="723" w:type="dxa"/>
          </w:tcPr>
          <w:p w14:paraId="0A2949D7"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6D027081" w14:textId="77777777" w:rsidR="007C304E" w:rsidRPr="004F3A5B" w:rsidRDefault="007C304E" w:rsidP="007C304E">
            <w:pPr>
              <w:pStyle w:val="RowsHeading"/>
              <w:rPr>
                <w:rFonts w:ascii="Gadugi" w:hAnsi="Gadugi"/>
                <w:b/>
              </w:rPr>
            </w:pPr>
            <w:r w:rsidRPr="004F3A5B">
              <w:rPr>
                <w:rFonts w:ascii="Gadugi" w:hAnsi="Gadugi"/>
                <w:b/>
              </w:rPr>
              <w:t>To which extent were the services/legal responsibilities of the metrology institute available during the pandemic?</w:t>
            </w:r>
          </w:p>
        </w:tc>
        <w:tc>
          <w:tcPr>
            <w:tcW w:w="2684" w:type="dxa"/>
            <w:gridSpan w:val="2"/>
            <w:shd w:val="clear" w:color="auto" w:fill="auto"/>
          </w:tcPr>
          <w:p w14:paraId="63D79411" w14:textId="77777777" w:rsidR="007C304E" w:rsidRPr="004F3A5B" w:rsidRDefault="007C304E" w:rsidP="007C304E">
            <w:pPr>
              <w:pStyle w:val="Cell"/>
              <w:spacing w:line="256" w:lineRule="auto"/>
              <w:rPr>
                <w:rFonts w:ascii="Gadugi" w:hAnsi="Gadugi"/>
              </w:rPr>
            </w:pPr>
            <w:r w:rsidRPr="004F3A5B">
              <w:rPr>
                <w:rFonts w:ascii="Gadugi" w:hAnsi="Gadugi"/>
              </w:rPr>
              <w:t>Legal metrology services continue without any interruption.</w:t>
            </w:r>
          </w:p>
          <w:p w14:paraId="11A2F5EF" w14:textId="60584D9B" w:rsidR="007C304E" w:rsidRPr="004F3A5B" w:rsidRDefault="007C304E" w:rsidP="007C304E">
            <w:pPr>
              <w:pStyle w:val="Cell"/>
              <w:rPr>
                <w:rFonts w:ascii="Gadugi" w:hAnsi="Gadugi"/>
              </w:rPr>
            </w:pPr>
            <w:r w:rsidRPr="004F3A5B">
              <w:rPr>
                <w:rFonts w:ascii="Gadugi" w:hAnsi="Gadugi"/>
              </w:rPr>
              <w:t>National Metrology Institute continued providing services without any interruptions.</w:t>
            </w:r>
          </w:p>
        </w:tc>
        <w:tc>
          <w:tcPr>
            <w:tcW w:w="9231" w:type="dxa"/>
            <w:gridSpan w:val="2"/>
          </w:tcPr>
          <w:p w14:paraId="33C1890C" w14:textId="77777777" w:rsidR="007C304E" w:rsidRPr="004F3A5B" w:rsidRDefault="007C304E" w:rsidP="007C304E">
            <w:pPr>
              <w:pStyle w:val="Cell"/>
              <w:rPr>
                <w:rFonts w:ascii="Gadugi" w:hAnsi="Gadugi"/>
              </w:rPr>
            </w:pPr>
          </w:p>
        </w:tc>
      </w:tr>
      <w:tr w:rsidR="007C304E" w:rsidRPr="004F3A5B" w14:paraId="1D16247E" w14:textId="77777777" w:rsidTr="00821779">
        <w:trPr>
          <w:gridAfter w:val="1"/>
          <w:wAfter w:w="10" w:type="dxa"/>
        </w:trPr>
        <w:tc>
          <w:tcPr>
            <w:tcW w:w="723" w:type="dxa"/>
          </w:tcPr>
          <w:p w14:paraId="5763BDDD"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2877A83E" w14:textId="77777777" w:rsidR="007C304E" w:rsidRPr="004F3A5B" w:rsidRDefault="007C304E" w:rsidP="007C304E">
            <w:pPr>
              <w:pStyle w:val="RowsHeading"/>
              <w:rPr>
                <w:rFonts w:ascii="Gadugi" w:hAnsi="Gadugi"/>
                <w:b/>
              </w:rPr>
            </w:pPr>
            <w:r w:rsidRPr="004F3A5B">
              <w:rPr>
                <w:rFonts w:ascii="Gadugi" w:hAnsi="Gadugi"/>
                <w:b/>
              </w:rPr>
              <w:t xml:space="preserve">Are remote calibration services available? If yes, please elaborate on the service. </w:t>
            </w:r>
          </w:p>
        </w:tc>
        <w:tc>
          <w:tcPr>
            <w:tcW w:w="2684" w:type="dxa"/>
            <w:gridSpan w:val="2"/>
            <w:shd w:val="clear" w:color="auto" w:fill="auto"/>
          </w:tcPr>
          <w:p w14:paraId="117E2E04" w14:textId="36A60FB2" w:rsidR="007C304E" w:rsidRPr="004F3A5B" w:rsidRDefault="007C304E" w:rsidP="007C304E">
            <w:pPr>
              <w:pStyle w:val="Cell"/>
              <w:rPr>
                <w:rFonts w:ascii="Gadugi" w:hAnsi="Gadugi"/>
              </w:rPr>
            </w:pPr>
            <w:r w:rsidRPr="004F3A5B">
              <w:rPr>
                <w:rFonts w:ascii="Gadugi" w:hAnsi="Gadugi"/>
              </w:rPr>
              <w:t>No</w:t>
            </w:r>
          </w:p>
        </w:tc>
        <w:tc>
          <w:tcPr>
            <w:tcW w:w="9231" w:type="dxa"/>
            <w:gridSpan w:val="2"/>
          </w:tcPr>
          <w:p w14:paraId="30B7FA9D" w14:textId="77777777" w:rsidR="007C304E" w:rsidRPr="004F3A5B" w:rsidRDefault="007C304E" w:rsidP="007C304E">
            <w:pPr>
              <w:pStyle w:val="Cell"/>
              <w:rPr>
                <w:rFonts w:ascii="Gadugi" w:hAnsi="Gadugi"/>
              </w:rPr>
            </w:pPr>
          </w:p>
        </w:tc>
      </w:tr>
      <w:tr w:rsidR="007C304E" w:rsidRPr="004F3A5B" w14:paraId="2E19CA3C" w14:textId="77777777" w:rsidTr="00821779">
        <w:trPr>
          <w:gridAfter w:val="1"/>
          <w:wAfter w:w="10" w:type="dxa"/>
        </w:trPr>
        <w:tc>
          <w:tcPr>
            <w:tcW w:w="723" w:type="dxa"/>
          </w:tcPr>
          <w:p w14:paraId="7582A5E0"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302273BE" w14:textId="77777777" w:rsidR="007C304E" w:rsidRPr="004F3A5B" w:rsidRDefault="007C304E" w:rsidP="007C304E">
            <w:pPr>
              <w:pStyle w:val="RowsHeading"/>
              <w:rPr>
                <w:rFonts w:ascii="Gadugi" w:hAnsi="Gadugi"/>
                <w:b/>
              </w:rPr>
            </w:pPr>
            <w:r w:rsidRPr="004F3A5B">
              <w:rPr>
                <w:rFonts w:ascii="Gadugi" w:hAnsi="Gadugi"/>
                <w:b/>
              </w:rPr>
              <w:t>Is there a strategy or action plan in place regarding the digitalisations of the metrology institute?</w:t>
            </w:r>
          </w:p>
        </w:tc>
        <w:tc>
          <w:tcPr>
            <w:tcW w:w="2684" w:type="dxa"/>
            <w:gridSpan w:val="2"/>
            <w:shd w:val="clear" w:color="auto" w:fill="auto"/>
          </w:tcPr>
          <w:p w14:paraId="34BF131F" w14:textId="1BB4F815" w:rsidR="007C304E" w:rsidRPr="004F3A5B" w:rsidRDefault="007C304E" w:rsidP="007C304E">
            <w:pPr>
              <w:pStyle w:val="Cell"/>
              <w:rPr>
                <w:rFonts w:ascii="Gadugi" w:hAnsi="Gadugi"/>
              </w:rPr>
            </w:pPr>
            <w:r w:rsidRPr="004F3A5B">
              <w:rPr>
                <w:rFonts w:ascii="Gadugi" w:hAnsi="Gadugi"/>
              </w:rPr>
              <w:t>Preparation of action plan is in progress. National Metrology Institute joined Working Group on Metrology for Digital Transformation (WG M4D) operating under EURAMET Technical Committee for Interdisciplinary Metrology (TC-IM). In addition, NMI is a partner in EURAMET project “</w:t>
            </w:r>
            <w:hyperlink w:tooltip="Development of digital calibration certificates" w:history="1">
              <w:r w:rsidRPr="004F3A5B">
                <w:rPr>
                  <w:rFonts w:ascii="Gadugi" w:hAnsi="Gadugi"/>
                </w:rPr>
                <w:t>Development of digital calibration certificates</w:t>
              </w:r>
            </w:hyperlink>
            <w:r w:rsidRPr="004F3A5B">
              <w:rPr>
                <w:rFonts w:ascii="Gadugi" w:hAnsi="Gadugi"/>
              </w:rPr>
              <w:t>” (Project No 1448).</w:t>
            </w:r>
          </w:p>
        </w:tc>
        <w:tc>
          <w:tcPr>
            <w:tcW w:w="9231" w:type="dxa"/>
            <w:gridSpan w:val="2"/>
          </w:tcPr>
          <w:p w14:paraId="214D5099" w14:textId="77777777" w:rsidR="007C304E" w:rsidRPr="004F3A5B" w:rsidRDefault="007C304E" w:rsidP="007C304E">
            <w:pPr>
              <w:pStyle w:val="Cell"/>
              <w:rPr>
                <w:rFonts w:ascii="Gadugi" w:hAnsi="Gadugi"/>
              </w:rPr>
            </w:pPr>
          </w:p>
        </w:tc>
      </w:tr>
      <w:tr w:rsidR="007C304E" w:rsidRPr="004F3A5B" w14:paraId="1695B475" w14:textId="77777777" w:rsidTr="00821779">
        <w:trPr>
          <w:gridAfter w:val="1"/>
          <w:wAfter w:w="10" w:type="dxa"/>
        </w:trPr>
        <w:tc>
          <w:tcPr>
            <w:tcW w:w="723" w:type="dxa"/>
          </w:tcPr>
          <w:p w14:paraId="2E7032AB"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21549FEB" w14:textId="77777777" w:rsidR="007C304E" w:rsidRPr="004F3A5B" w:rsidRDefault="007C304E" w:rsidP="007C304E">
            <w:pPr>
              <w:pStyle w:val="RowsHeading"/>
              <w:rPr>
                <w:rFonts w:ascii="Gadugi" w:hAnsi="Gadugi"/>
                <w:b/>
              </w:rPr>
            </w:pPr>
            <w:r w:rsidRPr="004F3A5B">
              <w:rPr>
                <w:rFonts w:ascii="Gadugi" w:hAnsi="Gadugi"/>
                <w:b/>
              </w:rPr>
              <w:t>Does the metrology institute have designated staff and/or working groups for digitalisation?</w:t>
            </w:r>
          </w:p>
        </w:tc>
        <w:tc>
          <w:tcPr>
            <w:tcW w:w="2684" w:type="dxa"/>
            <w:gridSpan w:val="2"/>
            <w:shd w:val="clear" w:color="auto" w:fill="auto"/>
          </w:tcPr>
          <w:p w14:paraId="089DFDFF" w14:textId="77777777" w:rsidR="007C304E" w:rsidRPr="004F3A5B" w:rsidRDefault="007C304E" w:rsidP="007C304E">
            <w:pPr>
              <w:pStyle w:val="Cell"/>
              <w:spacing w:line="256" w:lineRule="auto"/>
              <w:rPr>
                <w:rFonts w:ascii="Gadugi" w:hAnsi="Gadugi"/>
              </w:rPr>
            </w:pPr>
            <w:r w:rsidRPr="004F3A5B">
              <w:rPr>
                <w:rFonts w:ascii="Gadugi" w:hAnsi="Gadugi"/>
              </w:rPr>
              <w:t>Studies are being followed for the digitization of legal metrology services.</w:t>
            </w:r>
          </w:p>
          <w:p w14:paraId="3025D43D" w14:textId="77777777" w:rsidR="007C304E" w:rsidRPr="004F3A5B" w:rsidRDefault="007C304E" w:rsidP="007C304E">
            <w:pPr>
              <w:pStyle w:val="Cell"/>
              <w:spacing w:line="256" w:lineRule="auto"/>
              <w:rPr>
                <w:rFonts w:ascii="Gadugi" w:hAnsi="Gadugi"/>
              </w:rPr>
            </w:pPr>
            <w:r w:rsidRPr="004F3A5B">
              <w:rPr>
                <w:rFonts w:ascii="Gadugi" w:hAnsi="Gadugi"/>
              </w:rPr>
              <w:t>No formal assignment has been made at National Metrology Institute, but establishment of Working Group for Digitalisation is currently under consideration.</w:t>
            </w:r>
          </w:p>
          <w:p w14:paraId="4687AD06" w14:textId="77777777" w:rsidR="007C304E" w:rsidRPr="004F3A5B" w:rsidRDefault="007C304E" w:rsidP="007C304E">
            <w:pPr>
              <w:pStyle w:val="Cell"/>
              <w:rPr>
                <w:rFonts w:ascii="Gadugi" w:hAnsi="Gadugi"/>
              </w:rPr>
            </w:pPr>
          </w:p>
        </w:tc>
        <w:tc>
          <w:tcPr>
            <w:tcW w:w="9231" w:type="dxa"/>
            <w:gridSpan w:val="2"/>
          </w:tcPr>
          <w:p w14:paraId="5E0590ED" w14:textId="77777777" w:rsidR="007C304E" w:rsidRPr="004F3A5B" w:rsidRDefault="007C304E" w:rsidP="007C304E">
            <w:pPr>
              <w:pStyle w:val="Cell"/>
              <w:rPr>
                <w:rFonts w:ascii="Gadugi" w:hAnsi="Gadugi"/>
              </w:rPr>
            </w:pPr>
          </w:p>
        </w:tc>
      </w:tr>
      <w:tr w:rsidR="007C304E" w:rsidRPr="004F3A5B" w14:paraId="758B1021" w14:textId="77777777" w:rsidTr="00821779">
        <w:trPr>
          <w:gridAfter w:val="1"/>
          <w:wAfter w:w="10" w:type="dxa"/>
        </w:trPr>
        <w:tc>
          <w:tcPr>
            <w:tcW w:w="723" w:type="dxa"/>
          </w:tcPr>
          <w:p w14:paraId="0838B69D" w14:textId="77777777" w:rsidR="007C304E" w:rsidRPr="004F3A5B" w:rsidRDefault="007C304E" w:rsidP="007C304E">
            <w:pPr>
              <w:pStyle w:val="RowsHeading"/>
              <w:numPr>
                <w:ilvl w:val="0"/>
                <w:numId w:val="29"/>
              </w:numPr>
              <w:rPr>
                <w:rFonts w:ascii="Gadugi" w:hAnsi="Gadugi"/>
              </w:rPr>
            </w:pPr>
          </w:p>
        </w:tc>
        <w:tc>
          <w:tcPr>
            <w:tcW w:w="3204" w:type="dxa"/>
            <w:gridSpan w:val="4"/>
            <w:shd w:val="clear" w:color="auto" w:fill="auto"/>
            <w:vAlign w:val="bottom"/>
          </w:tcPr>
          <w:p w14:paraId="02C24ACE" w14:textId="77777777" w:rsidR="007C304E" w:rsidRPr="004F3A5B" w:rsidRDefault="007C304E" w:rsidP="007C304E">
            <w:pPr>
              <w:pStyle w:val="RowsHeading"/>
              <w:rPr>
                <w:rFonts w:ascii="Gadugi" w:hAnsi="Gadugi"/>
                <w:b/>
              </w:rPr>
            </w:pPr>
            <w:r w:rsidRPr="004F3A5B">
              <w:rPr>
                <w:rFonts w:ascii="Gadugi" w:hAnsi="Gadugi"/>
                <w:b/>
              </w:rPr>
              <w:t>What lessons have been learnt in this area due to the pandemic and are there any strategic changes planned due to this experience?</w:t>
            </w:r>
          </w:p>
        </w:tc>
        <w:tc>
          <w:tcPr>
            <w:tcW w:w="2684" w:type="dxa"/>
            <w:gridSpan w:val="2"/>
            <w:shd w:val="clear" w:color="auto" w:fill="auto"/>
          </w:tcPr>
          <w:p w14:paraId="364BEF45" w14:textId="77777777" w:rsidR="007C304E" w:rsidRPr="004F3A5B" w:rsidRDefault="007C304E" w:rsidP="007C304E">
            <w:pPr>
              <w:pStyle w:val="Cell"/>
              <w:spacing w:line="256" w:lineRule="auto"/>
              <w:rPr>
                <w:rFonts w:ascii="Gadugi" w:hAnsi="Gadugi"/>
              </w:rPr>
            </w:pPr>
            <w:r w:rsidRPr="004F3A5B">
              <w:rPr>
                <w:rFonts w:ascii="Gadugi" w:hAnsi="Gadugi"/>
              </w:rPr>
              <w:t>Improvement and strengthening of IT infrastructure allowed remote participation in meetings of technical committees, project meetings, etc. Regular participation in 30-40 remote meetings per month were assured by NMI.</w:t>
            </w:r>
          </w:p>
          <w:p w14:paraId="1A26EC02" w14:textId="77777777" w:rsidR="007C304E" w:rsidRPr="004F3A5B" w:rsidRDefault="007C304E" w:rsidP="007C304E">
            <w:pPr>
              <w:pStyle w:val="Cell"/>
              <w:spacing w:line="256" w:lineRule="auto"/>
              <w:rPr>
                <w:rFonts w:ascii="Gadugi" w:hAnsi="Gadugi"/>
              </w:rPr>
            </w:pPr>
            <w:r w:rsidRPr="004F3A5B">
              <w:rPr>
                <w:rFonts w:ascii="Gadugi" w:hAnsi="Gadugi"/>
              </w:rPr>
              <w:t>NMI started providing online trainings. The practice with online trainings will be continuing in future even after pandemic becoming standard option for service to customers.</w:t>
            </w:r>
          </w:p>
          <w:p w14:paraId="72BC62ED" w14:textId="6238B635" w:rsidR="007C304E" w:rsidRPr="004F3A5B" w:rsidRDefault="007C304E" w:rsidP="007C304E">
            <w:pPr>
              <w:pStyle w:val="Cell"/>
              <w:rPr>
                <w:rFonts w:ascii="Gadugi" w:hAnsi="Gadugi"/>
              </w:rPr>
            </w:pPr>
            <w:r w:rsidRPr="004F3A5B">
              <w:rPr>
                <w:rFonts w:ascii="Gadugi" w:hAnsi="Gadugi"/>
              </w:rPr>
              <w:t>Work on possibility of on-line calibrations will be investigated.</w:t>
            </w:r>
          </w:p>
        </w:tc>
        <w:tc>
          <w:tcPr>
            <w:tcW w:w="9231" w:type="dxa"/>
            <w:gridSpan w:val="2"/>
          </w:tcPr>
          <w:p w14:paraId="402C10BE" w14:textId="77777777" w:rsidR="007C304E" w:rsidRPr="004F3A5B" w:rsidRDefault="007C304E" w:rsidP="007C304E">
            <w:pPr>
              <w:pStyle w:val="Cell"/>
              <w:rPr>
                <w:rFonts w:ascii="Gadugi" w:hAnsi="Gadugi"/>
              </w:rPr>
            </w:pPr>
          </w:p>
        </w:tc>
      </w:tr>
      <w:tr w:rsidR="007C304E" w:rsidRPr="004F3A5B" w14:paraId="34C23F4D" w14:textId="77777777" w:rsidTr="00821779">
        <w:trPr>
          <w:gridAfter w:val="1"/>
          <w:wAfter w:w="10" w:type="dxa"/>
          <w:trHeight w:val="481"/>
        </w:trPr>
        <w:tc>
          <w:tcPr>
            <w:tcW w:w="723" w:type="dxa"/>
            <w:shd w:val="clear" w:color="auto" w:fill="008E79"/>
          </w:tcPr>
          <w:p w14:paraId="72F6AA49" w14:textId="77777777" w:rsidR="007C304E" w:rsidRPr="004F3A5B" w:rsidRDefault="007C304E" w:rsidP="007C304E">
            <w:pPr>
              <w:pStyle w:val="Cell"/>
              <w:rPr>
                <w:rFonts w:ascii="Gadugi" w:hAnsi="Gadugi"/>
              </w:rPr>
            </w:pPr>
          </w:p>
        </w:tc>
        <w:tc>
          <w:tcPr>
            <w:tcW w:w="15119" w:type="dxa"/>
            <w:gridSpan w:val="8"/>
            <w:shd w:val="clear" w:color="auto" w:fill="008E79"/>
            <w:vAlign w:val="center"/>
          </w:tcPr>
          <w:p w14:paraId="7BEFACB9" w14:textId="77777777" w:rsidR="007C304E" w:rsidRPr="004F3A5B" w:rsidRDefault="007C304E" w:rsidP="007C304E">
            <w:pPr>
              <w:pStyle w:val="Cell"/>
              <w:rPr>
                <w:rFonts w:ascii="Gadugi" w:hAnsi="Gadugi"/>
                <w:b/>
                <w:color w:val="FFFFFF" w:themeColor="background1"/>
                <w:sz w:val="22"/>
              </w:rPr>
            </w:pPr>
            <w:r w:rsidRPr="004F3A5B">
              <w:rPr>
                <w:rFonts w:ascii="Gadugi" w:hAnsi="Gadugi"/>
                <w:b/>
                <w:color w:val="FFFFFF" w:themeColor="background1"/>
                <w:sz w:val="22"/>
              </w:rPr>
              <w:t>Thematic block 6. Market surveillance</w:t>
            </w:r>
          </w:p>
        </w:tc>
      </w:tr>
      <w:tr w:rsidR="007C304E" w:rsidRPr="004F3A5B" w14:paraId="14EA65B4" w14:textId="77777777" w:rsidTr="00821779">
        <w:trPr>
          <w:gridAfter w:val="1"/>
          <w:wAfter w:w="10" w:type="dxa"/>
        </w:trPr>
        <w:tc>
          <w:tcPr>
            <w:tcW w:w="723" w:type="dxa"/>
          </w:tcPr>
          <w:p w14:paraId="1B033DD3"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tcPr>
          <w:p w14:paraId="66677AC0" w14:textId="1F8B1834" w:rsidR="007C304E" w:rsidRPr="004F3A5B" w:rsidRDefault="007C304E" w:rsidP="007C304E">
            <w:pPr>
              <w:pStyle w:val="RowsHeading"/>
              <w:rPr>
                <w:rFonts w:ascii="Gadugi" w:hAnsi="Gadugi"/>
                <w:b/>
              </w:rPr>
            </w:pPr>
            <w:r w:rsidRPr="004F3A5B">
              <w:rPr>
                <w:rFonts w:ascii="Gadugi" w:hAnsi="Gadugi"/>
                <w:b/>
              </w:rPr>
              <w:t>Is the legislation on market surveillance in line with the new EU acquis in place (the new EU regulation 2019-1020 from June 2019)?</w:t>
            </w:r>
            <w:r w:rsidRPr="004F3A5B">
              <w:rPr>
                <w:rFonts w:ascii="Gadugi" w:hAnsi="Gadugi"/>
                <w:b/>
              </w:rPr>
              <w:tab/>
            </w:r>
          </w:p>
        </w:tc>
        <w:tc>
          <w:tcPr>
            <w:tcW w:w="2684" w:type="dxa"/>
            <w:gridSpan w:val="2"/>
            <w:shd w:val="clear" w:color="auto" w:fill="auto"/>
          </w:tcPr>
          <w:p w14:paraId="2ADD134F" w14:textId="6732564D" w:rsidR="007C304E" w:rsidRPr="004F3A5B" w:rsidRDefault="007C304E" w:rsidP="007C304E">
            <w:pPr>
              <w:pStyle w:val="Cell"/>
              <w:rPr>
                <w:rFonts w:ascii="Gadugi" w:hAnsi="Gadugi"/>
              </w:rPr>
            </w:pPr>
            <w:r w:rsidRPr="004F3A5B">
              <w:rPr>
                <w:rFonts w:ascii="Gadugi" w:hAnsi="Gadugi"/>
              </w:rPr>
              <w:t>[x] Yes there is legislation in line with the current EU acquis.</w:t>
            </w:r>
          </w:p>
          <w:p w14:paraId="7E3A8554" w14:textId="77777777" w:rsidR="007C304E" w:rsidRPr="004F3A5B" w:rsidRDefault="007C304E" w:rsidP="007C304E">
            <w:pPr>
              <w:pStyle w:val="Cell"/>
              <w:rPr>
                <w:rFonts w:ascii="Gadugi" w:hAnsi="Gadugi"/>
              </w:rPr>
            </w:pPr>
            <w:r w:rsidRPr="004F3A5B">
              <w:rPr>
                <w:rFonts w:ascii="Gadugi" w:hAnsi="Gadugi"/>
              </w:rPr>
              <w:t>[ ] There is legislation but it is not yet completely in line with the current EU Acquis.</w:t>
            </w:r>
          </w:p>
          <w:p w14:paraId="2619DA3C" w14:textId="77777777" w:rsidR="007C304E" w:rsidRPr="004F3A5B" w:rsidRDefault="007C304E" w:rsidP="007C304E">
            <w:pPr>
              <w:pStyle w:val="Cell"/>
              <w:rPr>
                <w:rFonts w:ascii="Gadugi" w:hAnsi="Gadugi"/>
              </w:rPr>
            </w:pPr>
            <w:r w:rsidRPr="004F3A5B">
              <w:rPr>
                <w:rFonts w:ascii="Gadugi" w:hAnsi="Gadugi"/>
              </w:rPr>
              <w:t>[ ] There is legislation which is in line with the old EU acquis (765/2008)</w:t>
            </w:r>
          </w:p>
          <w:p w14:paraId="48D5E6DE" w14:textId="77777777" w:rsidR="007C304E" w:rsidRPr="004F3A5B" w:rsidRDefault="007C304E" w:rsidP="007C304E">
            <w:pPr>
              <w:pStyle w:val="Cell"/>
              <w:rPr>
                <w:rFonts w:ascii="Gadugi" w:hAnsi="Gadugi"/>
              </w:rPr>
            </w:pPr>
            <w:r w:rsidRPr="004F3A5B">
              <w:rPr>
                <w:rFonts w:ascii="Gadugi" w:hAnsi="Gadugi"/>
              </w:rPr>
              <w:t>[ ] No, but it is being developed.</w:t>
            </w:r>
          </w:p>
          <w:p w14:paraId="5106BFE5" w14:textId="2ED883C4" w:rsidR="007C304E" w:rsidRPr="004F3A5B" w:rsidRDefault="007C304E" w:rsidP="007C304E">
            <w:pPr>
              <w:pStyle w:val="Cell"/>
              <w:rPr>
                <w:rFonts w:ascii="Gadugi" w:hAnsi="Gadugi"/>
              </w:rPr>
            </w:pPr>
            <w:r w:rsidRPr="004F3A5B">
              <w:rPr>
                <w:rFonts w:ascii="Gadugi" w:hAnsi="Gadugi"/>
              </w:rPr>
              <w:t>[ ] No, there is no specific legislation on market surveillance</w:t>
            </w:r>
          </w:p>
        </w:tc>
        <w:tc>
          <w:tcPr>
            <w:tcW w:w="9231" w:type="dxa"/>
            <w:gridSpan w:val="2"/>
          </w:tcPr>
          <w:p w14:paraId="70A6FA5D" w14:textId="0ED4BF0D" w:rsidR="007C304E" w:rsidRPr="004F3A5B" w:rsidRDefault="00765D45" w:rsidP="007C304E">
            <w:pPr>
              <w:pStyle w:val="Cell"/>
              <w:rPr>
                <w:rFonts w:ascii="Gadugi" w:hAnsi="Gadugi"/>
              </w:rPr>
            </w:pPr>
            <w:hyperlink r:id="rId81" w:history="1">
              <w:r w:rsidR="007C304E" w:rsidRPr="004F3A5B">
                <w:rPr>
                  <w:rStyle w:val="Kpr"/>
                  <w:rFonts w:ascii="Gadugi" w:hAnsi="Gadugi"/>
                </w:rPr>
                <w:t>https://ugdgm.ticaret.gov.tr/duyurular/urunlerin-piyasa-gozetimi-ve-denetimine-dair-cerceve-yonetmelik-yayimlandi</w:t>
              </w:r>
            </w:hyperlink>
          </w:p>
          <w:p w14:paraId="34A02FC7" w14:textId="77777777" w:rsidR="007C304E" w:rsidRPr="004F3A5B" w:rsidRDefault="007C304E" w:rsidP="007C304E">
            <w:pPr>
              <w:pStyle w:val="Cell"/>
              <w:rPr>
                <w:rFonts w:ascii="Gadugi" w:hAnsi="Gadugi"/>
              </w:rPr>
            </w:pPr>
          </w:p>
          <w:p w14:paraId="12B21D6F" w14:textId="4B166151" w:rsidR="007C304E" w:rsidRPr="004F3A5B" w:rsidRDefault="007C304E" w:rsidP="007C304E">
            <w:pPr>
              <w:pStyle w:val="Cell"/>
              <w:rPr>
                <w:rFonts w:ascii="Gadugi" w:hAnsi="Gadugi"/>
              </w:rPr>
            </w:pPr>
            <w:r w:rsidRPr="004F3A5B">
              <w:rPr>
                <w:rFonts w:ascii="Gadugi" w:hAnsi="Gadugi"/>
              </w:rPr>
              <w:t>Framework regulation on market surveillance has been published in the Official Gazette on 10.07.2021</w:t>
            </w:r>
          </w:p>
          <w:p w14:paraId="13FF7958" w14:textId="77777777" w:rsidR="007C304E" w:rsidRPr="004F3A5B" w:rsidRDefault="007C304E" w:rsidP="007C304E">
            <w:pPr>
              <w:pStyle w:val="Cell"/>
              <w:rPr>
                <w:rFonts w:ascii="Gadugi" w:hAnsi="Gadugi"/>
              </w:rPr>
            </w:pPr>
            <w:r w:rsidRPr="004F3A5B">
              <w:rPr>
                <w:rFonts w:ascii="Gadugi" w:hAnsi="Gadugi"/>
              </w:rPr>
              <w:t xml:space="preserve">https://ugdgm.ticaret.gov.tr/data/6107bed913b87644444bcf0d/urun.guvenligi.kanun.pdf </w:t>
            </w:r>
          </w:p>
          <w:p w14:paraId="77202C48" w14:textId="77777777" w:rsidR="007C304E" w:rsidRPr="004F3A5B" w:rsidRDefault="007C304E" w:rsidP="007C304E">
            <w:pPr>
              <w:pStyle w:val="Cell"/>
              <w:rPr>
                <w:rFonts w:ascii="Gadugi" w:hAnsi="Gadugi"/>
              </w:rPr>
            </w:pPr>
          </w:p>
          <w:p w14:paraId="661351B1" w14:textId="07A80C61" w:rsidR="007C304E" w:rsidRPr="004F3A5B" w:rsidRDefault="007C304E" w:rsidP="007C304E">
            <w:pPr>
              <w:pStyle w:val="Cell"/>
              <w:rPr>
                <w:rFonts w:ascii="Gadugi" w:hAnsi="Gadugi"/>
              </w:rPr>
            </w:pPr>
            <w:r w:rsidRPr="004F3A5B">
              <w:rPr>
                <w:rFonts w:ascii="Gadugi" w:hAnsi="Gadugi"/>
              </w:rPr>
              <w:t>CE Marking Regulation has been published in the Official Gazette on 27 May 2021</w:t>
            </w:r>
          </w:p>
          <w:p w14:paraId="2E2313F3" w14:textId="4ADEF2BE" w:rsidR="007C304E" w:rsidRPr="004F3A5B" w:rsidRDefault="007C304E" w:rsidP="007C304E">
            <w:pPr>
              <w:pStyle w:val="Cell"/>
              <w:rPr>
                <w:rFonts w:ascii="Gadugi" w:hAnsi="Gadugi"/>
              </w:rPr>
            </w:pPr>
            <w:r w:rsidRPr="004F3A5B">
              <w:rPr>
                <w:rFonts w:ascii="Gadugi" w:hAnsi="Gadugi"/>
              </w:rPr>
              <w:t>https://ugdgm.ticaret.gov.tr/duyurular/ce-isareti-yonetmeligi-yayimlandi</w:t>
            </w:r>
          </w:p>
          <w:p w14:paraId="7628AACF" w14:textId="77777777" w:rsidR="007C304E" w:rsidRPr="004F3A5B" w:rsidRDefault="007C304E" w:rsidP="007C304E">
            <w:pPr>
              <w:pStyle w:val="Cell"/>
              <w:rPr>
                <w:rFonts w:ascii="Gadugi" w:hAnsi="Gadugi"/>
              </w:rPr>
            </w:pPr>
          </w:p>
          <w:p w14:paraId="38B9F945" w14:textId="54C761F5" w:rsidR="007C304E" w:rsidRPr="004F3A5B" w:rsidRDefault="007C304E" w:rsidP="007C304E">
            <w:pPr>
              <w:pStyle w:val="Cell"/>
              <w:rPr>
                <w:rFonts w:ascii="Gadugi" w:hAnsi="Gadugi"/>
              </w:rPr>
            </w:pPr>
            <w:r w:rsidRPr="004F3A5B">
              <w:rPr>
                <w:rFonts w:ascii="Gadugi" w:hAnsi="Gadugi"/>
              </w:rPr>
              <w:t>Conformiy assessment Bodies and Acredited Bodies  Regulation has been published in the Official Gazette on 27 May 2021</w:t>
            </w:r>
          </w:p>
          <w:p w14:paraId="0005E6B9" w14:textId="720E492B" w:rsidR="007C304E" w:rsidRPr="004F3A5B" w:rsidRDefault="007C304E" w:rsidP="007C304E">
            <w:pPr>
              <w:pStyle w:val="Cell"/>
              <w:rPr>
                <w:rFonts w:ascii="Gadugi" w:hAnsi="Gadugi"/>
              </w:rPr>
            </w:pPr>
            <w:r w:rsidRPr="004F3A5B">
              <w:rPr>
                <w:rFonts w:ascii="Gadugi" w:hAnsi="Gadugi"/>
              </w:rPr>
              <w:t>https://ugdgm.ticaret.gov.tr/duyurular/uygunluk-degerlendirme-kuruluslari-ve-onaylanmis-kuruluslar-yonetmeligi-yayimlan</w:t>
            </w:r>
          </w:p>
          <w:p w14:paraId="0AFC8797" w14:textId="519CAB26" w:rsidR="007C304E" w:rsidRPr="004F3A5B" w:rsidRDefault="007C304E" w:rsidP="007C304E">
            <w:pPr>
              <w:pStyle w:val="Cell"/>
              <w:rPr>
                <w:rFonts w:ascii="Gadugi" w:hAnsi="Gadugi"/>
              </w:rPr>
            </w:pPr>
            <w:r w:rsidRPr="004F3A5B">
              <w:rPr>
                <w:color w:val="212529"/>
                <w:sz w:val="21"/>
                <w:szCs w:val="21"/>
              </w:rPr>
              <w:t>.</w:t>
            </w:r>
          </w:p>
        </w:tc>
      </w:tr>
      <w:tr w:rsidR="007C304E" w:rsidRPr="004F3A5B" w14:paraId="27431FCC" w14:textId="77777777" w:rsidTr="00821779">
        <w:trPr>
          <w:gridAfter w:val="1"/>
          <w:wAfter w:w="10" w:type="dxa"/>
        </w:trPr>
        <w:tc>
          <w:tcPr>
            <w:tcW w:w="723" w:type="dxa"/>
          </w:tcPr>
          <w:p w14:paraId="7F4C668E"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tcPr>
          <w:p w14:paraId="31075052" w14:textId="67500B10" w:rsidR="007C304E" w:rsidRPr="004F3A5B" w:rsidRDefault="007C304E" w:rsidP="007C304E">
            <w:pPr>
              <w:pStyle w:val="RowsHeading"/>
              <w:rPr>
                <w:rFonts w:ascii="Gadugi" w:hAnsi="Gadugi"/>
                <w:b/>
              </w:rPr>
            </w:pPr>
            <w:r w:rsidRPr="004F3A5B">
              <w:rPr>
                <w:rFonts w:ascii="Gadugi" w:hAnsi="Gadugi"/>
                <w:b/>
              </w:rPr>
              <w:t xml:space="preserve">Is there a strategy and/or action plan on market surveillance and has it been revised/updated since the last assessment? If updated, please provide the date of the </w:t>
            </w:r>
            <w:r w:rsidRPr="004F3A5B">
              <w:rPr>
                <w:rFonts w:ascii="Gadugi" w:hAnsi="Gadugi"/>
                <w:b/>
              </w:rPr>
              <w:lastRenderedPageBreak/>
              <w:t xml:space="preserve">update and elaborate on which parts. </w:t>
            </w:r>
          </w:p>
        </w:tc>
        <w:tc>
          <w:tcPr>
            <w:tcW w:w="2684" w:type="dxa"/>
            <w:gridSpan w:val="2"/>
            <w:shd w:val="clear" w:color="auto" w:fill="auto"/>
          </w:tcPr>
          <w:p w14:paraId="48663735" w14:textId="70E09792" w:rsidR="007C304E" w:rsidRPr="004F3A5B" w:rsidRDefault="007C304E" w:rsidP="007C304E">
            <w:pPr>
              <w:pStyle w:val="Cell"/>
              <w:rPr>
                <w:rFonts w:ascii="Gadugi" w:hAnsi="Gadugi"/>
              </w:rPr>
            </w:pPr>
            <w:r w:rsidRPr="004F3A5B">
              <w:rPr>
                <w:rFonts w:ascii="Gadugi" w:hAnsi="Gadugi"/>
              </w:rPr>
              <w:lastRenderedPageBreak/>
              <w:t xml:space="preserve">[ x] Yes there is a strategy/action plan and it has been updated since the last assessment: </w:t>
            </w:r>
          </w:p>
          <w:p w14:paraId="5ECBFF60" w14:textId="16A8E401" w:rsidR="007C304E" w:rsidRPr="004F3A5B" w:rsidRDefault="007C304E" w:rsidP="007C304E">
            <w:pPr>
              <w:pStyle w:val="Cell"/>
              <w:ind w:left="720"/>
              <w:rPr>
                <w:rFonts w:ascii="Gadugi" w:hAnsi="Gadugi"/>
              </w:rPr>
            </w:pPr>
            <w:r w:rsidRPr="004F3A5B">
              <w:rPr>
                <w:rFonts w:ascii="Gadugi" w:hAnsi="Gadugi"/>
              </w:rPr>
              <w:t xml:space="preserve">Date of last update: </w:t>
            </w:r>
          </w:p>
          <w:p w14:paraId="02359736" w14:textId="700A3E1E" w:rsidR="007C304E" w:rsidRPr="004F3A5B" w:rsidRDefault="007C304E" w:rsidP="007C304E">
            <w:pPr>
              <w:pStyle w:val="Cell"/>
              <w:ind w:left="720"/>
              <w:rPr>
                <w:rFonts w:ascii="Gadugi" w:hAnsi="Gadugi"/>
              </w:rPr>
            </w:pPr>
            <w:r w:rsidRPr="004F3A5B">
              <w:rPr>
                <w:rFonts w:ascii="Gadugi" w:hAnsi="Gadugi"/>
              </w:rPr>
              <w:lastRenderedPageBreak/>
              <w:t>Parts updated:</w:t>
            </w:r>
          </w:p>
          <w:p w14:paraId="7259AB5A" w14:textId="750F9A3F" w:rsidR="007C304E" w:rsidRPr="004F3A5B" w:rsidRDefault="007C304E" w:rsidP="007C304E">
            <w:pPr>
              <w:pStyle w:val="Cell"/>
              <w:ind w:left="720"/>
              <w:rPr>
                <w:rFonts w:ascii="Gadugi" w:hAnsi="Gadugi"/>
              </w:rPr>
            </w:pPr>
          </w:p>
          <w:p w14:paraId="724AB7A1" w14:textId="38DA1CFD" w:rsidR="007C304E" w:rsidRPr="004F3A5B" w:rsidRDefault="007C304E" w:rsidP="007C304E">
            <w:pPr>
              <w:pStyle w:val="Cell"/>
              <w:rPr>
                <w:rFonts w:ascii="Gadugi" w:hAnsi="Gadugi"/>
              </w:rPr>
            </w:pPr>
            <w:r w:rsidRPr="004F3A5B">
              <w:rPr>
                <w:rFonts w:ascii="Gadugi" w:hAnsi="Gadugi"/>
              </w:rPr>
              <w:t>[ ] Yes there is a strategy/action play but it has not been updated since the last assessment</w:t>
            </w:r>
          </w:p>
          <w:p w14:paraId="2DF14C24" w14:textId="77777777" w:rsidR="007C304E" w:rsidRPr="004F3A5B" w:rsidRDefault="007C304E" w:rsidP="007C304E">
            <w:pPr>
              <w:pStyle w:val="Cell"/>
              <w:rPr>
                <w:rFonts w:ascii="Gadugi" w:hAnsi="Gadugi"/>
              </w:rPr>
            </w:pPr>
            <w:r w:rsidRPr="004F3A5B">
              <w:rPr>
                <w:rFonts w:ascii="Gadugi" w:hAnsi="Gadugi"/>
              </w:rPr>
              <w:t>[ ] No, but the strategy/action plan is being drafted at the moment</w:t>
            </w:r>
          </w:p>
          <w:p w14:paraId="58C11107" w14:textId="6EE78C42" w:rsidR="007C304E" w:rsidRPr="004F3A5B" w:rsidRDefault="007C304E" w:rsidP="007C304E">
            <w:pPr>
              <w:pStyle w:val="Cell"/>
              <w:rPr>
                <w:rFonts w:ascii="Gadugi" w:hAnsi="Gadugi"/>
              </w:rPr>
            </w:pPr>
            <w:r w:rsidRPr="004F3A5B">
              <w:rPr>
                <w:rFonts w:ascii="Gadugi" w:hAnsi="Gadugi"/>
              </w:rPr>
              <w:t xml:space="preserve">[ ] No there is no strategy/action . </w:t>
            </w:r>
          </w:p>
          <w:p w14:paraId="1F9FAD87" w14:textId="1017315A" w:rsidR="007C304E" w:rsidRPr="004F3A5B" w:rsidRDefault="007C304E" w:rsidP="007C304E">
            <w:pPr>
              <w:pStyle w:val="Cell"/>
              <w:rPr>
                <w:rFonts w:ascii="Gadugi" w:hAnsi="Gadugi"/>
              </w:rPr>
            </w:pPr>
          </w:p>
        </w:tc>
        <w:tc>
          <w:tcPr>
            <w:tcW w:w="9231" w:type="dxa"/>
            <w:gridSpan w:val="2"/>
          </w:tcPr>
          <w:p w14:paraId="4BD0E08B" w14:textId="77777777" w:rsidR="007C304E" w:rsidRPr="004F3A5B" w:rsidRDefault="007C304E" w:rsidP="007C304E">
            <w:pPr>
              <w:pStyle w:val="Cell"/>
              <w:rPr>
                <w:rFonts w:ascii="Gadugi" w:hAnsi="Gadugi"/>
              </w:rPr>
            </w:pPr>
          </w:p>
        </w:tc>
      </w:tr>
      <w:tr w:rsidR="007C304E" w:rsidRPr="004F3A5B" w14:paraId="45C83F38" w14:textId="77777777" w:rsidTr="00821779">
        <w:trPr>
          <w:gridAfter w:val="1"/>
          <w:wAfter w:w="10" w:type="dxa"/>
          <w:trHeight w:val="760"/>
        </w:trPr>
        <w:tc>
          <w:tcPr>
            <w:tcW w:w="723" w:type="dxa"/>
          </w:tcPr>
          <w:p w14:paraId="55278CC8"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6950ACEB" w14:textId="24E71062" w:rsidR="007C304E" w:rsidRPr="004F3A5B" w:rsidRDefault="007C304E" w:rsidP="007C304E">
            <w:pPr>
              <w:pStyle w:val="RowsHeading"/>
              <w:rPr>
                <w:rFonts w:ascii="Gadugi" w:hAnsi="Gadugi"/>
                <w:b/>
              </w:rPr>
            </w:pPr>
            <w:r w:rsidRPr="004F3A5B">
              <w:rPr>
                <w:rFonts w:ascii="Gadugi" w:hAnsi="Gadugi"/>
                <w:b/>
              </w:rPr>
              <w:t>Since the last assessment (January 2019), how has the coordination between different public authorities on market surveillance activities changed?</w:t>
            </w:r>
          </w:p>
        </w:tc>
        <w:tc>
          <w:tcPr>
            <w:tcW w:w="2684" w:type="dxa"/>
            <w:gridSpan w:val="2"/>
            <w:shd w:val="clear" w:color="auto" w:fill="auto"/>
          </w:tcPr>
          <w:p w14:paraId="5706B286" w14:textId="1C3DF1AB" w:rsidR="007C304E" w:rsidRPr="004F3A5B" w:rsidRDefault="007C304E" w:rsidP="007C304E">
            <w:pPr>
              <w:pStyle w:val="Cell"/>
              <w:rPr>
                <w:rFonts w:ascii="Gadugi" w:hAnsi="Gadugi"/>
              </w:rPr>
            </w:pPr>
            <w:r w:rsidRPr="004F3A5B">
              <w:rPr>
                <w:rFonts w:ascii="Gadugi" w:hAnsi="Gadugi"/>
              </w:rPr>
              <w:t>[x ] Coordination has intensified</w:t>
            </w:r>
          </w:p>
          <w:p w14:paraId="36FBA1E3" w14:textId="77777777" w:rsidR="007C304E" w:rsidRPr="004F3A5B" w:rsidRDefault="007C304E" w:rsidP="007C304E">
            <w:pPr>
              <w:pStyle w:val="Cell"/>
              <w:rPr>
                <w:rFonts w:ascii="Gadugi" w:hAnsi="Gadugi"/>
              </w:rPr>
            </w:pPr>
            <w:r w:rsidRPr="004F3A5B">
              <w:rPr>
                <w:rFonts w:ascii="Gadugi" w:hAnsi="Gadugi"/>
              </w:rPr>
              <w:t>[ ] The level of coordination remains unchanged</w:t>
            </w:r>
          </w:p>
          <w:p w14:paraId="6E7E47D2" w14:textId="77777777" w:rsidR="007C304E" w:rsidRPr="004F3A5B" w:rsidRDefault="007C304E" w:rsidP="007C304E">
            <w:pPr>
              <w:pStyle w:val="Cell"/>
              <w:rPr>
                <w:rFonts w:ascii="Gadugi" w:hAnsi="Gadugi"/>
              </w:rPr>
            </w:pPr>
            <w:r w:rsidRPr="004F3A5B">
              <w:rPr>
                <w:rFonts w:ascii="Gadugi" w:hAnsi="Gadugi"/>
              </w:rPr>
              <w:t>[ ] The level of coordination has reduced</w:t>
            </w:r>
          </w:p>
          <w:p w14:paraId="7D9632A1" w14:textId="77777777" w:rsidR="007C304E" w:rsidRPr="004F3A5B" w:rsidDel="004A6F47" w:rsidRDefault="007C304E" w:rsidP="007C304E">
            <w:pPr>
              <w:pStyle w:val="Cell"/>
              <w:rPr>
                <w:rFonts w:ascii="Gadugi" w:hAnsi="Gadugi"/>
              </w:rPr>
            </w:pPr>
          </w:p>
        </w:tc>
        <w:tc>
          <w:tcPr>
            <w:tcW w:w="9231" w:type="dxa"/>
            <w:gridSpan w:val="2"/>
          </w:tcPr>
          <w:p w14:paraId="060267C5" w14:textId="77777777" w:rsidR="007C304E" w:rsidRPr="004F3A5B" w:rsidRDefault="007C304E" w:rsidP="007C304E">
            <w:pPr>
              <w:pStyle w:val="Cell"/>
              <w:rPr>
                <w:rFonts w:ascii="Gadugi" w:hAnsi="Gadugi"/>
              </w:rPr>
            </w:pPr>
          </w:p>
          <w:p w14:paraId="2553A64B" w14:textId="1656E5E7" w:rsidR="007C304E" w:rsidRPr="004F3A5B" w:rsidRDefault="007C304E" w:rsidP="007C304E">
            <w:pPr>
              <w:pStyle w:val="Cell"/>
              <w:rPr>
                <w:rFonts w:ascii="Gadugi" w:hAnsi="Gadugi"/>
              </w:rPr>
            </w:pPr>
            <w:r w:rsidRPr="004F3A5B">
              <w:rPr>
                <w:rFonts w:ascii="Gadugi" w:hAnsi="Gadugi"/>
              </w:rPr>
              <w:t>Market Surveillance EU Project of Ministry of Trade aims to reach 4000 stakeholders and enhance coordination.</w:t>
            </w:r>
          </w:p>
          <w:p w14:paraId="107A3693" w14:textId="6BB94AE2" w:rsidR="007C304E" w:rsidRPr="004F3A5B" w:rsidRDefault="00765D45" w:rsidP="007C304E">
            <w:pPr>
              <w:pStyle w:val="Cell"/>
              <w:rPr>
                <w:rFonts w:ascii="Gadugi" w:hAnsi="Gadugi"/>
              </w:rPr>
            </w:pPr>
            <w:hyperlink r:id="rId82" w:history="1">
              <w:r w:rsidR="007C304E" w:rsidRPr="004F3A5B">
                <w:rPr>
                  <w:rStyle w:val="Kpr"/>
                  <w:rFonts w:ascii="Gadugi" w:hAnsi="Gadugi"/>
                </w:rPr>
                <w:t>https://ugdgm.ticaret.gov.tr/haberler/urun-guvenligi-projesi/urun-guvenligi-projesi</w:t>
              </w:r>
            </w:hyperlink>
          </w:p>
          <w:p w14:paraId="26226848" w14:textId="77777777" w:rsidR="007C304E" w:rsidRPr="004F3A5B" w:rsidRDefault="007C304E" w:rsidP="007C304E">
            <w:pPr>
              <w:pStyle w:val="Cell"/>
              <w:rPr>
                <w:rFonts w:ascii="Gadugi" w:hAnsi="Gadugi"/>
              </w:rPr>
            </w:pPr>
          </w:p>
          <w:p w14:paraId="062147B3" w14:textId="1DE7FA5B" w:rsidR="007C304E" w:rsidRPr="004F3A5B" w:rsidRDefault="007C304E" w:rsidP="007C304E">
            <w:pPr>
              <w:pStyle w:val="Cell"/>
              <w:rPr>
                <w:rFonts w:ascii="Gadugi" w:hAnsi="Gadugi"/>
              </w:rPr>
            </w:pPr>
            <w:r w:rsidRPr="004F3A5B">
              <w:rPr>
                <w:rFonts w:ascii="Gadugi" w:hAnsi="Gadugi"/>
              </w:rPr>
              <w:t>https://www.urunguvenligi.org/</w:t>
            </w:r>
          </w:p>
        </w:tc>
      </w:tr>
      <w:tr w:rsidR="007C304E" w:rsidRPr="004F3A5B" w14:paraId="12D9A829" w14:textId="77777777" w:rsidTr="00821779">
        <w:trPr>
          <w:gridAfter w:val="1"/>
          <w:wAfter w:w="10" w:type="dxa"/>
        </w:trPr>
        <w:tc>
          <w:tcPr>
            <w:tcW w:w="723" w:type="dxa"/>
          </w:tcPr>
          <w:p w14:paraId="2E2E3318" w14:textId="151F47CB" w:rsidR="007C304E" w:rsidRPr="004F3A5B" w:rsidRDefault="007C304E" w:rsidP="007C304E">
            <w:pPr>
              <w:pStyle w:val="RowsHeading"/>
              <w:rPr>
                <w:rFonts w:ascii="Gadugi" w:hAnsi="Gadugi"/>
              </w:rPr>
            </w:pPr>
          </w:p>
        </w:tc>
        <w:tc>
          <w:tcPr>
            <w:tcW w:w="396" w:type="dxa"/>
            <w:shd w:val="clear" w:color="auto" w:fill="auto"/>
          </w:tcPr>
          <w:p w14:paraId="3D6ADAD6" w14:textId="77777777" w:rsidR="007C304E" w:rsidRPr="004F3A5B" w:rsidRDefault="007C304E" w:rsidP="007C304E">
            <w:pPr>
              <w:pStyle w:val="RowsHeading"/>
              <w:rPr>
                <w:rFonts w:ascii="Gadugi" w:hAnsi="Gadugi"/>
                <w:color w:val="FF0000"/>
              </w:rPr>
            </w:pPr>
            <w:r w:rsidRPr="004F3A5B">
              <w:rPr>
                <w:rFonts w:ascii="Gadugi" w:hAnsi="Gadugi"/>
              </w:rPr>
              <w:t>a)</w:t>
            </w:r>
          </w:p>
        </w:tc>
        <w:tc>
          <w:tcPr>
            <w:tcW w:w="2808" w:type="dxa"/>
            <w:gridSpan w:val="3"/>
            <w:shd w:val="clear" w:color="auto" w:fill="auto"/>
            <w:vAlign w:val="bottom"/>
          </w:tcPr>
          <w:p w14:paraId="475A29A5" w14:textId="77777777" w:rsidR="007C304E" w:rsidRPr="004F3A5B" w:rsidRDefault="007C304E" w:rsidP="007C304E">
            <w:pPr>
              <w:pStyle w:val="RowsHeading"/>
              <w:rPr>
                <w:rFonts w:ascii="Gadugi" w:hAnsi="Gadugi"/>
              </w:rPr>
            </w:pPr>
            <w:r w:rsidRPr="004F3A5B">
              <w:rPr>
                <w:rFonts w:ascii="Gadugi" w:hAnsi="Gadugi"/>
              </w:rPr>
              <w:t>If it has intensified or was reduced please elaborate in which areas.</w:t>
            </w:r>
          </w:p>
        </w:tc>
        <w:tc>
          <w:tcPr>
            <w:tcW w:w="2684" w:type="dxa"/>
            <w:gridSpan w:val="2"/>
            <w:shd w:val="clear" w:color="auto" w:fill="auto"/>
          </w:tcPr>
          <w:p w14:paraId="68FC79FA" w14:textId="77777777" w:rsidR="007C304E" w:rsidRPr="004F3A5B" w:rsidRDefault="007C304E" w:rsidP="007C304E">
            <w:pPr>
              <w:pStyle w:val="Cell"/>
              <w:rPr>
                <w:rFonts w:ascii="Gadugi" w:hAnsi="Gadugi"/>
              </w:rPr>
            </w:pPr>
          </w:p>
        </w:tc>
        <w:tc>
          <w:tcPr>
            <w:tcW w:w="9231" w:type="dxa"/>
            <w:gridSpan w:val="2"/>
          </w:tcPr>
          <w:p w14:paraId="38E06042" w14:textId="77777777" w:rsidR="007C304E" w:rsidRPr="004F3A5B" w:rsidRDefault="007C304E" w:rsidP="007C304E">
            <w:pPr>
              <w:pStyle w:val="Cell"/>
              <w:rPr>
                <w:rFonts w:ascii="Gadugi" w:hAnsi="Gadugi"/>
              </w:rPr>
            </w:pPr>
          </w:p>
        </w:tc>
      </w:tr>
      <w:tr w:rsidR="007C304E" w:rsidRPr="004F3A5B" w14:paraId="3611D6F9" w14:textId="77777777" w:rsidTr="00821779">
        <w:trPr>
          <w:gridAfter w:val="1"/>
          <w:wAfter w:w="10" w:type="dxa"/>
        </w:trPr>
        <w:tc>
          <w:tcPr>
            <w:tcW w:w="723" w:type="dxa"/>
          </w:tcPr>
          <w:p w14:paraId="4314DAC0"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1218D7E3" w14:textId="77777777" w:rsidR="007C304E" w:rsidRPr="004F3A5B" w:rsidRDefault="007C304E" w:rsidP="007C304E">
            <w:pPr>
              <w:pStyle w:val="RowsHeading"/>
              <w:rPr>
                <w:rFonts w:ascii="Gadugi" w:hAnsi="Gadugi"/>
                <w:b/>
              </w:rPr>
            </w:pPr>
            <w:r w:rsidRPr="004F3A5B">
              <w:rPr>
                <w:rFonts w:ascii="Gadugi" w:hAnsi="Gadugi"/>
                <w:b/>
              </w:rPr>
              <w:t xml:space="preserve">Has the national authority established a contact point to enhance the exchange of information on unsafe products and surveillance measures? </w:t>
            </w:r>
          </w:p>
        </w:tc>
        <w:tc>
          <w:tcPr>
            <w:tcW w:w="2684" w:type="dxa"/>
            <w:gridSpan w:val="2"/>
            <w:shd w:val="clear" w:color="auto" w:fill="auto"/>
          </w:tcPr>
          <w:p w14:paraId="5E1ED4AA" w14:textId="77777777" w:rsidR="007C304E" w:rsidRPr="00821779" w:rsidRDefault="007C304E" w:rsidP="007C304E">
            <w:pPr>
              <w:pStyle w:val="Cell"/>
              <w:rPr>
                <w:rFonts w:ascii="Gadugi" w:hAnsi="Gadugi"/>
                <w:highlight w:val="yellow"/>
              </w:rPr>
            </w:pPr>
            <w:r w:rsidRPr="00821779">
              <w:rPr>
                <w:rFonts w:ascii="Gadugi" w:hAnsi="Gadugi"/>
                <w:highlight w:val="yellow"/>
              </w:rPr>
              <w:t>[ ] Yes</w:t>
            </w:r>
          </w:p>
          <w:p w14:paraId="5FD1563F" w14:textId="4E0AD694" w:rsidR="007C304E" w:rsidRPr="00821779" w:rsidRDefault="00DE66E7" w:rsidP="00DE66E7">
            <w:pPr>
              <w:pStyle w:val="Cell"/>
              <w:rPr>
                <w:rFonts w:ascii="Gadugi" w:hAnsi="Gadugi"/>
                <w:strike/>
                <w:highlight w:val="yellow"/>
              </w:rPr>
            </w:pPr>
            <w:r w:rsidRPr="00DE66E7">
              <w:rPr>
                <w:rFonts w:ascii="Gadugi" w:hAnsi="Gadugi"/>
              </w:rPr>
              <w:t>[x</w:t>
            </w:r>
            <w:r w:rsidR="007C304E" w:rsidRPr="00DE66E7">
              <w:rPr>
                <w:rFonts w:ascii="Gadugi" w:hAnsi="Gadugi"/>
              </w:rPr>
              <w:t>] No</w:t>
            </w:r>
          </w:p>
        </w:tc>
        <w:tc>
          <w:tcPr>
            <w:tcW w:w="9231" w:type="dxa"/>
            <w:gridSpan w:val="2"/>
          </w:tcPr>
          <w:p w14:paraId="7CE69C94" w14:textId="77777777" w:rsidR="007C304E" w:rsidRPr="004F3A5B" w:rsidRDefault="007C304E" w:rsidP="007C304E">
            <w:pPr>
              <w:pStyle w:val="Cell"/>
              <w:rPr>
                <w:rFonts w:ascii="Gadugi" w:hAnsi="Gadugi"/>
                <w:strike/>
              </w:rPr>
            </w:pPr>
          </w:p>
        </w:tc>
      </w:tr>
      <w:tr w:rsidR="007C304E" w:rsidRPr="004F3A5B" w14:paraId="5FAB0E31" w14:textId="77777777" w:rsidTr="00821779">
        <w:trPr>
          <w:gridAfter w:val="1"/>
          <w:wAfter w:w="10" w:type="dxa"/>
        </w:trPr>
        <w:tc>
          <w:tcPr>
            <w:tcW w:w="723" w:type="dxa"/>
          </w:tcPr>
          <w:p w14:paraId="6570D603" w14:textId="77777777" w:rsidR="007C304E" w:rsidRPr="004F3A5B" w:rsidRDefault="007C304E" w:rsidP="007C304E">
            <w:pPr>
              <w:pStyle w:val="RowsHeading"/>
              <w:rPr>
                <w:rFonts w:ascii="Gadugi" w:hAnsi="Gadugi"/>
                <w:color w:val="FF0000"/>
              </w:rPr>
            </w:pPr>
          </w:p>
        </w:tc>
        <w:tc>
          <w:tcPr>
            <w:tcW w:w="428" w:type="dxa"/>
            <w:gridSpan w:val="2"/>
            <w:shd w:val="clear" w:color="auto" w:fill="auto"/>
            <w:vAlign w:val="bottom"/>
          </w:tcPr>
          <w:p w14:paraId="34CF1CD6" w14:textId="77777777" w:rsidR="007C304E" w:rsidRPr="004F3A5B" w:rsidDel="0052762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vAlign w:val="bottom"/>
          </w:tcPr>
          <w:p w14:paraId="08921F3A" w14:textId="77777777" w:rsidR="007C304E" w:rsidRPr="004F3A5B" w:rsidDel="0052762B" w:rsidRDefault="007C304E" w:rsidP="007C304E">
            <w:pPr>
              <w:pStyle w:val="RowsHeading"/>
              <w:rPr>
                <w:rFonts w:ascii="Gadugi" w:hAnsi="Gadugi"/>
              </w:rPr>
            </w:pPr>
            <w:r w:rsidRPr="004F3A5B">
              <w:rPr>
                <w:rFonts w:ascii="Gadugi" w:hAnsi="Gadugi"/>
              </w:rPr>
              <w:t xml:space="preserve">If yes, please provide some examples. </w:t>
            </w:r>
          </w:p>
        </w:tc>
        <w:tc>
          <w:tcPr>
            <w:tcW w:w="2684" w:type="dxa"/>
            <w:gridSpan w:val="2"/>
            <w:shd w:val="clear" w:color="auto" w:fill="auto"/>
          </w:tcPr>
          <w:p w14:paraId="68C4B39B" w14:textId="77777777" w:rsidR="007C304E" w:rsidRPr="004F3A5B" w:rsidRDefault="007C304E" w:rsidP="007C304E">
            <w:pPr>
              <w:pStyle w:val="Cell"/>
              <w:rPr>
                <w:rFonts w:ascii="Gadugi" w:hAnsi="Gadugi"/>
              </w:rPr>
            </w:pPr>
          </w:p>
        </w:tc>
        <w:tc>
          <w:tcPr>
            <w:tcW w:w="9231" w:type="dxa"/>
            <w:gridSpan w:val="2"/>
          </w:tcPr>
          <w:p w14:paraId="5D2B42B5" w14:textId="77777777" w:rsidR="007C304E" w:rsidRPr="004F3A5B" w:rsidRDefault="007C304E" w:rsidP="007C304E">
            <w:pPr>
              <w:pStyle w:val="Cell"/>
              <w:rPr>
                <w:rFonts w:ascii="Gadugi" w:hAnsi="Gadugi"/>
                <w:strike/>
              </w:rPr>
            </w:pPr>
          </w:p>
        </w:tc>
      </w:tr>
      <w:tr w:rsidR="007C304E" w:rsidRPr="004F3A5B" w14:paraId="2EDEDC94" w14:textId="77777777" w:rsidTr="00821779">
        <w:trPr>
          <w:gridAfter w:val="1"/>
          <w:wAfter w:w="10" w:type="dxa"/>
        </w:trPr>
        <w:tc>
          <w:tcPr>
            <w:tcW w:w="723" w:type="dxa"/>
          </w:tcPr>
          <w:p w14:paraId="404C51FB"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center"/>
          </w:tcPr>
          <w:p w14:paraId="4AF1DE67" w14:textId="77777777" w:rsidR="007C304E" w:rsidRPr="004F3A5B" w:rsidRDefault="007C304E" w:rsidP="007C304E">
            <w:pPr>
              <w:pStyle w:val="RowsHeading"/>
              <w:rPr>
                <w:rFonts w:ascii="Gadugi" w:hAnsi="Gadugi"/>
                <w:b/>
              </w:rPr>
            </w:pPr>
            <w:r w:rsidRPr="004F3A5B">
              <w:rPr>
                <w:rFonts w:ascii="Gadugi" w:hAnsi="Gadugi"/>
                <w:b/>
              </w:rPr>
              <w:t>Are all the procedures for effective and efficient market surveillance in place? Please elaborate.</w:t>
            </w:r>
          </w:p>
        </w:tc>
        <w:tc>
          <w:tcPr>
            <w:tcW w:w="2684" w:type="dxa"/>
            <w:gridSpan w:val="2"/>
            <w:shd w:val="clear" w:color="auto" w:fill="auto"/>
          </w:tcPr>
          <w:p w14:paraId="3BEDF58D" w14:textId="10345A3D" w:rsidR="007C304E" w:rsidRPr="004F3A5B" w:rsidRDefault="007C304E" w:rsidP="007C304E">
            <w:pPr>
              <w:pStyle w:val="Cell"/>
              <w:rPr>
                <w:rFonts w:ascii="Gadugi" w:hAnsi="Gadugi"/>
              </w:rPr>
            </w:pPr>
            <w:r w:rsidRPr="004F3A5B">
              <w:rPr>
                <w:rFonts w:ascii="Gadugi" w:hAnsi="Gadugi"/>
              </w:rPr>
              <w:t>[ x] Yes, all measures are in place</w:t>
            </w:r>
          </w:p>
          <w:p w14:paraId="32F1FDC9" w14:textId="77777777" w:rsidR="007C304E" w:rsidRPr="004F3A5B" w:rsidRDefault="007C304E" w:rsidP="007C304E">
            <w:pPr>
              <w:pStyle w:val="Cell"/>
              <w:rPr>
                <w:rFonts w:ascii="Gadugi" w:hAnsi="Gadugi"/>
              </w:rPr>
            </w:pPr>
            <w:r w:rsidRPr="004F3A5B">
              <w:rPr>
                <w:rFonts w:ascii="Gadugi" w:hAnsi="Gadugi"/>
              </w:rPr>
              <w:t>[ ] Yes, certain measures are in place and others are being developed</w:t>
            </w:r>
          </w:p>
          <w:p w14:paraId="08A1E083" w14:textId="77777777" w:rsidR="007C304E" w:rsidRPr="004F3A5B" w:rsidRDefault="007C304E" w:rsidP="007C304E">
            <w:pPr>
              <w:pStyle w:val="Cell"/>
              <w:rPr>
                <w:rFonts w:ascii="Gadugi" w:hAnsi="Gadugi"/>
              </w:rPr>
            </w:pPr>
            <w:r w:rsidRPr="004F3A5B">
              <w:rPr>
                <w:rFonts w:ascii="Gadugi" w:hAnsi="Gadugi"/>
              </w:rPr>
              <w:t xml:space="preserve">[ ] No </w:t>
            </w:r>
          </w:p>
        </w:tc>
        <w:tc>
          <w:tcPr>
            <w:tcW w:w="9231" w:type="dxa"/>
            <w:gridSpan w:val="2"/>
          </w:tcPr>
          <w:p w14:paraId="452EC8EC" w14:textId="36BD1DFE" w:rsidR="007C304E" w:rsidRPr="004F3A5B" w:rsidRDefault="007C304E" w:rsidP="007C304E">
            <w:pPr>
              <w:pStyle w:val="Cell"/>
              <w:rPr>
                <w:rFonts w:ascii="Gadugi" w:hAnsi="Gadugi"/>
              </w:rPr>
            </w:pPr>
            <w:r w:rsidRPr="004F3A5B">
              <w:rPr>
                <w:rFonts w:ascii="Gadugi" w:hAnsi="Gadugi"/>
              </w:rPr>
              <w:t>https://ugdgm.ticaret.gov.tr/</w:t>
            </w:r>
          </w:p>
        </w:tc>
      </w:tr>
      <w:tr w:rsidR="007C304E" w:rsidRPr="004F3A5B" w14:paraId="655F476C" w14:textId="77777777" w:rsidTr="00821779">
        <w:trPr>
          <w:gridAfter w:val="1"/>
          <w:wAfter w:w="10" w:type="dxa"/>
        </w:trPr>
        <w:tc>
          <w:tcPr>
            <w:tcW w:w="723" w:type="dxa"/>
          </w:tcPr>
          <w:p w14:paraId="36C0E140"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208E12AB" w14:textId="77777777" w:rsidR="007C304E" w:rsidRPr="004F3A5B" w:rsidRDefault="007C304E" w:rsidP="007C304E">
            <w:pPr>
              <w:pStyle w:val="RowsHeading"/>
              <w:rPr>
                <w:rFonts w:ascii="Gadugi" w:hAnsi="Gadugi"/>
                <w:b/>
              </w:rPr>
            </w:pPr>
            <w:r w:rsidRPr="004F3A5B">
              <w:rPr>
                <w:rFonts w:ascii="Gadugi" w:hAnsi="Gadugi"/>
                <w:b/>
              </w:rPr>
              <w:t xml:space="preserve">Are the evaluation results of market surveillance activities, and information on its effectiveness and efficiency publicly available? If yes, please provide links. </w:t>
            </w:r>
          </w:p>
        </w:tc>
        <w:tc>
          <w:tcPr>
            <w:tcW w:w="2684" w:type="dxa"/>
            <w:gridSpan w:val="2"/>
            <w:shd w:val="clear" w:color="auto" w:fill="auto"/>
          </w:tcPr>
          <w:p w14:paraId="056EE95D" w14:textId="06B68382" w:rsidR="007C304E" w:rsidRPr="004F3A5B" w:rsidRDefault="007C304E" w:rsidP="007C304E">
            <w:pPr>
              <w:pStyle w:val="Cell"/>
              <w:rPr>
                <w:rFonts w:ascii="Gadugi" w:hAnsi="Gadugi"/>
              </w:rPr>
            </w:pPr>
            <w:r w:rsidRPr="004F3A5B">
              <w:rPr>
                <w:rFonts w:ascii="Gadugi" w:hAnsi="Gadugi"/>
              </w:rPr>
              <w:t xml:space="preserve">[ ] Yes. Link(s) to results: </w:t>
            </w:r>
          </w:p>
          <w:p w14:paraId="0348BB08" w14:textId="77777777" w:rsidR="007C304E" w:rsidRPr="004F3A5B" w:rsidRDefault="007C304E" w:rsidP="007C304E">
            <w:pPr>
              <w:pStyle w:val="Cell"/>
              <w:rPr>
                <w:rFonts w:ascii="Gadugi" w:hAnsi="Gadugi"/>
              </w:rPr>
            </w:pPr>
          </w:p>
          <w:p w14:paraId="0AFB53F4" w14:textId="77777777" w:rsidR="007C304E" w:rsidRPr="004F3A5B" w:rsidRDefault="007C304E" w:rsidP="007C304E">
            <w:pPr>
              <w:pStyle w:val="Cell"/>
              <w:rPr>
                <w:rFonts w:ascii="Gadugi" w:hAnsi="Gadugi"/>
              </w:rPr>
            </w:pPr>
            <w:r w:rsidRPr="004F3A5B">
              <w:rPr>
                <w:rFonts w:ascii="Gadugi" w:hAnsi="Gadugi"/>
              </w:rPr>
              <w:t>[ ] No</w:t>
            </w:r>
          </w:p>
        </w:tc>
        <w:tc>
          <w:tcPr>
            <w:tcW w:w="9231" w:type="dxa"/>
            <w:gridSpan w:val="2"/>
          </w:tcPr>
          <w:p w14:paraId="66D06FD6" w14:textId="77777777" w:rsidR="007C304E" w:rsidRPr="004F3A5B" w:rsidRDefault="007C304E" w:rsidP="007C304E">
            <w:pPr>
              <w:pStyle w:val="Cell"/>
              <w:rPr>
                <w:rFonts w:ascii="Gadugi" w:hAnsi="Gadugi"/>
              </w:rPr>
            </w:pPr>
          </w:p>
        </w:tc>
      </w:tr>
      <w:tr w:rsidR="007C304E" w:rsidRPr="004F3A5B" w14:paraId="4FC9FF8E" w14:textId="77777777" w:rsidTr="00821779">
        <w:trPr>
          <w:gridAfter w:val="1"/>
          <w:wAfter w:w="10" w:type="dxa"/>
        </w:trPr>
        <w:tc>
          <w:tcPr>
            <w:tcW w:w="723" w:type="dxa"/>
          </w:tcPr>
          <w:p w14:paraId="1343DC8B"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center"/>
          </w:tcPr>
          <w:p w14:paraId="2D707FF6" w14:textId="77777777" w:rsidR="007C304E" w:rsidRPr="004F3A5B" w:rsidRDefault="007C304E" w:rsidP="007C304E">
            <w:pPr>
              <w:pStyle w:val="RowsHeading"/>
              <w:rPr>
                <w:rFonts w:ascii="Gadugi" w:hAnsi="Gadugi"/>
                <w:b/>
              </w:rPr>
            </w:pPr>
            <w:r w:rsidRPr="004F3A5B">
              <w:rPr>
                <w:rFonts w:ascii="Gadugi" w:hAnsi="Gadugi"/>
                <w:b/>
              </w:rPr>
              <w:t xml:space="preserve">Is the legislation on market surveillance being evaluated in regular intervals? </w:t>
            </w:r>
          </w:p>
        </w:tc>
        <w:tc>
          <w:tcPr>
            <w:tcW w:w="2684" w:type="dxa"/>
            <w:gridSpan w:val="2"/>
            <w:shd w:val="clear" w:color="auto" w:fill="auto"/>
          </w:tcPr>
          <w:p w14:paraId="4FE9D470" w14:textId="77777777" w:rsidR="007C304E" w:rsidRPr="004F3A5B" w:rsidRDefault="007C304E" w:rsidP="007C304E">
            <w:pPr>
              <w:pStyle w:val="Cell"/>
              <w:rPr>
                <w:rFonts w:ascii="Gadugi" w:hAnsi="Gadugi"/>
              </w:rPr>
            </w:pPr>
            <w:r w:rsidRPr="004F3A5B">
              <w:rPr>
                <w:rFonts w:ascii="Gadugi" w:hAnsi="Gadugi"/>
              </w:rPr>
              <w:t xml:space="preserve">[ ] Yes, there is regular evaluation. </w:t>
            </w:r>
          </w:p>
          <w:p w14:paraId="58879EE2" w14:textId="77777777" w:rsidR="007C304E" w:rsidRPr="004F3A5B" w:rsidRDefault="007C304E" w:rsidP="007C304E">
            <w:pPr>
              <w:pStyle w:val="Cell"/>
              <w:rPr>
                <w:rFonts w:ascii="Gadugi" w:hAnsi="Gadugi"/>
              </w:rPr>
            </w:pPr>
            <w:r w:rsidRPr="004F3A5B">
              <w:rPr>
                <w:rFonts w:ascii="Gadugi" w:hAnsi="Gadugi"/>
              </w:rPr>
              <w:t xml:space="preserve">[ ] There has been evaluation but it is not regular. </w:t>
            </w:r>
          </w:p>
          <w:p w14:paraId="65E727E7" w14:textId="77777777" w:rsidR="007C304E" w:rsidRPr="004F3A5B" w:rsidRDefault="007C304E" w:rsidP="007C304E">
            <w:pPr>
              <w:pStyle w:val="Cell"/>
              <w:rPr>
                <w:rFonts w:ascii="Gadugi" w:hAnsi="Gadugi"/>
              </w:rPr>
            </w:pPr>
            <w:r w:rsidRPr="004F3A5B">
              <w:rPr>
                <w:rFonts w:ascii="Gadugi" w:hAnsi="Gadugi"/>
              </w:rPr>
              <w:t>[ ] There has never been an evaluation</w:t>
            </w:r>
          </w:p>
        </w:tc>
        <w:tc>
          <w:tcPr>
            <w:tcW w:w="9231" w:type="dxa"/>
            <w:gridSpan w:val="2"/>
          </w:tcPr>
          <w:p w14:paraId="6FF2C705" w14:textId="77777777" w:rsidR="007C304E" w:rsidRPr="004F3A5B" w:rsidRDefault="007C304E" w:rsidP="007C304E">
            <w:pPr>
              <w:pStyle w:val="Cell"/>
              <w:rPr>
                <w:rFonts w:ascii="Gadugi" w:hAnsi="Gadugi"/>
              </w:rPr>
            </w:pPr>
          </w:p>
        </w:tc>
      </w:tr>
      <w:tr w:rsidR="007C304E" w:rsidRPr="004F3A5B" w14:paraId="39F0952E" w14:textId="77777777" w:rsidTr="00821779">
        <w:trPr>
          <w:gridAfter w:val="1"/>
          <w:wAfter w:w="10" w:type="dxa"/>
          <w:trHeight w:val="47"/>
        </w:trPr>
        <w:tc>
          <w:tcPr>
            <w:tcW w:w="723" w:type="dxa"/>
          </w:tcPr>
          <w:p w14:paraId="135DC46E" w14:textId="77777777" w:rsidR="007C304E" w:rsidRPr="004F3A5B" w:rsidRDefault="007C304E" w:rsidP="007C304E">
            <w:pPr>
              <w:pStyle w:val="RowsHeading"/>
              <w:rPr>
                <w:rFonts w:ascii="Gadugi" w:hAnsi="Gadugi"/>
              </w:rPr>
            </w:pPr>
          </w:p>
        </w:tc>
        <w:tc>
          <w:tcPr>
            <w:tcW w:w="428" w:type="dxa"/>
            <w:gridSpan w:val="2"/>
            <w:shd w:val="clear" w:color="auto" w:fill="auto"/>
          </w:tcPr>
          <w:p w14:paraId="0F455B46" w14:textId="77777777" w:rsidR="007C304E" w:rsidRPr="004F3A5B" w:rsidRDefault="007C304E" w:rsidP="007C304E">
            <w:pPr>
              <w:pStyle w:val="RowsHeading"/>
              <w:rPr>
                <w:rFonts w:ascii="Gadugi" w:hAnsi="Gadugi"/>
              </w:rPr>
            </w:pPr>
            <w:r w:rsidRPr="004F3A5B">
              <w:rPr>
                <w:rFonts w:ascii="Gadugi" w:hAnsi="Gadugi"/>
              </w:rPr>
              <w:t>a)</w:t>
            </w:r>
          </w:p>
        </w:tc>
        <w:tc>
          <w:tcPr>
            <w:tcW w:w="2776" w:type="dxa"/>
            <w:gridSpan w:val="2"/>
            <w:shd w:val="clear" w:color="auto" w:fill="auto"/>
          </w:tcPr>
          <w:p w14:paraId="72CB3F74" w14:textId="77777777" w:rsidR="007C304E" w:rsidRPr="004F3A5B" w:rsidRDefault="007C304E" w:rsidP="007C304E">
            <w:pPr>
              <w:pStyle w:val="RowsHeading"/>
              <w:rPr>
                <w:rFonts w:ascii="Gadugi" w:hAnsi="Gadugi"/>
              </w:rPr>
            </w:pPr>
            <w:r w:rsidRPr="004F3A5B">
              <w:rPr>
                <w:rFonts w:ascii="Gadugi" w:hAnsi="Gadugi"/>
              </w:rPr>
              <w:t>If yes, how frequent is this evaluation?</w:t>
            </w:r>
          </w:p>
        </w:tc>
        <w:tc>
          <w:tcPr>
            <w:tcW w:w="2684" w:type="dxa"/>
            <w:gridSpan w:val="2"/>
            <w:shd w:val="clear" w:color="auto" w:fill="auto"/>
          </w:tcPr>
          <w:p w14:paraId="7A4E39BA" w14:textId="77777777" w:rsidR="007C304E" w:rsidRPr="004F3A5B" w:rsidRDefault="007C304E" w:rsidP="007C304E">
            <w:pPr>
              <w:pStyle w:val="Cell"/>
              <w:rPr>
                <w:rFonts w:ascii="Gadugi" w:hAnsi="Gadugi"/>
              </w:rPr>
            </w:pPr>
            <w:r w:rsidRPr="004F3A5B">
              <w:rPr>
                <w:rFonts w:ascii="Gadugi" w:hAnsi="Gadugi"/>
              </w:rPr>
              <w:t>[ ] Less than 3 years</w:t>
            </w:r>
          </w:p>
          <w:p w14:paraId="260986B0" w14:textId="672924AC" w:rsidR="007C304E" w:rsidRPr="004F3A5B" w:rsidRDefault="007C304E" w:rsidP="007C304E">
            <w:pPr>
              <w:pStyle w:val="Cell"/>
              <w:rPr>
                <w:rFonts w:ascii="Gadugi" w:hAnsi="Gadugi"/>
              </w:rPr>
            </w:pPr>
            <w:r w:rsidRPr="004F3A5B">
              <w:rPr>
                <w:rFonts w:ascii="Gadugi" w:hAnsi="Gadugi"/>
              </w:rPr>
              <w:t>[ ] every 3- 5 years</w:t>
            </w:r>
          </w:p>
          <w:p w14:paraId="2837A6C3" w14:textId="77777777" w:rsidR="007C304E" w:rsidRPr="004F3A5B" w:rsidRDefault="007C304E" w:rsidP="007C304E">
            <w:pPr>
              <w:pStyle w:val="Cell"/>
              <w:rPr>
                <w:rFonts w:ascii="Gadugi" w:hAnsi="Gadugi"/>
              </w:rPr>
            </w:pPr>
            <w:r w:rsidRPr="004F3A5B">
              <w:rPr>
                <w:rFonts w:ascii="Gadugi" w:hAnsi="Gadugi"/>
              </w:rPr>
              <w:t>[ ] more than 5 years</w:t>
            </w:r>
          </w:p>
        </w:tc>
        <w:tc>
          <w:tcPr>
            <w:tcW w:w="9231" w:type="dxa"/>
            <w:gridSpan w:val="2"/>
          </w:tcPr>
          <w:p w14:paraId="7A05573C" w14:textId="77777777" w:rsidR="007C304E" w:rsidRPr="004F3A5B" w:rsidRDefault="007C304E" w:rsidP="007C304E">
            <w:pPr>
              <w:pStyle w:val="Cell"/>
              <w:rPr>
                <w:rFonts w:ascii="Gadugi" w:hAnsi="Gadugi"/>
              </w:rPr>
            </w:pPr>
          </w:p>
        </w:tc>
      </w:tr>
      <w:tr w:rsidR="007C304E" w:rsidRPr="004F3A5B" w14:paraId="487FB15E" w14:textId="77777777" w:rsidTr="00821779">
        <w:trPr>
          <w:gridAfter w:val="1"/>
          <w:wAfter w:w="10" w:type="dxa"/>
          <w:trHeight w:val="47"/>
        </w:trPr>
        <w:tc>
          <w:tcPr>
            <w:tcW w:w="723" w:type="dxa"/>
          </w:tcPr>
          <w:p w14:paraId="5D97CD44" w14:textId="77777777" w:rsidR="007C304E" w:rsidRPr="004F3A5B" w:rsidRDefault="007C304E" w:rsidP="007C304E">
            <w:pPr>
              <w:pStyle w:val="RowsHeading"/>
              <w:rPr>
                <w:rFonts w:ascii="Gadugi" w:hAnsi="Gadugi"/>
              </w:rPr>
            </w:pPr>
          </w:p>
        </w:tc>
        <w:tc>
          <w:tcPr>
            <w:tcW w:w="428" w:type="dxa"/>
            <w:gridSpan w:val="2"/>
            <w:shd w:val="clear" w:color="auto" w:fill="auto"/>
          </w:tcPr>
          <w:p w14:paraId="23AA9574" w14:textId="77777777" w:rsidR="007C304E" w:rsidRPr="004F3A5B" w:rsidRDefault="007C304E" w:rsidP="007C304E">
            <w:pPr>
              <w:pStyle w:val="RowsHeading"/>
              <w:rPr>
                <w:rFonts w:ascii="Gadugi" w:hAnsi="Gadugi"/>
              </w:rPr>
            </w:pPr>
            <w:r w:rsidRPr="004F3A5B">
              <w:rPr>
                <w:rFonts w:ascii="Gadugi" w:hAnsi="Gadugi"/>
              </w:rPr>
              <w:t>b)</w:t>
            </w:r>
          </w:p>
        </w:tc>
        <w:tc>
          <w:tcPr>
            <w:tcW w:w="2776" w:type="dxa"/>
            <w:gridSpan w:val="2"/>
            <w:shd w:val="clear" w:color="auto" w:fill="auto"/>
          </w:tcPr>
          <w:p w14:paraId="62343E42" w14:textId="77777777" w:rsidR="007C304E" w:rsidRPr="004F3A5B" w:rsidRDefault="007C304E" w:rsidP="007C304E">
            <w:pPr>
              <w:pStyle w:val="RowsHeading"/>
              <w:rPr>
                <w:rFonts w:ascii="Gadugi" w:hAnsi="Gadugi"/>
              </w:rPr>
            </w:pPr>
            <w:r w:rsidRPr="004F3A5B">
              <w:rPr>
                <w:rFonts w:ascii="Gadugi" w:hAnsi="Gadugi"/>
              </w:rPr>
              <w:t>Have any adaptations been made to market surveillance legislation since the last assessment as a consequence of evaluation results? If yes, please provide examples.</w:t>
            </w:r>
          </w:p>
        </w:tc>
        <w:tc>
          <w:tcPr>
            <w:tcW w:w="2684" w:type="dxa"/>
            <w:gridSpan w:val="2"/>
            <w:shd w:val="clear" w:color="auto" w:fill="auto"/>
          </w:tcPr>
          <w:p w14:paraId="09454FE2" w14:textId="77777777" w:rsidR="007C304E" w:rsidRPr="004F3A5B" w:rsidRDefault="007C304E" w:rsidP="007C304E">
            <w:pPr>
              <w:pStyle w:val="Cell"/>
              <w:rPr>
                <w:rFonts w:ascii="Gadugi" w:hAnsi="Gadugi"/>
              </w:rPr>
            </w:pPr>
          </w:p>
        </w:tc>
        <w:tc>
          <w:tcPr>
            <w:tcW w:w="9231" w:type="dxa"/>
            <w:gridSpan w:val="2"/>
          </w:tcPr>
          <w:p w14:paraId="431645C7" w14:textId="77777777" w:rsidR="007C304E" w:rsidRPr="004F3A5B" w:rsidRDefault="007C304E" w:rsidP="007C304E">
            <w:pPr>
              <w:pStyle w:val="Cell"/>
              <w:rPr>
                <w:rFonts w:ascii="Gadugi" w:hAnsi="Gadugi"/>
              </w:rPr>
            </w:pPr>
          </w:p>
        </w:tc>
      </w:tr>
      <w:tr w:rsidR="007C304E" w:rsidRPr="004F3A5B" w14:paraId="12E7FD2D" w14:textId="77777777" w:rsidTr="00821779">
        <w:trPr>
          <w:gridAfter w:val="1"/>
          <w:wAfter w:w="10" w:type="dxa"/>
        </w:trPr>
        <w:tc>
          <w:tcPr>
            <w:tcW w:w="723" w:type="dxa"/>
          </w:tcPr>
          <w:p w14:paraId="65C44753"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tcPr>
          <w:p w14:paraId="35F135BC" w14:textId="77777777" w:rsidR="007C304E" w:rsidRPr="004F3A5B" w:rsidRDefault="007C304E" w:rsidP="007C304E">
            <w:pPr>
              <w:pStyle w:val="RowsHeading"/>
              <w:rPr>
                <w:rFonts w:ascii="Gadugi" w:hAnsi="Gadugi"/>
                <w:b/>
              </w:rPr>
            </w:pPr>
            <w:r w:rsidRPr="004F3A5B">
              <w:rPr>
                <w:rFonts w:ascii="Gadugi" w:hAnsi="Gadugi"/>
                <w:b/>
              </w:rPr>
              <w:t>Please describe any new procedures of the market surveillance authorities that have been introduced since the last assessment.</w:t>
            </w:r>
          </w:p>
        </w:tc>
        <w:tc>
          <w:tcPr>
            <w:tcW w:w="2684" w:type="dxa"/>
            <w:gridSpan w:val="2"/>
            <w:shd w:val="clear" w:color="auto" w:fill="auto"/>
          </w:tcPr>
          <w:p w14:paraId="01A74D6F" w14:textId="77777777" w:rsidR="007C304E" w:rsidRPr="004F3A5B" w:rsidRDefault="007C304E" w:rsidP="007C304E">
            <w:pPr>
              <w:pStyle w:val="Cell"/>
              <w:rPr>
                <w:rFonts w:ascii="Gadugi" w:hAnsi="Gadugi"/>
                <w:color w:val="FF0000"/>
              </w:rPr>
            </w:pPr>
          </w:p>
        </w:tc>
        <w:tc>
          <w:tcPr>
            <w:tcW w:w="9231" w:type="dxa"/>
            <w:gridSpan w:val="2"/>
          </w:tcPr>
          <w:p w14:paraId="580C829D" w14:textId="77777777" w:rsidR="007C304E" w:rsidRPr="004F3A5B" w:rsidRDefault="007C304E" w:rsidP="007C304E">
            <w:pPr>
              <w:pStyle w:val="Cell"/>
              <w:rPr>
                <w:rFonts w:ascii="Gadugi" w:hAnsi="Gadugi"/>
              </w:rPr>
            </w:pPr>
            <w:r w:rsidRPr="004F3A5B">
              <w:rPr>
                <w:rFonts w:ascii="Gadugi" w:hAnsi="Gadugi"/>
              </w:rPr>
              <w:t>Framework regulation on market surveillance has been published in the Official Gazette on 10.07.2021</w:t>
            </w:r>
          </w:p>
          <w:p w14:paraId="72FB9A46" w14:textId="77777777" w:rsidR="007C304E" w:rsidRPr="004F3A5B" w:rsidRDefault="007C304E" w:rsidP="007C304E">
            <w:pPr>
              <w:pStyle w:val="Cell"/>
              <w:rPr>
                <w:rFonts w:ascii="Gadugi" w:hAnsi="Gadugi"/>
              </w:rPr>
            </w:pPr>
            <w:r w:rsidRPr="004F3A5B">
              <w:rPr>
                <w:rFonts w:ascii="Gadugi" w:hAnsi="Gadugi"/>
              </w:rPr>
              <w:t xml:space="preserve">https://ugdgm.ticaret.gov.tr/data/6107bed913b87644444bcf0d/urun.guvenligi.kanun.pdf </w:t>
            </w:r>
          </w:p>
          <w:p w14:paraId="395A5615" w14:textId="77777777" w:rsidR="007C304E" w:rsidRPr="004F3A5B" w:rsidRDefault="007C304E" w:rsidP="007C304E">
            <w:pPr>
              <w:pStyle w:val="Cell"/>
              <w:rPr>
                <w:rFonts w:ascii="Gadugi" w:hAnsi="Gadugi"/>
              </w:rPr>
            </w:pPr>
          </w:p>
          <w:p w14:paraId="59A537C6" w14:textId="77777777" w:rsidR="007C304E" w:rsidRPr="004F3A5B" w:rsidRDefault="007C304E" w:rsidP="007C304E">
            <w:pPr>
              <w:pStyle w:val="Cell"/>
              <w:rPr>
                <w:rFonts w:ascii="Gadugi" w:hAnsi="Gadugi"/>
              </w:rPr>
            </w:pPr>
            <w:r w:rsidRPr="004F3A5B">
              <w:rPr>
                <w:rFonts w:ascii="Gadugi" w:hAnsi="Gadugi"/>
              </w:rPr>
              <w:t>CE Marking Regulation has been published in the Official Gazette on 27 May 2021</w:t>
            </w:r>
          </w:p>
          <w:p w14:paraId="32598018" w14:textId="77777777" w:rsidR="007C304E" w:rsidRPr="004F3A5B" w:rsidRDefault="007C304E" w:rsidP="007C304E">
            <w:pPr>
              <w:pStyle w:val="Cell"/>
              <w:rPr>
                <w:rFonts w:ascii="Gadugi" w:hAnsi="Gadugi"/>
              </w:rPr>
            </w:pPr>
            <w:r w:rsidRPr="004F3A5B">
              <w:rPr>
                <w:rFonts w:ascii="Gadugi" w:hAnsi="Gadugi"/>
              </w:rPr>
              <w:t>https://ugdgm.ticaret.gov.tr/duyurular/ce-isareti-yonetmeligi-yayimlandi</w:t>
            </w:r>
          </w:p>
          <w:p w14:paraId="2E93F867" w14:textId="77777777" w:rsidR="007C304E" w:rsidRPr="004F3A5B" w:rsidRDefault="007C304E" w:rsidP="007C304E">
            <w:pPr>
              <w:pStyle w:val="Cell"/>
              <w:rPr>
                <w:rFonts w:ascii="Gadugi" w:hAnsi="Gadugi"/>
              </w:rPr>
            </w:pPr>
          </w:p>
          <w:p w14:paraId="7DAD5F88" w14:textId="77777777" w:rsidR="007C304E" w:rsidRPr="004F3A5B" w:rsidRDefault="007C304E" w:rsidP="007C304E">
            <w:pPr>
              <w:pStyle w:val="Cell"/>
              <w:rPr>
                <w:rFonts w:ascii="Gadugi" w:hAnsi="Gadugi"/>
              </w:rPr>
            </w:pPr>
            <w:r w:rsidRPr="004F3A5B">
              <w:rPr>
                <w:rFonts w:ascii="Gadugi" w:hAnsi="Gadugi"/>
              </w:rPr>
              <w:t>Conformiy assessment Bodies and Acredited Bodies  Regulation has been published in the Official Gazette on 27 May 2021</w:t>
            </w:r>
          </w:p>
          <w:p w14:paraId="7F36D59F" w14:textId="77777777" w:rsidR="007C304E" w:rsidRPr="004F3A5B" w:rsidRDefault="007C304E" w:rsidP="007C304E">
            <w:pPr>
              <w:pStyle w:val="Cell"/>
              <w:rPr>
                <w:rFonts w:ascii="Gadugi" w:hAnsi="Gadugi"/>
              </w:rPr>
            </w:pPr>
            <w:r w:rsidRPr="004F3A5B">
              <w:rPr>
                <w:rFonts w:ascii="Gadugi" w:hAnsi="Gadugi"/>
              </w:rPr>
              <w:t>https://ugdgm.ticaret.gov.tr/duyurular/uygunluk-degerlendirme-kuruluslari-ve-onaylanmis-kuruluslar-yonetmeligi-yayimlan</w:t>
            </w:r>
          </w:p>
          <w:p w14:paraId="0A525087" w14:textId="77777777" w:rsidR="007C304E" w:rsidRPr="004F3A5B" w:rsidRDefault="007C304E" w:rsidP="007C304E">
            <w:pPr>
              <w:pStyle w:val="Cell"/>
              <w:rPr>
                <w:rFonts w:ascii="Gadugi" w:hAnsi="Gadugi"/>
              </w:rPr>
            </w:pPr>
          </w:p>
        </w:tc>
      </w:tr>
      <w:tr w:rsidR="007C304E" w:rsidRPr="004F3A5B" w14:paraId="172A9419" w14:textId="77777777" w:rsidTr="00821779">
        <w:tc>
          <w:tcPr>
            <w:tcW w:w="15852" w:type="dxa"/>
            <w:gridSpan w:val="10"/>
            <w:shd w:val="clear" w:color="auto" w:fill="F4B083" w:themeFill="accent2" w:themeFillTint="99"/>
          </w:tcPr>
          <w:p w14:paraId="3DE1B6B2" w14:textId="77777777" w:rsidR="007C304E" w:rsidRPr="004F3A5B" w:rsidRDefault="007C304E" w:rsidP="007C304E">
            <w:pPr>
              <w:pStyle w:val="Cell"/>
              <w:rPr>
                <w:rFonts w:ascii="Gadugi" w:hAnsi="Gadugi"/>
                <w:b/>
              </w:rPr>
            </w:pPr>
            <w:r w:rsidRPr="004F3A5B">
              <w:rPr>
                <w:rFonts w:ascii="Gadugi" w:hAnsi="Gadugi"/>
                <w:b/>
              </w:rPr>
              <w:t>Questions related to digitalisation of market surveillance activities and on the impact of the COVID-19 pandemic on market surveillance</w:t>
            </w:r>
          </w:p>
        </w:tc>
      </w:tr>
      <w:tr w:rsidR="007C304E" w:rsidRPr="004F3A5B" w14:paraId="41DA9FCA" w14:textId="77777777" w:rsidTr="00821779">
        <w:trPr>
          <w:gridAfter w:val="1"/>
          <w:wAfter w:w="10" w:type="dxa"/>
        </w:trPr>
        <w:tc>
          <w:tcPr>
            <w:tcW w:w="723" w:type="dxa"/>
          </w:tcPr>
          <w:p w14:paraId="578036DB"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6CC55D1A" w14:textId="77777777" w:rsidR="007C304E" w:rsidRPr="004F3A5B" w:rsidRDefault="007C304E" w:rsidP="007C304E">
            <w:pPr>
              <w:pStyle w:val="Cell"/>
              <w:rPr>
                <w:rFonts w:ascii="Gadugi" w:hAnsi="Gadugi"/>
                <w:b/>
              </w:rPr>
            </w:pPr>
            <w:r w:rsidRPr="004F3A5B">
              <w:rPr>
                <w:rFonts w:ascii="Gadugi" w:hAnsi="Gadugi"/>
                <w:b/>
              </w:rPr>
              <w:t>Prior or at the beginning of the pandemic, was there a contingency plan established by the market surveillance authorities which laid down appropriate procedures?</w:t>
            </w:r>
          </w:p>
        </w:tc>
        <w:tc>
          <w:tcPr>
            <w:tcW w:w="2684" w:type="dxa"/>
            <w:gridSpan w:val="2"/>
            <w:shd w:val="clear" w:color="auto" w:fill="auto"/>
          </w:tcPr>
          <w:p w14:paraId="6A919DB6" w14:textId="77777777" w:rsidR="007C304E" w:rsidRPr="004F3A5B" w:rsidRDefault="007C304E" w:rsidP="007C304E">
            <w:pPr>
              <w:pStyle w:val="Cell"/>
              <w:rPr>
                <w:rFonts w:ascii="Gadugi" w:hAnsi="Gadugi"/>
                <w:color w:val="FF0000"/>
              </w:rPr>
            </w:pPr>
          </w:p>
        </w:tc>
        <w:tc>
          <w:tcPr>
            <w:tcW w:w="9231" w:type="dxa"/>
            <w:gridSpan w:val="2"/>
          </w:tcPr>
          <w:p w14:paraId="5A9765A9" w14:textId="3496A8B8" w:rsidR="007C304E" w:rsidRPr="004F3A5B" w:rsidRDefault="00765D45" w:rsidP="007C304E">
            <w:pPr>
              <w:pStyle w:val="Cell"/>
              <w:rPr>
                <w:rFonts w:ascii="Gadugi" w:hAnsi="Gadugi"/>
              </w:rPr>
            </w:pPr>
            <w:hyperlink r:id="rId83" w:history="1">
              <w:r w:rsidR="003A4452" w:rsidRPr="004F3A5B">
                <w:rPr>
                  <w:rStyle w:val="Kpr"/>
                  <w:rFonts w:ascii="Gadugi" w:hAnsi="Gadugi"/>
                </w:rPr>
                <w:t>https://www.resmigazete.gov.tr/eskiler/2020/04/20200401-4.htm</w:t>
              </w:r>
            </w:hyperlink>
            <w:r w:rsidR="003A4452" w:rsidRPr="004F3A5B">
              <w:rPr>
                <w:rFonts w:ascii="Gadugi" w:hAnsi="Gadugi"/>
              </w:rPr>
              <w:t xml:space="preserve"> </w:t>
            </w:r>
          </w:p>
          <w:p w14:paraId="12D3670D" w14:textId="532506C8" w:rsidR="003A4452" w:rsidRPr="004F3A5B" w:rsidRDefault="003A4452" w:rsidP="007C304E">
            <w:pPr>
              <w:pStyle w:val="Cell"/>
              <w:rPr>
                <w:rFonts w:ascii="Gadugi" w:hAnsi="Gadugi"/>
              </w:rPr>
            </w:pPr>
          </w:p>
          <w:p w14:paraId="4E82152D" w14:textId="4E12ECB8" w:rsidR="003A4452" w:rsidRPr="004F3A5B" w:rsidRDefault="00765D45" w:rsidP="007C304E">
            <w:pPr>
              <w:pStyle w:val="Cell"/>
              <w:rPr>
                <w:rFonts w:ascii="Gadugi" w:hAnsi="Gadugi"/>
              </w:rPr>
            </w:pPr>
            <w:hyperlink r:id="rId84" w:history="1">
              <w:r w:rsidR="003A4452" w:rsidRPr="004F3A5B">
                <w:rPr>
                  <w:rStyle w:val="Kpr"/>
                  <w:rFonts w:ascii="Gadugi" w:hAnsi="Gadugi"/>
                </w:rPr>
                <w:t>https://www.resmigazete.gov.tr/eskiler/2021/07/20210714-1.htm</w:t>
              </w:r>
            </w:hyperlink>
          </w:p>
          <w:p w14:paraId="651FA94F" w14:textId="77777777" w:rsidR="003A4452" w:rsidRPr="004F3A5B" w:rsidRDefault="003A4452" w:rsidP="007C304E">
            <w:pPr>
              <w:pStyle w:val="Cell"/>
              <w:rPr>
                <w:rFonts w:ascii="Gadugi" w:hAnsi="Gadugi"/>
              </w:rPr>
            </w:pPr>
          </w:p>
          <w:p w14:paraId="6F5C4547" w14:textId="28468630" w:rsidR="003A4452" w:rsidRPr="004F3A5B" w:rsidRDefault="00765D45" w:rsidP="007C304E">
            <w:pPr>
              <w:pStyle w:val="Cell"/>
              <w:rPr>
                <w:rFonts w:ascii="Gadugi" w:hAnsi="Gadugi"/>
              </w:rPr>
            </w:pPr>
            <w:hyperlink r:id="rId85" w:history="1">
              <w:r w:rsidR="003A4452" w:rsidRPr="004F3A5B">
                <w:rPr>
                  <w:rStyle w:val="Kpr"/>
                  <w:rFonts w:ascii="Gadugi" w:hAnsi="Gadugi"/>
                </w:rPr>
                <w:t>https://tuketici.ticaret.gov.tr/data/612499a313b8765a2c3d06b6/149.say%C4%B1_Avni_Dilber_R%C3%B6portaj.pdf</w:t>
              </w:r>
            </w:hyperlink>
            <w:r w:rsidR="003A4452" w:rsidRPr="004F3A5B">
              <w:rPr>
                <w:rFonts w:ascii="Gadugi" w:hAnsi="Gadugi"/>
              </w:rPr>
              <w:t xml:space="preserve"> </w:t>
            </w:r>
          </w:p>
        </w:tc>
      </w:tr>
      <w:tr w:rsidR="007C304E" w:rsidRPr="004F3A5B" w14:paraId="0993A67E" w14:textId="77777777" w:rsidTr="00821779">
        <w:trPr>
          <w:gridAfter w:val="1"/>
          <w:wAfter w:w="10" w:type="dxa"/>
        </w:trPr>
        <w:tc>
          <w:tcPr>
            <w:tcW w:w="723" w:type="dxa"/>
          </w:tcPr>
          <w:p w14:paraId="7B30F0E8"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1F96DD09" w14:textId="77777777" w:rsidR="007C304E" w:rsidRPr="004F3A5B" w:rsidRDefault="007C304E" w:rsidP="007C304E">
            <w:pPr>
              <w:pStyle w:val="Cell"/>
              <w:rPr>
                <w:rFonts w:ascii="Gadugi" w:hAnsi="Gadugi"/>
                <w:b/>
              </w:rPr>
            </w:pPr>
            <w:r w:rsidRPr="004F3A5B">
              <w:rPr>
                <w:rFonts w:ascii="Gadugi" w:hAnsi="Gadugi"/>
                <w:b/>
              </w:rPr>
              <w:t>To which extent were market surveillance activities upheld during the pandemic?</w:t>
            </w:r>
          </w:p>
        </w:tc>
        <w:tc>
          <w:tcPr>
            <w:tcW w:w="2684" w:type="dxa"/>
            <w:gridSpan w:val="2"/>
            <w:shd w:val="clear" w:color="auto" w:fill="auto"/>
          </w:tcPr>
          <w:p w14:paraId="79AA5358" w14:textId="0778852C" w:rsidR="007C304E" w:rsidRPr="004F3A5B" w:rsidRDefault="003A4452" w:rsidP="007C304E">
            <w:pPr>
              <w:pStyle w:val="Cell"/>
              <w:rPr>
                <w:rFonts w:ascii="Gadugi" w:hAnsi="Gadugi"/>
                <w:color w:val="FF0000"/>
              </w:rPr>
            </w:pPr>
            <w:r w:rsidRPr="004F3A5B">
              <w:rPr>
                <w:rFonts w:ascii="Gadugi" w:hAnsi="Gadugi"/>
              </w:rPr>
              <w:t xml:space="preserve">In the market price movements, factors such as the prohibition, restriction, export quotas, the increase in imports due to the increase in food prices in the domestic markets of the countries with the effect of Covid-19, rather </w:t>
            </w:r>
            <w:r w:rsidRPr="004F3A5B">
              <w:rPr>
                <w:rFonts w:ascii="Gadugi" w:hAnsi="Gadugi"/>
              </w:rPr>
              <w:lastRenderedPageBreak/>
              <w:t>than the adequacy in production, have been the main determinants.</w:t>
            </w:r>
          </w:p>
        </w:tc>
        <w:tc>
          <w:tcPr>
            <w:tcW w:w="9231" w:type="dxa"/>
            <w:gridSpan w:val="2"/>
          </w:tcPr>
          <w:p w14:paraId="164C5633" w14:textId="5D465CCC" w:rsidR="007C304E" w:rsidRPr="004F3A5B" w:rsidRDefault="00765D45" w:rsidP="007C304E">
            <w:pPr>
              <w:pStyle w:val="Cell"/>
              <w:rPr>
                <w:rFonts w:ascii="Gadugi" w:hAnsi="Gadugi"/>
              </w:rPr>
            </w:pPr>
            <w:hyperlink r:id="rId86" w:history="1">
              <w:r w:rsidR="003A4452" w:rsidRPr="004F3A5B">
                <w:rPr>
                  <w:rStyle w:val="Kpr"/>
                  <w:rFonts w:ascii="Gadugi" w:hAnsi="Gadugi"/>
                </w:rPr>
                <w:t>https://www.turib.com.tr/wp-content/uploads/2021/04/2020_turib_faaliyet_raporu.pdf</w:t>
              </w:r>
            </w:hyperlink>
            <w:r w:rsidR="003A4452" w:rsidRPr="004F3A5B">
              <w:rPr>
                <w:rFonts w:ascii="Gadugi" w:hAnsi="Gadugi"/>
              </w:rPr>
              <w:t xml:space="preserve"> </w:t>
            </w:r>
          </w:p>
        </w:tc>
      </w:tr>
      <w:tr w:rsidR="007C304E" w:rsidRPr="004F3A5B" w14:paraId="0CDD6C94" w14:textId="77777777" w:rsidTr="00821779">
        <w:trPr>
          <w:gridAfter w:val="1"/>
          <w:wAfter w:w="10" w:type="dxa"/>
        </w:trPr>
        <w:tc>
          <w:tcPr>
            <w:tcW w:w="723" w:type="dxa"/>
          </w:tcPr>
          <w:p w14:paraId="0066D996"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04B6109C" w14:textId="77777777" w:rsidR="007C304E" w:rsidRPr="004F3A5B" w:rsidRDefault="007C304E" w:rsidP="007C304E">
            <w:pPr>
              <w:pStyle w:val="Cell"/>
              <w:rPr>
                <w:rFonts w:ascii="Gadugi" w:hAnsi="Gadugi"/>
                <w:b/>
              </w:rPr>
            </w:pPr>
            <w:r w:rsidRPr="004F3A5B">
              <w:rPr>
                <w:rFonts w:ascii="Gadugi" w:hAnsi="Gadugi"/>
                <w:b/>
              </w:rPr>
              <w:t>Have digital activities of surveillance authorities been introduced or expanded during the pandemic?</w:t>
            </w:r>
          </w:p>
        </w:tc>
        <w:tc>
          <w:tcPr>
            <w:tcW w:w="2684" w:type="dxa"/>
            <w:gridSpan w:val="2"/>
            <w:shd w:val="clear" w:color="auto" w:fill="auto"/>
          </w:tcPr>
          <w:p w14:paraId="57A7DE3B" w14:textId="63E6BABB" w:rsidR="007C304E" w:rsidRPr="004F3A5B" w:rsidRDefault="003A4452" w:rsidP="007C304E">
            <w:pPr>
              <w:pStyle w:val="Cell"/>
              <w:rPr>
                <w:rFonts w:ascii="Gadugi" w:hAnsi="Gadugi"/>
                <w:color w:val="FF0000"/>
              </w:rPr>
            </w:pPr>
            <w:r w:rsidRPr="004F3A5B">
              <w:rPr>
                <w:rFonts w:ascii="Gadugi" w:hAnsi="Gadugi"/>
              </w:rPr>
              <w:t>yes</w:t>
            </w:r>
          </w:p>
        </w:tc>
        <w:tc>
          <w:tcPr>
            <w:tcW w:w="9231" w:type="dxa"/>
            <w:gridSpan w:val="2"/>
          </w:tcPr>
          <w:p w14:paraId="5E055010" w14:textId="77777777" w:rsidR="007C304E" w:rsidRPr="004F3A5B" w:rsidRDefault="007C304E" w:rsidP="007C304E">
            <w:pPr>
              <w:pStyle w:val="Cell"/>
              <w:rPr>
                <w:rFonts w:ascii="Gadugi" w:hAnsi="Gadugi"/>
              </w:rPr>
            </w:pPr>
          </w:p>
        </w:tc>
      </w:tr>
      <w:tr w:rsidR="007C304E" w:rsidRPr="004F3A5B" w14:paraId="01703893" w14:textId="77777777" w:rsidTr="00821779">
        <w:trPr>
          <w:gridAfter w:val="1"/>
          <w:wAfter w:w="10" w:type="dxa"/>
        </w:trPr>
        <w:tc>
          <w:tcPr>
            <w:tcW w:w="723" w:type="dxa"/>
          </w:tcPr>
          <w:p w14:paraId="259B196C"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4A2B0BCA" w14:textId="77777777" w:rsidR="007C304E" w:rsidRPr="004F3A5B" w:rsidRDefault="007C304E" w:rsidP="007C304E">
            <w:pPr>
              <w:pStyle w:val="Cell"/>
              <w:rPr>
                <w:rFonts w:ascii="Gadugi" w:hAnsi="Gadugi"/>
                <w:b/>
              </w:rPr>
            </w:pPr>
            <w:r w:rsidRPr="004F3A5B">
              <w:rPr>
                <w:rFonts w:ascii="Gadugi" w:hAnsi="Gadugi"/>
                <w:b/>
              </w:rPr>
              <w:t>Is there a digitalisation strategy or action plan in place that addresses the digitalisation of procedures and activities of the market surveillance authorities?</w:t>
            </w:r>
          </w:p>
        </w:tc>
        <w:tc>
          <w:tcPr>
            <w:tcW w:w="2684" w:type="dxa"/>
            <w:gridSpan w:val="2"/>
            <w:shd w:val="clear" w:color="auto" w:fill="auto"/>
          </w:tcPr>
          <w:p w14:paraId="70703021" w14:textId="77777777" w:rsidR="007C304E" w:rsidRPr="004F3A5B" w:rsidRDefault="007C304E" w:rsidP="007C304E">
            <w:pPr>
              <w:pStyle w:val="Cell"/>
              <w:rPr>
                <w:rFonts w:ascii="Gadugi" w:hAnsi="Gadugi"/>
                <w:color w:val="FF0000"/>
              </w:rPr>
            </w:pPr>
          </w:p>
        </w:tc>
        <w:tc>
          <w:tcPr>
            <w:tcW w:w="9231" w:type="dxa"/>
            <w:gridSpan w:val="2"/>
          </w:tcPr>
          <w:p w14:paraId="5B9308D7" w14:textId="1119AC37" w:rsidR="003A4452" w:rsidRPr="004F3A5B" w:rsidRDefault="003A4452" w:rsidP="007C304E">
            <w:pPr>
              <w:pStyle w:val="Cell"/>
              <w:rPr>
                <w:rFonts w:ascii="Gadugi" w:hAnsi="Gadugi"/>
              </w:rPr>
            </w:pPr>
            <w:r w:rsidRPr="004F3A5B">
              <w:rPr>
                <w:rFonts w:ascii="Gadugi" w:hAnsi="Gadugi"/>
              </w:rPr>
              <w:t xml:space="preserve">NATIONAL MARKET SURVEILLANCE AND AUDIT STRATEGY (2019-2021) </w:t>
            </w:r>
          </w:p>
          <w:p w14:paraId="1AF34379" w14:textId="00912708" w:rsidR="007C304E" w:rsidRPr="004F3A5B" w:rsidRDefault="00765D45" w:rsidP="007C304E">
            <w:pPr>
              <w:pStyle w:val="Cell"/>
              <w:rPr>
                <w:rFonts w:ascii="Gadugi" w:hAnsi="Gadugi"/>
              </w:rPr>
            </w:pPr>
            <w:hyperlink r:id="rId87" w:history="1">
              <w:r w:rsidR="003A4452" w:rsidRPr="004F3A5B">
                <w:rPr>
                  <w:rStyle w:val="Kpr"/>
                  <w:rFonts w:ascii="Gadugi" w:hAnsi="Gadugi"/>
                </w:rPr>
                <w:t>https://ticaret.gov.tr/data/5b88054b13b8761160fa1e70/2019-2021%20PGD%20Stratejisi.pdf</w:t>
              </w:r>
            </w:hyperlink>
            <w:r w:rsidR="003A4452" w:rsidRPr="004F3A5B">
              <w:rPr>
                <w:rFonts w:ascii="Gadugi" w:hAnsi="Gadugi"/>
              </w:rPr>
              <w:t xml:space="preserve"> </w:t>
            </w:r>
          </w:p>
        </w:tc>
      </w:tr>
      <w:tr w:rsidR="007C304E" w:rsidRPr="004F3A5B" w14:paraId="2E143BE2" w14:textId="77777777" w:rsidTr="00821779">
        <w:trPr>
          <w:gridAfter w:val="1"/>
          <w:wAfter w:w="10" w:type="dxa"/>
        </w:trPr>
        <w:tc>
          <w:tcPr>
            <w:tcW w:w="723" w:type="dxa"/>
          </w:tcPr>
          <w:p w14:paraId="49371B0C"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62156550" w14:textId="77777777" w:rsidR="007C304E" w:rsidRPr="004F3A5B" w:rsidRDefault="007C304E" w:rsidP="007C304E">
            <w:pPr>
              <w:pStyle w:val="Cell"/>
              <w:rPr>
                <w:rFonts w:ascii="Gadugi" w:hAnsi="Gadugi"/>
                <w:b/>
              </w:rPr>
            </w:pPr>
            <w:r w:rsidRPr="004F3A5B">
              <w:rPr>
                <w:rFonts w:ascii="Gadugi" w:hAnsi="Gadugi"/>
                <w:b/>
              </w:rPr>
              <w:t>Do the surveillance authorities have designated staff and/or working groups for digitalisation?</w:t>
            </w:r>
          </w:p>
        </w:tc>
        <w:tc>
          <w:tcPr>
            <w:tcW w:w="2684" w:type="dxa"/>
            <w:gridSpan w:val="2"/>
            <w:shd w:val="clear" w:color="auto" w:fill="auto"/>
          </w:tcPr>
          <w:p w14:paraId="69DC9E14" w14:textId="45DDCE67" w:rsidR="007C304E" w:rsidRPr="004F3A5B" w:rsidRDefault="003A4452" w:rsidP="007C304E">
            <w:pPr>
              <w:pStyle w:val="Cell"/>
              <w:rPr>
                <w:rFonts w:ascii="Gadugi" w:hAnsi="Gadugi"/>
                <w:color w:val="FF0000"/>
              </w:rPr>
            </w:pPr>
            <w:r w:rsidRPr="004F3A5B">
              <w:rPr>
                <w:rFonts w:ascii="Gadugi" w:hAnsi="Gadugi"/>
              </w:rPr>
              <w:t>yes</w:t>
            </w:r>
          </w:p>
        </w:tc>
        <w:tc>
          <w:tcPr>
            <w:tcW w:w="9231" w:type="dxa"/>
            <w:gridSpan w:val="2"/>
          </w:tcPr>
          <w:p w14:paraId="4FA9544F" w14:textId="77777777" w:rsidR="007C304E" w:rsidRPr="004F3A5B" w:rsidRDefault="007C304E" w:rsidP="007C304E">
            <w:pPr>
              <w:pStyle w:val="Cell"/>
              <w:rPr>
                <w:rFonts w:ascii="Gadugi" w:hAnsi="Gadugi"/>
              </w:rPr>
            </w:pPr>
          </w:p>
        </w:tc>
      </w:tr>
      <w:tr w:rsidR="007C304E" w:rsidRPr="004F3A5B" w14:paraId="53978D98" w14:textId="77777777" w:rsidTr="00821779">
        <w:trPr>
          <w:gridAfter w:val="1"/>
          <w:wAfter w:w="10" w:type="dxa"/>
        </w:trPr>
        <w:tc>
          <w:tcPr>
            <w:tcW w:w="723" w:type="dxa"/>
          </w:tcPr>
          <w:p w14:paraId="594A1721" w14:textId="77777777" w:rsidR="007C304E" w:rsidRPr="004F3A5B" w:rsidRDefault="007C304E" w:rsidP="007C304E">
            <w:pPr>
              <w:pStyle w:val="RowsHeading"/>
              <w:numPr>
                <w:ilvl w:val="0"/>
                <w:numId w:val="30"/>
              </w:numPr>
              <w:rPr>
                <w:rFonts w:ascii="Gadugi" w:hAnsi="Gadugi"/>
              </w:rPr>
            </w:pPr>
          </w:p>
        </w:tc>
        <w:tc>
          <w:tcPr>
            <w:tcW w:w="3204" w:type="dxa"/>
            <w:gridSpan w:val="4"/>
            <w:shd w:val="clear" w:color="auto" w:fill="auto"/>
            <w:vAlign w:val="bottom"/>
          </w:tcPr>
          <w:p w14:paraId="0A663884" w14:textId="77777777" w:rsidR="007C304E" w:rsidRPr="004F3A5B" w:rsidRDefault="007C304E" w:rsidP="007C304E">
            <w:pPr>
              <w:pStyle w:val="Cell"/>
              <w:rPr>
                <w:rFonts w:ascii="Gadugi" w:hAnsi="Gadugi"/>
                <w:b/>
              </w:rPr>
            </w:pPr>
            <w:r w:rsidRPr="004F3A5B">
              <w:rPr>
                <w:rFonts w:ascii="Gadugi" w:hAnsi="Gadugi"/>
                <w:b/>
              </w:rPr>
              <w:t>What lessons have been learnt in this area due to the pandemic and are there any strategic changes planned due to this experience?</w:t>
            </w:r>
          </w:p>
        </w:tc>
        <w:tc>
          <w:tcPr>
            <w:tcW w:w="2684" w:type="dxa"/>
            <w:gridSpan w:val="2"/>
            <w:shd w:val="clear" w:color="auto" w:fill="auto"/>
          </w:tcPr>
          <w:p w14:paraId="0E92C62B" w14:textId="77777777" w:rsidR="007C304E" w:rsidRPr="004F3A5B" w:rsidRDefault="007C304E" w:rsidP="007C304E">
            <w:pPr>
              <w:pStyle w:val="Cell"/>
              <w:rPr>
                <w:rFonts w:ascii="Gadugi" w:hAnsi="Gadugi"/>
                <w:color w:val="FF0000"/>
              </w:rPr>
            </w:pPr>
          </w:p>
        </w:tc>
        <w:tc>
          <w:tcPr>
            <w:tcW w:w="9231" w:type="dxa"/>
            <w:gridSpan w:val="2"/>
          </w:tcPr>
          <w:p w14:paraId="2FC92B86" w14:textId="77777777" w:rsidR="007C304E" w:rsidRPr="004F3A5B" w:rsidRDefault="007C304E" w:rsidP="007C304E">
            <w:pPr>
              <w:pStyle w:val="Cell"/>
              <w:rPr>
                <w:rFonts w:ascii="Gadugi" w:hAnsi="Gadugi"/>
              </w:rPr>
            </w:pPr>
          </w:p>
        </w:tc>
      </w:tr>
      <w:tr w:rsidR="007C304E" w:rsidRPr="004F3A5B" w14:paraId="26F39BB2" w14:textId="77777777" w:rsidTr="00821779">
        <w:tc>
          <w:tcPr>
            <w:tcW w:w="3937" w:type="dxa"/>
            <w:gridSpan w:val="6"/>
            <w:shd w:val="clear" w:color="auto" w:fill="F2F2F2" w:themeFill="background1" w:themeFillShade="F2"/>
          </w:tcPr>
          <w:p w14:paraId="78CF4530" w14:textId="610EED66" w:rsidR="007C304E" w:rsidRPr="004F3A5B" w:rsidRDefault="007C304E" w:rsidP="007C304E">
            <w:pPr>
              <w:pStyle w:val="RowsHeading"/>
              <w:rPr>
                <w:rFonts w:ascii="Gadugi" w:hAnsi="Gadugi"/>
              </w:rPr>
            </w:pPr>
            <w:r w:rsidRPr="004F3A5B">
              <w:rPr>
                <w:rFonts w:ascii="Gadugi" w:hAnsi="Gadugi"/>
                <w:i/>
              </w:rPr>
              <w:t>Optional - Please provide any further information on Sub-dimension 3 in your economy that you deem relevant for the assessment</w:t>
            </w:r>
          </w:p>
        </w:tc>
        <w:tc>
          <w:tcPr>
            <w:tcW w:w="2684" w:type="dxa"/>
            <w:gridSpan w:val="2"/>
            <w:shd w:val="clear" w:color="auto" w:fill="F2F2F2" w:themeFill="background1" w:themeFillShade="F2"/>
          </w:tcPr>
          <w:p w14:paraId="429E378D" w14:textId="77777777" w:rsidR="007C304E" w:rsidRPr="004F3A5B" w:rsidRDefault="007C304E" w:rsidP="007C304E">
            <w:pPr>
              <w:pStyle w:val="Cell"/>
              <w:rPr>
                <w:rFonts w:ascii="Gadugi" w:hAnsi="Gadugi"/>
                <w:color w:val="FF0000"/>
              </w:rPr>
            </w:pPr>
          </w:p>
        </w:tc>
        <w:tc>
          <w:tcPr>
            <w:tcW w:w="9231" w:type="dxa"/>
            <w:gridSpan w:val="2"/>
            <w:shd w:val="clear" w:color="auto" w:fill="F2F2F2" w:themeFill="background1" w:themeFillShade="F2"/>
          </w:tcPr>
          <w:p w14:paraId="4AC5F277" w14:textId="77777777" w:rsidR="007C304E" w:rsidRPr="004F3A5B" w:rsidRDefault="007C304E" w:rsidP="007C304E">
            <w:pPr>
              <w:pStyle w:val="Cell"/>
              <w:rPr>
                <w:rFonts w:ascii="Gadugi" w:hAnsi="Gadugi"/>
              </w:rPr>
            </w:pPr>
          </w:p>
        </w:tc>
      </w:tr>
    </w:tbl>
    <w:p w14:paraId="6AA8B4AF" w14:textId="77777777" w:rsidR="00A73475" w:rsidRPr="004F3A5B" w:rsidRDefault="00A73475" w:rsidP="00A73475">
      <w:pPr>
        <w:pStyle w:val="GvdeMetni"/>
        <w:ind w:firstLine="0"/>
        <w:rPr>
          <w:rFonts w:ascii="Gadugi" w:hAnsi="Gadugi"/>
          <w:i/>
          <w:sz w:val="24"/>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65"/>
        <w:gridCol w:w="12549"/>
      </w:tblGrid>
      <w:tr w:rsidR="00A73475" w:rsidRPr="004F3A5B" w14:paraId="3307F64F" w14:textId="77777777" w:rsidTr="009A61A5">
        <w:trPr>
          <w:trHeight w:val="272"/>
        </w:trPr>
        <w:tc>
          <w:tcPr>
            <w:tcW w:w="1007" w:type="pct"/>
            <w:shd w:val="clear" w:color="auto" w:fill="ACCCBB"/>
          </w:tcPr>
          <w:p w14:paraId="6528802E" w14:textId="77777777" w:rsidR="00A73475" w:rsidRPr="004F3A5B" w:rsidRDefault="00A73475" w:rsidP="009A61A5">
            <w:pPr>
              <w:pStyle w:val="ColumnsHeading"/>
              <w:jc w:val="left"/>
              <w:rPr>
                <w:rFonts w:ascii="Gadugi" w:hAnsi="Gadugi"/>
                <w:b/>
                <w:sz w:val="20"/>
              </w:rPr>
            </w:pPr>
            <w:bookmarkStart w:id="9" w:name="_Hlk73209566"/>
            <w:r w:rsidRPr="004F3A5B">
              <w:rPr>
                <w:rFonts w:ascii="Gadugi" w:hAnsi="Gadugi"/>
                <w:b/>
                <w:sz w:val="20"/>
              </w:rPr>
              <w:t>Question</w:t>
            </w:r>
          </w:p>
        </w:tc>
        <w:tc>
          <w:tcPr>
            <w:tcW w:w="3993" w:type="pct"/>
            <w:shd w:val="clear" w:color="auto" w:fill="ACCCBB"/>
          </w:tcPr>
          <w:p w14:paraId="5DCA400C" w14:textId="77777777" w:rsidR="00A73475" w:rsidRPr="004F3A5B" w:rsidRDefault="00A73475" w:rsidP="009A61A5">
            <w:pPr>
              <w:pStyle w:val="ColumnsHeading"/>
              <w:jc w:val="left"/>
              <w:rPr>
                <w:rFonts w:ascii="Gadugi" w:hAnsi="Gadugi"/>
                <w:b/>
                <w:sz w:val="20"/>
              </w:rPr>
            </w:pPr>
            <w:r w:rsidRPr="004F3A5B">
              <w:rPr>
                <w:rFonts w:ascii="Gadugi" w:hAnsi="Gadugi"/>
                <w:b/>
                <w:sz w:val="20"/>
              </w:rPr>
              <w:t>Response</w:t>
            </w:r>
          </w:p>
        </w:tc>
      </w:tr>
      <w:tr w:rsidR="00A73475" w:rsidRPr="004F3A5B" w14:paraId="305AA3AB" w14:textId="77777777" w:rsidTr="009A61A5">
        <w:trPr>
          <w:trHeight w:val="802"/>
        </w:trPr>
        <w:tc>
          <w:tcPr>
            <w:tcW w:w="1007" w:type="pct"/>
            <w:shd w:val="clear" w:color="auto" w:fill="F2F2F2" w:themeFill="background1" w:themeFillShade="F2"/>
            <w:vAlign w:val="center"/>
          </w:tcPr>
          <w:p w14:paraId="53810865" w14:textId="77777777" w:rsidR="00A73475" w:rsidRPr="004F3A5B" w:rsidRDefault="00A73475" w:rsidP="009A61A5">
            <w:pPr>
              <w:pStyle w:val="RowsHeading"/>
              <w:rPr>
                <w:rFonts w:ascii="Gadugi" w:hAnsi="Gadugi"/>
                <w:sz w:val="20"/>
              </w:rPr>
            </w:pPr>
            <w:r w:rsidRPr="004F3A5B">
              <w:rPr>
                <w:rFonts w:ascii="Gadugi" w:hAnsi="Gadugi"/>
                <w:sz w:val="20"/>
              </w:rPr>
              <w:t xml:space="preserve">Self-assessed level </w:t>
            </w:r>
          </w:p>
          <w:p w14:paraId="182BE06A" w14:textId="77777777" w:rsidR="00A73475" w:rsidRPr="004F3A5B" w:rsidRDefault="00A73475" w:rsidP="009A61A5">
            <w:pPr>
              <w:pStyle w:val="RowsHeading"/>
              <w:rPr>
                <w:rFonts w:ascii="Gadugi" w:hAnsi="Gadugi"/>
                <w:sz w:val="20"/>
              </w:rPr>
            </w:pPr>
            <w:r w:rsidRPr="004F3A5B">
              <w:rPr>
                <w:rFonts w:ascii="Gadugi" w:hAnsi="Gadugi"/>
                <w:sz w:val="20"/>
              </w:rPr>
              <w:t>(1 through 5, whole and half numbers)</w:t>
            </w:r>
          </w:p>
        </w:tc>
        <w:tc>
          <w:tcPr>
            <w:tcW w:w="3993" w:type="pct"/>
            <w:shd w:val="clear" w:color="auto" w:fill="auto"/>
          </w:tcPr>
          <w:p w14:paraId="664CEE30" w14:textId="72A438D9" w:rsidR="00A73475" w:rsidRPr="004F3A5B" w:rsidRDefault="003A4452" w:rsidP="009A61A5">
            <w:pPr>
              <w:pStyle w:val="Cell"/>
              <w:rPr>
                <w:rFonts w:ascii="Gadugi" w:hAnsi="Gadugi"/>
                <w:sz w:val="20"/>
              </w:rPr>
            </w:pPr>
            <w:r w:rsidRPr="004F3A5B">
              <w:rPr>
                <w:rFonts w:ascii="Gadugi" w:hAnsi="Gadugi"/>
                <w:sz w:val="20"/>
              </w:rPr>
              <w:t>5</w:t>
            </w:r>
          </w:p>
        </w:tc>
      </w:tr>
      <w:tr w:rsidR="00A73475" w:rsidRPr="004F3A5B" w14:paraId="484A070E" w14:textId="77777777" w:rsidTr="006F2260">
        <w:trPr>
          <w:trHeight w:val="1493"/>
        </w:trPr>
        <w:tc>
          <w:tcPr>
            <w:tcW w:w="1007" w:type="pct"/>
            <w:shd w:val="clear" w:color="auto" w:fill="F2F2F2" w:themeFill="background1" w:themeFillShade="F2"/>
            <w:vAlign w:val="center"/>
          </w:tcPr>
          <w:p w14:paraId="2045B71B" w14:textId="77777777" w:rsidR="00A73475" w:rsidRPr="004F3A5B" w:rsidRDefault="00A73475" w:rsidP="009A61A5">
            <w:pPr>
              <w:pStyle w:val="RowsHeading"/>
              <w:rPr>
                <w:rFonts w:ascii="Gadugi" w:hAnsi="Gadugi"/>
                <w:sz w:val="20"/>
              </w:rPr>
            </w:pPr>
            <w:r w:rsidRPr="004F3A5B">
              <w:rPr>
                <w:rFonts w:ascii="Gadugi" w:hAnsi="Gadugi"/>
                <w:sz w:val="20"/>
              </w:rPr>
              <w:t>Brief justification</w:t>
            </w:r>
          </w:p>
        </w:tc>
        <w:tc>
          <w:tcPr>
            <w:tcW w:w="3993" w:type="pct"/>
            <w:shd w:val="clear" w:color="auto" w:fill="auto"/>
          </w:tcPr>
          <w:p w14:paraId="2D8E5470" w14:textId="37476DD9" w:rsidR="00A73475" w:rsidRPr="004F3A5B" w:rsidRDefault="00137E46" w:rsidP="00137E46">
            <w:pPr>
              <w:pStyle w:val="Cell"/>
              <w:rPr>
                <w:rFonts w:ascii="Gadugi" w:hAnsi="Gadugi"/>
                <w:sz w:val="20"/>
              </w:rPr>
            </w:pPr>
            <w:r w:rsidRPr="004F3A5B">
              <w:rPr>
                <w:rFonts w:ascii="Gadugi" w:hAnsi="Gadugi"/>
              </w:rPr>
              <w:t>Turkey has a good level of harmonisation with the EU in the field of standardisation.</w:t>
            </w:r>
          </w:p>
        </w:tc>
      </w:tr>
      <w:tr w:rsidR="00A73475" w:rsidRPr="00AF7694" w14:paraId="59CADF13" w14:textId="77777777" w:rsidTr="009A61A5">
        <w:trPr>
          <w:trHeight w:val="560"/>
        </w:trPr>
        <w:tc>
          <w:tcPr>
            <w:tcW w:w="1007" w:type="pct"/>
            <w:shd w:val="clear" w:color="auto" w:fill="F2F2F2" w:themeFill="background1" w:themeFillShade="F2"/>
            <w:vAlign w:val="center"/>
          </w:tcPr>
          <w:p w14:paraId="5AFD9108" w14:textId="77777777" w:rsidR="00A73475" w:rsidRPr="004F3A5B" w:rsidRDefault="00A73475" w:rsidP="009A61A5">
            <w:pPr>
              <w:pStyle w:val="RowsHeading"/>
              <w:rPr>
                <w:rFonts w:ascii="Gadugi" w:hAnsi="Gadugi"/>
                <w:sz w:val="20"/>
              </w:rPr>
            </w:pPr>
            <w:r w:rsidRPr="004F3A5B">
              <w:rPr>
                <w:rFonts w:ascii="Gadugi" w:hAnsi="Gadugi"/>
                <w:sz w:val="20"/>
              </w:rPr>
              <w:t>Assessor name and institution</w:t>
            </w:r>
          </w:p>
        </w:tc>
        <w:tc>
          <w:tcPr>
            <w:tcW w:w="3993" w:type="pct"/>
            <w:shd w:val="clear" w:color="auto" w:fill="auto"/>
          </w:tcPr>
          <w:p w14:paraId="0C3AE44B" w14:textId="77777777" w:rsidR="00AF7694" w:rsidRPr="00AF7694" w:rsidRDefault="00AF7694" w:rsidP="00AF7694">
            <w:pPr>
              <w:pStyle w:val="Cell"/>
              <w:rPr>
                <w:rFonts w:ascii="Gadugi" w:hAnsi="Gadugi"/>
                <w:sz w:val="20"/>
              </w:rPr>
            </w:pPr>
            <w:r w:rsidRPr="00AF7694">
              <w:rPr>
                <w:rFonts w:ascii="Gadugi" w:hAnsi="Gadugi"/>
                <w:sz w:val="20"/>
              </w:rPr>
              <w:t>N. Pınar I</w:t>
            </w:r>
            <w:r w:rsidRPr="00AF7694">
              <w:rPr>
                <w:rFonts w:ascii="Calibri" w:hAnsi="Calibri" w:cs="Calibri"/>
                <w:sz w:val="20"/>
              </w:rPr>
              <w:t>ş</w:t>
            </w:r>
            <w:r w:rsidRPr="00AF7694">
              <w:rPr>
                <w:rFonts w:ascii="Gadugi" w:hAnsi="Gadugi" w:cs="Gadugi"/>
                <w:sz w:val="20"/>
              </w:rPr>
              <w:t>ı</w:t>
            </w:r>
            <w:r w:rsidRPr="00AF7694">
              <w:rPr>
                <w:rFonts w:ascii="Gadugi" w:hAnsi="Gadugi"/>
                <w:sz w:val="20"/>
              </w:rPr>
              <w:t>n</w:t>
            </w:r>
          </w:p>
          <w:p w14:paraId="4A54CD90" w14:textId="77777777" w:rsidR="00AF7694" w:rsidRPr="00AF7694" w:rsidRDefault="00AF7694" w:rsidP="00AF7694">
            <w:pPr>
              <w:pStyle w:val="Cell"/>
              <w:rPr>
                <w:rFonts w:ascii="Gadugi" w:hAnsi="Gadugi"/>
                <w:sz w:val="20"/>
              </w:rPr>
            </w:pPr>
            <w:r w:rsidRPr="00AF7694">
              <w:rPr>
                <w:rFonts w:ascii="Gadugi" w:hAnsi="Gadugi"/>
                <w:sz w:val="20"/>
              </w:rPr>
              <w:t>Director of EU Coordination Unit</w:t>
            </w:r>
          </w:p>
          <w:p w14:paraId="325EEF9F" w14:textId="77777777" w:rsidR="00AF7694" w:rsidRPr="00AF7694" w:rsidRDefault="00AF7694" w:rsidP="00AF7694">
            <w:pPr>
              <w:pStyle w:val="Cell"/>
              <w:rPr>
                <w:rFonts w:ascii="Gadugi" w:hAnsi="Gadugi"/>
                <w:sz w:val="20"/>
              </w:rPr>
            </w:pPr>
            <w:r w:rsidRPr="00AF7694">
              <w:rPr>
                <w:rFonts w:ascii="Gadugi" w:hAnsi="Gadugi"/>
                <w:sz w:val="20"/>
              </w:rPr>
              <w:lastRenderedPageBreak/>
              <w:t>KOSGEB</w:t>
            </w:r>
          </w:p>
          <w:p w14:paraId="7F1B6639" w14:textId="77777777" w:rsidR="00AF7694" w:rsidRPr="00AF7694" w:rsidRDefault="00AF7694" w:rsidP="00AF7694">
            <w:pPr>
              <w:pStyle w:val="Cell"/>
              <w:rPr>
                <w:rFonts w:ascii="Gadugi" w:hAnsi="Gadugi"/>
                <w:sz w:val="20"/>
              </w:rPr>
            </w:pPr>
          </w:p>
          <w:p w14:paraId="592D9323" w14:textId="77777777" w:rsidR="00AF7694" w:rsidRPr="00E70BF7" w:rsidRDefault="00AF7694" w:rsidP="00AF7694">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44729E6D" w14:textId="77777777" w:rsidR="00AF7694" w:rsidRPr="00E70BF7" w:rsidRDefault="00AF7694" w:rsidP="00AF7694">
            <w:pPr>
              <w:pStyle w:val="Cell"/>
              <w:rPr>
                <w:rFonts w:ascii="Gadugi" w:hAnsi="Gadugi"/>
                <w:sz w:val="20"/>
                <w:lang w:val="fr-FR"/>
              </w:rPr>
            </w:pPr>
            <w:r w:rsidRPr="00E70BF7">
              <w:rPr>
                <w:rFonts w:ascii="Gadugi" w:hAnsi="Gadugi"/>
                <w:sz w:val="20"/>
                <w:lang w:val="fr-FR"/>
              </w:rPr>
              <w:t>SME Expert</w:t>
            </w:r>
          </w:p>
          <w:p w14:paraId="7C3486F9" w14:textId="77777777" w:rsidR="00AF7694" w:rsidRPr="00E70BF7" w:rsidRDefault="00AF7694" w:rsidP="00AF7694">
            <w:pPr>
              <w:pStyle w:val="Cell"/>
              <w:rPr>
                <w:rFonts w:ascii="Gadugi" w:hAnsi="Gadugi"/>
                <w:sz w:val="20"/>
                <w:lang w:val="fr-FR"/>
              </w:rPr>
            </w:pPr>
            <w:r w:rsidRPr="00E70BF7">
              <w:rPr>
                <w:rFonts w:ascii="Gadugi" w:hAnsi="Gadugi"/>
                <w:sz w:val="20"/>
                <w:lang w:val="fr-FR"/>
              </w:rPr>
              <w:t xml:space="preserve">EU Corodination Directorate </w:t>
            </w:r>
          </w:p>
          <w:p w14:paraId="062AF453" w14:textId="77777777" w:rsidR="00AF7694" w:rsidRDefault="00AF7694" w:rsidP="00AF7694">
            <w:pPr>
              <w:pStyle w:val="Cell"/>
              <w:rPr>
                <w:rFonts w:ascii="Gadugi" w:hAnsi="Gadugi"/>
                <w:sz w:val="20"/>
                <w:lang w:val="fr-FR"/>
              </w:rPr>
            </w:pPr>
            <w:r w:rsidRPr="00E70BF7">
              <w:rPr>
                <w:rFonts w:ascii="Gadugi" w:hAnsi="Gadugi"/>
                <w:sz w:val="20"/>
                <w:lang w:val="fr-FR"/>
              </w:rPr>
              <w:t>KOSGEB</w:t>
            </w:r>
          </w:p>
          <w:p w14:paraId="38EBBCFD" w14:textId="77777777" w:rsidR="00AF7694" w:rsidRDefault="00AF7694" w:rsidP="00AF7694">
            <w:pPr>
              <w:pStyle w:val="Cell"/>
              <w:rPr>
                <w:rFonts w:ascii="Gadugi" w:hAnsi="Gadugi"/>
                <w:sz w:val="20"/>
                <w:lang w:val="fr-FR"/>
              </w:rPr>
            </w:pPr>
          </w:p>
          <w:p w14:paraId="46BE0F86" w14:textId="77777777" w:rsidR="00AF7694" w:rsidRPr="00E70BF7" w:rsidRDefault="00AF7694" w:rsidP="00AF7694">
            <w:pPr>
              <w:pStyle w:val="Cell"/>
              <w:rPr>
                <w:rFonts w:ascii="Gadugi" w:hAnsi="Gadugi"/>
                <w:sz w:val="20"/>
                <w:lang w:val="fr-FR"/>
              </w:rPr>
            </w:pPr>
            <w:r>
              <w:rPr>
                <w:rFonts w:ascii="Gadugi" w:hAnsi="Gadugi"/>
                <w:sz w:val="20"/>
                <w:lang w:val="fr-FR"/>
              </w:rPr>
              <w:t>Abdullah Aktepe</w:t>
            </w:r>
          </w:p>
          <w:p w14:paraId="04666AD0" w14:textId="77777777" w:rsidR="00AF7694" w:rsidRPr="00E70BF7" w:rsidRDefault="00AF7694" w:rsidP="00AF7694">
            <w:pPr>
              <w:pStyle w:val="Cell"/>
              <w:rPr>
                <w:rFonts w:ascii="Gadugi" w:hAnsi="Gadugi"/>
                <w:sz w:val="20"/>
                <w:lang w:val="fr-FR"/>
              </w:rPr>
            </w:pPr>
            <w:r w:rsidRPr="00E70BF7">
              <w:rPr>
                <w:rFonts w:ascii="Gadugi" w:hAnsi="Gadugi"/>
                <w:sz w:val="20"/>
                <w:lang w:val="fr-FR"/>
              </w:rPr>
              <w:t>SME Expert</w:t>
            </w:r>
          </w:p>
          <w:p w14:paraId="681C6CF3" w14:textId="77777777" w:rsidR="00AF7694" w:rsidRPr="00E70BF7" w:rsidRDefault="00AF7694" w:rsidP="00AF7694">
            <w:pPr>
              <w:pStyle w:val="Cell"/>
              <w:rPr>
                <w:rFonts w:ascii="Gadugi" w:hAnsi="Gadugi"/>
                <w:sz w:val="20"/>
                <w:lang w:val="fr-FR"/>
              </w:rPr>
            </w:pPr>
            <w:r w:rsidRPr="00E70BF7">
              <w:rPr>
                <w:rFonts w:ascii="Gadugi" w:hAnsi="Gadugi"/>
                <w:sz w:val="20"/>
                <w:lang w:val="fr-FR"/>
              </w:rPr>
              <w:t xml:space="preserve">EU Corodination Directorate </w:t>
            </w:r>
          </w:p>
          <w:p w14:paraId="4CB1BDCA" w14:textId="258C99BE" w:rsidR="00A73475" w:rsidRPr="00AF7694" w:rsidRDefault="00AF7694" w:rsidP="00AF7694">
            <w:pPr>
              <w:pStyle w:val="Cell"/>
              <w:rPr>
                <w:rFonts w:ascii="Gadugi" w:hAnsi="Gadugi"/>
                <w:sz w:val="20"/>
                <w:lang w:val="fr-FR"/>
              </w:rPr>
            </w:pPr>
            <w:r w:rsidRPr="00E70BF7">
              <w:rPr>
                <w:rFonts w:ascii="Gadugi" w:hAnsi="Gadugi"/>
                <w:sz w:val="20"/>
                <w:lang w:val="fr-FR"/>
              </w:rPr>
              <w:t>KOSGEB</w:t>
            </w:r>
          </w:p>
        </w:tc>
      </w:tr>
      <w:bookmarkEnd w:id="9"/>
    </w:tbl>
    <w:p w14:paraId="56DCBCEF" w14:textId="77777777" w:rsidR="00A7391B" w:rsidRPr="00AF7694" w:rsidRDefault="00A7391B" w:rsidP="00A73475">
      <w:pPr>
        <w:pStyle w:val="Balk2"/>
        <w:rPr>
          <w:rFonts w:ascii="Gadugi" w:hAnsi="Gadugi"/>
          <w:lang w:val="fr-FR"/>
        </w:rPr>
      </w:pPr>
    </w:p>
    <w:p w14:paraId="6D48FF47" w14:textId="77777777" w:rsidR="00A73475" w:rsidRPr="004F3A5B" w:rsidRDefault="00A73475" w:rsidP="00A73475">
      <w:pPr>
        <w:pStyle w:val="Balk2"/>
        <w:rPr>
          <w:rFonts w:ascii="Gadugi" w:hAnsi="Gadugi"/>
        </w:rPr>
      </w:pPr>
      <w:r w:rsidRPr="004F3A5B">
        <w:rPr>
          <w:rFonts w:ascii="Gadugi" w:hAnsi="Gadugi"/>
        </w:rPr>
        <w:t xml:space="preserve">Sub-dimension 3: </w:t>
      </w:r>
      <w:r w:rsidR="0070452A" w:rsidRPr="004F3A5B">
        <w:rPr>
          <w:rFonts w:ascii="Gadugi" w:hAnsi="Gadugi"/>
        </w:rPr>
        <w:t>SMEs Access to Standardisation</w:t>
      </w:r>
    </w:p>
    <w:p w14:paraId="14670C47" w14:textId="6ED15E8B" w:rsidR="00F464CB" w:rsidRPr="004F3A5B" w:rsidRDefault="00F464CB" w:rsidP="00F464CB">
      <w:pPr>
        <w:pStyle w:val="GvdeMetni"/>
        <w:ind w:firstLine="0"/>
        <w:rPr>
          <w:rFonts w:ascii="Gadugi" w:hAnsi="Gadugi"/>
          <w:i/>
          <w:sz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2"/>
        <w:gridCol w:w="308"/>
        <w:gridCol w:w="3744"/>
        <w:gridCol w:w="19"/>
        <w:gridCol w:w="3810"/>
        <w:gridCol w:w="7003"/>
      </w:tblGrid>
      <w:tr w:rsidR="00A3624E" w:rsidRPr="004F3A5B" w14:paraId="0FA267FB" w14:textId="77777777" w:rsidTr="00A14549">
        <w:tc>
          <w:tcPr>
            <w:tcW w:w="4614" w:type="dxa"/>
            <w:gridSpan w:val="3"/>
            <w:tcBorders>
              <w:bottom w:val="single" w:sz="4" w:space="0" w:color="auto"/>
            </w:tcBorders>
            <w:shd w:val="clear" w:color="auto" w:fill="D9D9D9" w:themeFill="background1" w:themeFillShade="D9"/>
          </w:tcPr>
          <w:p w14:paraId="3AB7C41C" w14:textId="77777777" w:rsidR="00A3624E" w:rsidRPr="004F3A5B" w:rsidRDefault="00A3624E" w:rsidP="009A61A5">
            <w:pPr>
              <w:pStyle w:val="ColumnsHeading"/>
              <w:jc w:val="left"/>
              <w:rPr>
                <w:rFonts w:ascii="Gadugi" w:hAnsi="Gadugi"/>
                <w:b/>
              </w:rPr>
            </w:pPr>
            <w:r w:rsidRPr="004F3A5B">
              <w:rPr>
                <w:rFonts w:ascii="Gadugi" w:hAnsi="Gadugi"/>
                <w:b/>
              </w:rPr>
              <w:t>Question</w:t>
            </w:r>
          </w:p>
        </w:tc>
        <w:tc>
          <w:tcPr>
            <w:tcW w:w="3829" w:type="dxa"/>
            <w:gridSpan w:val="2"/>
            <w:tcBorders>
              <w:bottom w:val="single" w:sz="4" w:space="0" w:color="auto"/>
            </w:tcBorders>
            <w:shd w:val="clear" w:color="auto" w:fill="D9D9D9" w:themeFill="background1" w:themeFillShade="D9"/>
          </w:tcPr>
          <w:p w14:paraId="36EB3ED0" w14:textId="77777777" w:rsidR="00A3624E" w:rsidRPr="004F3A5B" w:rsidRDefault="00A3624E" w:rsidP="009A61A5">
            <w:pPr>
              <w:pStyle w:val="ColumnsHeading"/>
              <w:jc w:val="left"/>
              <w:rPr>
                <w:rFonts w:ascii="Gadugi" w:hAnsi="Gadugi"/>
                <w:b/>
              </w:rPr>
            </w:pPr>
            <w:r w:rsidRPr="004F3A5B">
              <w:rPr>
                <w:rFonts w:ascii="Gadugi" w:hAnsi="Gadugi"/>
                <w:b/>
              </w:rPr>
              <w:t xml:space="preserve">Response </w:t>
            </w:r>
            <w:r w:rsidRPr="004F3A5B">
              <w:rPr>
                <w:rFonts w:ascii="Gadugi" w:hAnsi="Gadugi"/>
                <w:b/>
                <w:i/>
              </w:rPr>
              <w:t>[expand box as necessary]</w:t>
            </w:r>
          </w:p>
        </w:tc>
        <w:tc>
          <w:tcPr>
            <w:tcW w:w="7003" w:type="dxa"/>
            <w:tcBorders>
              <w:bottom w:val="single" w:sz="4" w:space="0" w:color="auto"/>
            </w:tcBorders>
            <w:shd w:val="clear" w:color="auto" w:fill="D9D9D9" w:themeFill="background1" w:themeFillShade="D9"/>
          </w:tcPr>
          <w:p w14:paraId="79D586D4" w14:textId="77777777" w:rsidR="00A3624E" w:rsidRPr="004F3A5B" w:rsidRDefault="00A3624E" w:rsidP="009A61A5">
            <w:pPr>
              <w:pStyle w:val="ColumnsHeading"/>
              <w:jc w:val="left"/>
              <w:rPr>
                <w:rFonts w:ascii="Gadugi" w:hAnsi="Gadugi"/>
                <w:b/>
              </w:rPr>
            </w:pPr>
            <w:r w:rsidRPr="004F3A5B">
              <w:rPr>
                <w:rFonts w:ascii="Gadugi" w:hAnsi="Gadugi"/>
                <w:b/>
              </w:rPr>
              <w:t>Evidence/Links</w:t>
            </w:r>
          </w:p>
        </w:tc>
      </w:tr>
      <w:tr w:rsidR="00A3624E" w:rsidRPr="004F3A5B" w14:paraId="2514A72C" w14:textId="77777777" w:rsidTr="00A14549">
        <w:trPr>
          <w:trHeight w:val="133"/>
        </w:trPr>
        <w:tc>
          <w:tcPr>
            <w:tcW w:w="15446" w:type="dxa"/>
            <w:gridSpan w:val="6"/>
            <w:tcBorders>
              <w:top w:val="single" w:sz="4" w:space="0" w:color="auto"/>
              <w:left w:val="single" w:sz="4" w:space="0" w:color="auto"/>
              <w:bottom w:val="single" w:sz="4" w:space="0" w:color="auto"/>
              <w:right w:val="single" w:sz="4" w:space="0" w:color="auto"/>
            </w:tcBorders>
            <w:shd w:val="clear" w:color="auto" w:fill="008E79"/>
          </w:tcPr>
          <w:p w14:paraId="7CFA301C" w14:textId="77777777" w:rsidR="00A3624E" w:rsidRPr="004F3A5B" w:rsidRDefault="00A3624E" w:rsidP="00765FBE">
            <w:pPr>
              <w:pStyle w:val="Cell"/>
              <w:rPr>
                <w:rFonts w:ascii="Gadugi" w:hAnsi="Gadugi"/>
                <w:b/>
                <w:color w:val="FFFFFF" w:themeColor="background1"/>
                <w:sz w:val="22"/>
              </w:rPr>
            </w:pPr>
            <w:r w:rsidRPr="004F3A5B">
              <w:rPr>
                <w:rFonts w:ascii="Gadugi" w:hAnsi="Gadugi"/>
                <w:b/>
                <w:color w:val="FFFFFF" w:themeColor="background1"/>
                <w:sz w:val="22"/>
              </w:rPr>
              <w:t>Thematic Block 1: Awareness Raising and Information</w:t>
            </w:r>
          </w:p>
        </w:tc>
      </w:tr>
      <w:tr w:rsidR="00CC57BE" w:rsidRPr="004F3A5B" w14:paraId="11BD1A84" w14:textId="77777777" w:rsidTr="00A14549">
        <w:tc>
          <w:tcPr>
            <w:tcW w:w="562" w:type="dxa"/>
            <w:tcBorders>
              <w:top w:val="single" w:sz="4" w:space="0" w:color="auto"/>
              <w:left w:val="single" w:sz="4" w:space="0" w:color="auto"/>
              <w:bottom w:val="single" w:sz="4" w:space="0" w:color="auto"/>
              <w:right w:val="single" w:sz="4" w:space="0" w:color="auto"/>
            </w:tcBorders>
          </w:tcPr>
          <w:p w14:paraId="245E0659" w14:textId="77777777" w:rsidR="00CC57BE" w:rsidRPr="004F3A5B" w:rsidRDefault="00CC57BE" w:rsidP="00D764F1">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6431F" w14:textId="77777777" w:rsidR="00CC57BE" w:rsidRPr="004F3A5B" w:rsidRDefault="00CC57BE" w:rsidP="009A61A5">
            <w:pPr>
              <w:pStyle w:val="RowsHeading"/>
              <w:rPr>
                <w:rFonts w:ascii="Gadugi" w:hAnsi="Gadugi"/>
                <w:b/>
              </w:rPr>
            </w:pPr>
            <w:r w:rsidRPr="004F3A5B">
              <w:rPr>
                <w:rFonts w:ascii="Gadugi" w:hAnsi="Gadugi"/>
                <w:b/>
              </w:rPr>
              <w:t>Is there a webpage (or other online tools) in local language where SMEs could find information on standards applicable to products and processes in various sectors?</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2BD6742A" w14:textId="77777777" w:rsidR="00CC57BE" w:rsidRPr="004F3A5B" w:rsidRDefault="00CC57BE" w:rsidP="00B81290">
            <w:pPr>
              <w:pStyle w:val="Cell"/>
              <w:rPr>
                <w:rFonts w:ascii="Gadugi" w:hAnsi="Gadugi"/>
              </w:rPr>
            </w:pPr>
            <w:r w:rsidRPr="004F3A5B">
              <w:rPr>
                <w:rFonts w:ascii="Gadugi" w:hAnsi="Gadugi"/>
              </w:rPr>
              <w:t xml:space="preserve">[x] Yes, there is a webpage. Please share a link. </w:t>
            </w:r>
          </w:p>
          <w:p w14:paraId="5D33364A" w14:textId="77777777" w:rsidR="00CC57BE" w:rsidRPr="004F3A5B" w:rsidRDefault="00CC57BE" w:rsidP="00B81290">
            <w:pPr>
              <w:pStyle w:val="Cell"/>
              <w:rPr>
                <w:rFonts w:ascii="Gadugi" w:hAnsi="Gadugi"/>
              </w:rPr>
            </w:pPr>
            <w:r w:rsidRPr="004F3A5B">
              <w:rPr>
                <w:rFonts w:ascii="Gadugi" w:hAnsi="Gadugi"/>
              </w:rPr>
              <w:t>[ ] No, but it is being developed.</w:t>
            </w:r>
          </w:p>
          <w:p w14:paraId="36265943" w14:textId="10B69638" w:rsidR="00CC57BE" w:rsidRPr="004F3A5B" w:rsidRDefault="00CC57BE" w:rsidP="001F4E8F">
            <w:pPr>
              <w:pStyle w:val="Cell"/>
              <w:rPr>
                <w:rFonts w:ascii="Gadugi" w:hAnsi="Gadugi"/>
              </w:rPr>
            </w:pPr>
            <w:r w:rsidRPr="004F3A5B">
              <w:rPr>
                <w:rFonts w:ascii="Gadugi" w:hAnsi="Gadugi"/>
              </w:rPr>
              <w:t>[ ] No.</w:t>
            </w:r>
          </w:p>
        </w:tc>
        <w:tc>
          <w:tcPr>
            <w:tcW w:w="7003" w:type="dxa"/>
            <w:tcBorders>
              <w:top w:val="single" w:sz="4" w:space="0" w:color="auto"/>
              <w:left w:val="single" w:sz="4" w:space="0" w:color="auto"/>
              <w:bottom w:val="single" w:sz="4" w:space="0" w:color="auto"/>
              <w:right w:val="single" w:sz="4" w:space="0" w:color="auto"/>
            </w:tcBorders>
          </w:tcPr>
          <w:p w14:paraId="783B3069" w14:textId="47AD93F2" w:rsidR="00CC57BE" w:rsidRPr="004F3A5B" w:rsidRDefault="00765D45" w:rsidP="009A61A5">
            <w:pPr>
              <w:pStyle w:val="Cell"/>
              <w:rPr>
                <w:rFonts w:ascii="Gadugi" w:hAnsi="Gadugi"/>
              </w:rPr>
            </w:pPr>
            <w:hyperlink r:id="rId88" w:history="1">
              <w:r w:rsidR="00CC57BE" w:rsidRPr="004F3A5B">
                <w:rPr>
                  <w:rStyle w:val="Kpr"/>
                  <w:rFonts w:ascii="Gadugi" w:hAnsi="Gadugi"/>
                </w:rPr>
                <w:t>https://intweb.tse.org.tr//Standard/Standard/StandardAra.aspx</w:t>
              </w:r>
            </w:hyperlink>
            <w:r w:rsidR="00CC57BE" w:rsidRPr="004F3A5B">
              <w:rPr>
                <w:rFonts w:ascii="Gadugi" w:hAnsi="Gadugi"/>
              </w:rPr>
              <w:t xml:space="preserve"> </w:t>
            </w:r>
          </w:p>
        </w:tc>
      </w:tr>
      <w:tr w:rsidR="003619E2" w:rsidRPr="004F3A5B" w14:paraId="4F264429" w14:textId="77777777" w:rsidTr="00A14549">
        <w:tc>
          <w:tcPr>
            <w:tcW w:w="562" w:type="dxa"/>
            <w:tcBorders>
              <w:top w:val="single" w:sz="4" w:space="0" w:color="auto"/>
              <w:left w:val="single" w:sz="4" w:space="0" w:color="auto"/>
              <w:bottom w:val="single" w:sz="4" w:space="0" w:color="auto"/>
              <w:right w:val="single" w:sz="4" w:space="0" w:color="auto"/>
            </w:tcBorders>
          </w:tcPr>
          <w:p w14:paraId="1EAF02DC" w14:textId="77777777" w:rsidR="003619E2" w:rsidRPr="004F3A5B" w:rsidRDefault="003619E2" w:rsidP="00D57135">
            <w:pPr>
              <w:pStyle w:val="RowsHeading"/>
              <w:rPr>
                <w:rFonts w:ascii="Gadugi" w:hAnsi="Gadugi"/>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3B0D81A5" w14:textId="77777777" w:rsidR="003619E2" w:rsidRPr="004F3A5B" w:rsidRDefault="003619E2" w:rsidP="00D57135">
            <w:pPr>
              <w:pStyle w:val="RowsHeading"/>
              <w:rPr>
                <w:rFonts w:ascii="Gadugi" w:hAnsi="Gadugi"/>
              </w:rPr>
            </w:pPr>
            <w:r w:rsidRPr="004F3A5B">
              <w:rPr>
                <w:rFonts w:ascii="Gadugi" w:hAnsi="Gadugi"/>
              </w:rPr>
              <w:t>a)</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14:paraId="10337AF9" w14:textId="77777777" w:rsidR="003619E2" w:rsidRPr="004F3A5B" w:rsidRDefault="003619E2" w:rsidP="00D57135">
            <w:pPr>
              <w:pStyle w:val="RowsHeading"/>
              <w:rPr>
                <w:rFonts w:ascii="Gadugi" w:hAnsi="Gadugi"/>
              </w:rPr>
            </w:pPr>
            <w:r w:rsidRPr="004F3A5B">
              <w:rPr>
                <w:rFonts w:ascii="Gadugi" w:hAnsi="Gadugi"/>
              </w:rPr>
              <w:t>Does this webpage provide the opportunity to search for European and international standards in the local language as well?</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7563C00F" w14:textId="77777777" w:rsidR="003619E2" w:rsidRPr="004F3A5B" w:rsidRDefault="003619E2" w:rsidP="00B81290">
            <w:pPr>
              <w:pStyle w:val="Cell"/>
              <w:rPr>
                <w:rFonts w:ascii="Gadugi" w:hAnsi="Gadugi"/>
              </w:rPr>
            </w:pPr>
            <w:r w:rsidRPr="004F3A5B">
              <w:rPr>
                <w:rFonts w:ascii="Gadugi" w:hAnsi="Gadugi"/>
              </w:rPr>
              <w:t>[x] Yes</w:t>
            </w:r>
          </w:p>
          <w:p w14:paraId="2B1C0309" w14:textId="0ECBF205" w:rsidR="003619E2" w:rsidRPr="004F3A5B" w:rsidRDefault="003619E2" w:rsidP="00D57135">
            <w:pPr>
              <w:pStyle w:val="Cell"/>
              <w:rPr>
                <w:rFonts w:ascii="Gadugi" w:hAnsi="Gadugi"/>
              </w:rPr>
            </w:pPr>
            <w:r w:rsidRPr="004F3A5B">
              <w:rPr>
                <w:rFonts w:ascii="Gadugi" w:hAnsi="Gadugi"/>
              </w:rPr>
              <w:t>[ ] No</w:t>
            </w:r>
          </w:p>
        </w:tc>
        <w:tc>
          <w:tcPr>
            <w:tcW w:w="7003" w:type="dxa"/>
            <w:tcBorders>
              <w:top w:val="single" w:sz="4" w:space="0" w:color="auto"/>
              <w:left w:val="single" w:sz="4" w:space="0" w:color="auto"/>
              <w:bottom w:val="single" w:sz="4" w:space="0" w:color="auto"/>
              <w:right w:val="single" w:sz="4" w:space="0" w:color="auto"/>
            </w:tcBorders>
          </w:tcPr>
          <w:p w14:paraId="411052F4" w14:textId="77777777" w:rsidR="003619E2" w:rsidRPr="004F3A5B" w:rsidRDefault="003619E2" w:rsidP="00B81290">
            <w:pPr>
              <w:pStyle w:val="Cell"/>
              <w:rPr>
                <w:rFonts w:ascii="Gadugi" w:hAnsi="Gadugi"/>
              </w:rPr>
            </w:pPr>
            <w:r w:rsidRPr="004F3A5B">
              <w:rPr>
                <w:rFonts w:ascii="Gadugi" w:hAnsi="Gadugi"/>
              </w:rPr>
              <w:t>Adoption of EN standards as national standard is a rule of CEN and CENELEC, so most of them are exist in our data base.</w:t>
            </w:r>
          </w:p>
          <w:p w14:paraId="6CAD4B15" w14:textId="2A4B29C4" w:rsidR="003619E2" w:rsidRPr="004F3A5B" w:rsidRDefault="003619E2" w:rsidP="00D57135">
            <w:pPr>
              <w:pStyle w:val="Cell"/>
              <w:rPr>
                <w:rFonts w:ascii="Gadugi" w:hAnsi="Gadugi"/>
              </w:rPr>
            </w:pPr>
            <w:r w:rsidRPr="004F3A5B">
              <w:rPr>
                <w:rFonts w:ascii="Gadugi" w:hAnsi="Gadugi"/>
              </w:rPr>
              <w:t>And also adopted ISO and IEC standards can be searched in Turkish.</w:t>
            </w:r>
          </w:p>
        </w:tc>
      </w:tr>
      <w:tr w:rsidR="003619E2" w:rsidRPr="004F3A5B" w14:paraId="5D166B8F" w14:textId="77777777" w:rsidTr="00A14549">
        <w:tc>
          <w:tcPr>
            <w:tcW w:w="562" w:type="dxa"/>
            <w:tcBorders>
              <w:top w:val="single" w:sz="4" w:space="0" w:color="auto"/>
              <w:left w:val="single" w:sz="4" w:space="0" w:color="auto"/>
              <w:bottom w:val="single" w:sz="4" w:space="0" w:color="auto"/>
              <w:right w:val="single" w:sz="4" w:space="0" w:color="auto"/>
            </w:tcBorders>
          </w:tcPr>
          <w:p w14:paraId="0A11C984" w14:textId="77777777" w:rsidR="003619E2" w:rsidRPr="004F3A5B" w:rsidRDefault="003619E2" w:rsidP="00D764F1">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C80A7" w14:textId="77777777" w:rsidR="003619E2" w:rsidRPr="004F3A5B" w:rsidRDefault="003619E2" w:rsidP="00F819CB">
            <w:pPr>
              <w:pStyle w:val="RowsHeading"/>
              <w:rPr>
                <w:rFonts w:ascii="Gadugi" w:hAnsi="Gadugi"/>
                <w:b/>
              </w:rPr>
            </w:pPr>
            <w:r w:rsidRPr="004F3A5B">
              <w:rPr>
                <w:rFonts w:ascii="Gadugi" w:hAnsi="Gadugi"/>
                <w:b/>
              </w:rPr>
              <w:t>Since the last assessment (January 2019)  have there been forums on regular basis for dialogue between national standards organisations (NSO) and business associations representing SMEs allowing for provision of up-to-date information?</w:t>
            </w:r>
            <w:r w:rsidRPr="004F3A5B">
              <w:rPr>
                <w:rFonts w:ascii="Gadugi" w:hAnsi="Gadugi"/>
                <w:b/>
              </w:rPr>
              <w:tab/>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2DA42C44" w14:textId="77777777" w:rsidR="003619E2" w:rsidRPr="004F3A5B" w:rsidRDefault="003619E2" w:rsidP="00B81290">
            <w:pPr>
              <w:pStyle w:val="Cell"/>
              <w:rPr>
                <w:rFonts w:ascii="Gadugi" w:hAnsi="Gadugi"/>
              </w:rPr>
            </w:pPr>
            <w:r w:rsidRPr="004F3A5B">
              <w:rPr>
                <w:rFonts w:ascii="Gadugi" w:hAnsi="Gadugi"/>
              </w:rPr>
              <w:t>[ ] Yes, there is regular dialogue</w:t>
            </w:r>
          </w:p>
          <w:p w14:paraId="0E42EB59" w14:textId="77777777" w:rsidR="003619E2" w:rsidRPr="004F3A5B" w:rsidRDefault="003619E2" w:rsidP="00B81290">
            <w:pPr>
              <w:pStyle w:val="Cell"/>
              <w:rPr>
                <w:rFonts w:ascii="Gadugi" w:hAnsi="Gadugi"/>
              </w:rPr>
            </w:pPr>
            <w:r w:rsidRPr="004F3A5B">
              <w:rPr>
                <w:rFonts w:ascii="Gadugi" w:hAnsi="Gadugi"/>
              </w:rPr>
              <w:t>[x] Yes, but the dialogue is sporadic and limited.</w:t>
            </w:r>
          </w:p>
          <w:p w14:paraId="2C309E5C" w14:textId="384B631D" w:rsidR="003619E2" w:rsidRPr="004F3A5B" w:rsidRDefault="003619E2" w:rsidP="00D57135">
            <w:pPr>
              <w:pStyle w:val="Cell"/>
              <w:rPr>
                <w:rFonts w:ascii="Gadugi" w:hAnsi="Gadugi"/>
              </w:rPr>
            </w:pPr>
            <w:r w:rsidRPr="004F3A5B">
              <w:rPr>
                <w:rFonts w:ascii="Gadugi" w:hAnsi="Gadugi"/>
              </w:rPr>
              <w:t>[ ] No such dialogue exists.</w:t>
            </w:r>
          </w:p>
        </w:tc>
        <w:tc>
          <w:tcPr>
            <w:tcW w:w="7003" w:type="dxa"/>
            <w:tcBorders>
              <w:top w:val="single" w:sz="4" w:space="0" w:color="auto"/>
              <w:left w:val="single" w:sz="4" w:space="0" w:color="auto"/>
              <w:bottom w:val="single" w:sz="4" w:space="0" w:color="auto"/>
              <w:right w:val="single" w:sz="4" w:space="0" w:color="auto"/>
            </w:tcBorders>
          </w:tcPr>
          <w:p w14:paraId="6037F09C" w14:textId="3F2628B3" w:rsidR="003619E2" w:rsidRPr="004F3A5B" w:rsidRDefault="003619E2" w:rsidP="00D57135">
            <w:pPr>
              <w:pStyle w:val="Cell"/>
              <w:rPr>
                <w:rFonts w:ascii="Gadugi" w:hAnsi="Gadugi"/>
              </w:rPr>
            </w:pPr>
            <w:r w:rsidRPr="004F3A5B">
              <w:rPr>
                <w:rFonts w:ascii="Gadugi" w:hAnsi="Gadugi"/>
              </w:rPr>
              <w:t>Within the activities of IPA project we are in conduct with the organs of Turkish Chamber of Commerce. SMEs are members of these organisations.</w:t>
            </w:r>
          </w:p>
        </w:tc>
      </w:tr>
      <w:tr w:rsidR="00D57135" w:rsidRPr="004F3A5B" w14:paraId="6EBF6133" w14:textId="77777777" w:rsidTr="00A14549">
        <w:tc>
          <w:tcPr>
            <w:tcW w:w="562" w:type="dxa"/>
            <w:tcBorders>
              <w:top w:val="single" w:sz="4" w:space="0" w:color="auto"/>
              <w:left w:val="single" w:sz="4" w:space="0" w:color="auto"/>
              <w:bottom w:val="single" w:sz="4" w:space="0" w:color="auto"/>
              <w:right w:val="single" w:sz="4" w:space="0" w:color="auto"/>
            </w:tcBorders>
          </w:tcPr>
          <w:p w14:paraId="40293374" w14:textId="77777777" w:rsidR="00D57135" w:rsidRPr="004F3A5B" w:rsidRDefault="00D57135" w:rsidP="00D764F1">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7AF34" w14:textId="77777777" w:rsidR="00D57135" w:rsidRPr="004F3A5B" w:rsidRDefault="00F819CB" w:rsidP="00F819CB">
            <w:pPr>
              <w:pStyle w:val="RowsHeading"/>
              <w:rPr>
                <w:rFonts w:ascii="Gadugi" w:hAnsi="Gadugi"/>
                <w:b/>
              </w:rPr>
            </w:pPr>
            <w:r w:rsidRPr="004F3A5B">
              <w:rPr>
                <w:rFonts w:ascii="Gadugi" w:hAnsi="Gadugi"/>
                <w:b/>
              </w:rPr>
              <w:t>Since the last assessment have</w:t>
            </w:r>
            <w:r w:rsidR="00D57135" w:rsidRPr="004F3A5B">
              <w:rPr>
                <w:rFonts w:ascii="Gadugi" w:hAnsi="Gadugi"/>
                <w:b/>
              </w:rPr>
              <w:t xml:space="preserve"> standardisation bodies and business </w:t>
            </w:r>
            <w:r w:rsidR="00903198" w:rsidRPr="004F3A5B">
              <w:rPr>
                <w:rFonts w:ascii="Gadugi" w:hAnsi="Gadugi"/>
                <w:b/>
              </w:rPr>
              <w:t>associations</w:t>
            </w:r>
            <w:r w:rsidR="00D57135" w:rsidRPr="004F3A5B">
              <w:rPr>
                <w:rFonts w:ascii="Gadugi" w:hAnsi="Gadugi"/>
                <w:b/>
              </w:rPr>
              <w:t xml:space="preserve"> </w:t>
            </w:r>
            <w:r w:rsidRPr="004F3A5B">
              <w:rPr>
                <w:rFonts w:ascii="Gadugi" w:hAnsi="Gadugi"/>
                <w:b/>
              </w:rPr>
              <w:t xml:space="preserve">introduced any new </w:t>
            </w:r>
            <w:r w:rsidR="00D57135" w:rsidRPr="004F3A5B">
              <w:rPr>
                <w:rFonts w:ascii="Gadugi" w:hAnsi="Gadugi"/>
                <w:b/>
              </w:rPr>
              <w:t>measures to increase SMEs awareness of standards?</w:t>
            </w:r>
            <w:r w:rsidRPr="004F3A5B">
              <w:rPr>
                <w:rFonts w:ascii="Gadugi" w:hAnsi="Gadugi"/>
                <w:b/>
              </w:rPr>
              <w:t xml:space="preserve"> If </w:t>
            </w:r>
            <w:r w:rsidRPr="004F3A5B">
              <w:rPr>
                <w:rFonts w:ascii="Gadugi" w:hAnsi="Gadugi"/>
                <w:b/>
              </w:rPr>
              <w:lastRenderedPageBreak/>
              <w:t xml:space="preserve">yes, please provide examples of the new measures. </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46F90AFF" w14:textId="77777777" w:rsidR="00C550A9" w:rsidRPr="004F3A5B" w:rsidRDefault="00C550A9" w:rsidP="00C550A9">
            <w:pPr>
              <w:pStyle w:val="Cell"/>
              <w:rPr>
                <w:rFonts w:ascii="Gadugi" w:hAnsi="Gadugi"/>
              </w:rPr>
            </w:pPr>
            <w:r w:rsidRPr="004F3A5B">
              <w:rPr>
                <w:rFonts w:ascii="Gadugi" w:hAnsi="Gadugi"/>
              </w:rPr>
              <w:lastRenderedPageBreak/>
              <w:t>[ ] Yes</w:t>
            </w:r>
          </w:p>
          <w:p w14:paraId="5B27BFD0" w14:textId="77777777" w:rsidR="00D57135" w:rsidRPr="004F3A5B" w:rsidRDefault="00C550A9" w:rsidP="00D57135">
            <w:pPr>
              <w:pStyle w:val="Cell"/>
              <w:rPr>
                <w:rFonts w:ascii="Gadugi" w:hAnsi="Gadugi"/>
              </w:rPr>
            </w:pPr>
            <w:r w:rsidRPr="004F3A5B">
              <w:rPr>
                <w:rFonts w:ascii="Gadugi" w:hAnsi="Gadugi"/>
              </w:rPr>
              <w:t>[ ] No</w:t>
            </w:r>
          </w:p>
        </w:tc>
        <w:tc>
          <w:tcPr>
            <w:tcW w:w="7003" w:type="dxa"/>
            <w:tcBorders>
              <w:top w:val="single" w:sz="4" w:space="0" w:color="auto"/>
              <w:left w:val="single" w:sz="4" w:space="0" w:color="auto"/>
              <w:bottom w:val="single" w:sz="4" w:space="0" w:color="auto"/>
              <w:right w:val="single" w:sz="4" w:space="0" w:color="auto"/>
            </w:tcBorders>
          </w:tcPr>
          <w:p w14:paraId="1EF66CF9" w14:textId="77777777" w:rsidR="00D57135" w:rsidRPr="004F3A5B" w:rsidRDefault="00D57135" w:rsidP="00D57135">
            <w:pPr>
              <w:pStyle w:val="Cell"/>
              <w:rPr>
                <w:rFonts w:ascii="Gadugi" w:hAnsi="Gadugi"/>
              </w:rPr>
            </w:pPr>
          </w:p>
        </w:tc>
      </w:tr>
      <w:tr w:rsidR="003619E2" w:rsidRPr="004F3A5B" w14:paraId="54A2B047" w14:textId="77777777" w:rsidTr="00A14549">
        <w:tc>
          <w:tcPr>
            <w:tcW w:w="562" w:type="dxa"/>
            <w:tcBorders>
              <w:top w:val="single" w:sz="4" w:space="0" w:color="auto"/>
              <w:left w:val="single" w:sz="4" w:space="0" w:color="auto"/>
              <w:bottom w:val="single" w:sz="4" w:space="0" w:color="auto"/>
              <w:right w:val="single" w:sz="4" w:space="0" w:color="auto"/>
            </w:tcBorders>
          </w:tcPr>
          <w:p w14:paraId="3F00CC13" w14:textId="77777777" w:rsidR="003619E2" w:rsidRPr="004F3A5B" w:rsidRDefault="003619E2" w:rsidP="00D57135">
            <w:pPr>
              <w:pStyle w:val="RowsHeading"/>
              <w:rPr>
                <w:rFonts w:ascii="Gadugi" w:hAnsi="Gadugi"/>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1CA1DA22" w14:textId="77777777" w:rsidR="003619E2" w:rsidRPr="004F3A5B" w:rsidRDefault="003619E2" w:rsidP="00D57135">
            <w:pPr>
              <w:pStyle w:val="RowsHeading"/>
              <w:rPr>
                <w:rFonts w:ascii="Gadugi" w:hAnsi="Gadugi"/>
              </w:rPr>
            </w:pPr>
            <w:r w:rsidRPr="004F3A5B">
              <w:rPr>
                <w:rFonts w:ascii="Gadugi" w:hAnsi="Gadugi"/>
              </w:rPr>
              <w:t>a)</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83A0D0B" w14:textId="77777777" w:rsidR="003619E2" w:rsidRPr="004F3A5B" w:rsidRDefault="003619E2" w:rsidP="00D57135">
            <w:pPr>
              <w:pStyle w:val="RowsHeading"/>
              <w:rPr>
                <w:rFonts w:ascii="Gadugi" w:hAnsi="Gadugi"/>
              </w:rPr>
            </w:pPr>
            <w:r w:rsidRPr="004F3A5B">
              <w:rPr>
                <w:rFonts w:ascii="Gadugi" w:hAnsi="Gadugi"/>
              </w:rPr>
              <w:t>Do business associations provide regular information (e.g. newsletters) about standards and standardisation activities to their members?</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1E99D5ED" w14:textId="77777777" w:rsidR="003619E2" w:rsidRPr="004F3A5B" w:rsidRDefault="003619E2" w:rsidP="00B81290">
            <w:pPr>
              <w:pStyle w:val="Cell"/>
              <w:rPr>
                <w:rFonts w:ascii="Gadugi" w:hAnsi="Gadugi"/>
              </w:rPr>
            </w:pPr>
            <w:r w:rsidRPr="004F3A5B">
              <w:rPr>
                <w:rFonts w:ascii="Gadugi" w:hAnsi="Gadugi"/>
              </w:rPr>
              <w:t>[ ] Yes, regular information is provided.</w:t>
            </w:r>
          </w:p>
          <w:p w14:paraId="0EB09AE6" w14:textId="77777777" w:rsidR="003619E2" w:rsidRPr="004F3A5B" w:rsidRDefault="003619E2" w:rsidP="00B81290">
            <w:pPr>
              <w:pStyle w:val="Cell"/>
              <w:rPr>
                <w:rFonts w:ascii="Gadugi" w:hAnsi="Gadugi"/>
              </w:rPr>
            </w:pPr>
            <w:r w:rsidRPr="004F3A5B">
              <w:rPr>
                <w:rFonts w:ascii="Gadugi" w:hAnsi="Gadugi"/>
              </w:rPr>
              <w:t>[ ] Some information is provided, but it is not regular.</w:t>
            </w:r>
          </w:p>
          <w:p w14:paraId="10DC69E8" w14:textId="28332D11" w:rsidR="003619E2" w:rsidRPr="004F3A5B" w:rsidRDefault="003619E2" w:rsidP="00D57135">
            <w:pPr>
              <w:pStyle w:val="Cell"/>
              <w:rPr>
                <w:rFonts w:ascii="Gadugi" w:hAnsi="Gadugi"/>
              </w:rPr>
            </w:pPr>
            <w:r w:rsidRPr="004F3A5B">
              <w:rPr>
                <w:rFonts w:ascii="Gadugi" w:hAnsi="Gadugi"/>
              </w:rPr>
              <w:t>[x] No such information is provided.</w:t>
            </w:r>
          </w:p>
        </w:tc>
        <w:tc>
          <w:tcPr>
            <w:tcW w:w="7003" w:type="dxa"/>
            <w:tcBorders>
              <w:top w:val="single" w:sz="4" w:space="0" w:color="auto"/>
              <w:left w:val="single" w:sz="4" w:space="0" w:color="auto"/>
              <w:bottom w:val="single" w:sz="4" w:space="0" w:color="auto"/>
              <w:right w:val="single" w:sz="4" w:space="0" w:color="auto"/>
            </w:tcBorders>
          </w:tcPr>
          <w:p w14:paraId="72D79CAE" w14:textId="77777777" w:rsidR="003619E2" w:rsidRPr="004F3A5B" w:rsidRDefault="003619E2" w:rsidP="00D57135">
            <w:pPr>
              <w:pStyle w:val="Cell"/>
              <w:rPr>
                <w:rFonts w:ascii="Gadugi" w:hAnsi="Gadugi"/>
              </w:rPr>
            </w:pPr>
          </w:p>
        </w:tc>
      </w:tr>
      <w:tr w:rsidR="003619E2" w:rsidRPr="004F3A5B" w14:paraId="662476C5" w14:textId="77777777" w:rsidTr="00A14549">
        <w:tc>
          <w:tcPr>
            <w:tcW w:w="562" w:type="dxa"/>
            <w:tcBorders>
              <w:top w:val="single" w:sz="4" w:space="0" w:color="auto"/>
              <w:left w:val="single" w:sz="4" w:space="0" w:color="auto"/>
              <w:bottom w:val="single" w:sz="4" w:space="0" w:color="auto"/>
              <w:right w:val="single" w:sz="4" w:space="0" w:color="auto"/>
            </w:tcBorders>
          </w:tcPr>
          <w:p w14:paraId="00517162" w14:textId="77777777" w:rsidR="003619E2" w:rsidRPr="004F3A5B" w:rsidRDefault="003619E2" w:rsidP="00D57135">
            <w:pPr>
              <w:pStyle w:val="RowsHeading"/>
              <w:rPr>
                <w:rFonts w:ascii="Gadugi" w:hAnsi="Gadugi"/>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4F776B0E" w14:textId="77777777" w:rsidR="003619E2" w:rsidRPr="004F3A5B" w:rsidRDefault="003619E2" w:rsidP="00D57135">
            <w:pPr>
              <w:pStyle w:val="RowsHeading"/>
              <w:rPr>
                <w:rFonts w:ascii="Gadugi" w:hAnsi="Gadugi"/>
              </w:rPr>
            </w:pPr>
            <w:r w:rsidRPr="004F3A5B">
              <w:rPr>
                <w:rFonts w:ascii="Gadugi" w:hAnsi="Gadugi"/>
              </w:rPr>
              <w:t>b)</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352E99B" w14:textId="77777777" w:rsidR="003619E2" w:rsidRPr="004F3A5B" w:rsidRDefault="003619E2" w:rsidP="00D57135">
            <w:pPr>
              <w:pStyle w:val="RowsHeading"/>
              <w:rPr>
                <w:rFonts w:ascii="Gadugi" w:hAnsi="Gadugi"/>
              </w:rPr>
            </w:pPr>
            <w:r w:rsidRPr="004F3A5B">
              <w:rPr>
                <w:rFonts w:ascii="Gadugi" w:hAnsi="Gadugi"/>
              </w:rPr>
              <w:t>Are any promotional campaigns on standards (e.g. sectoral roadshows) organised by standards organisations and/or business organisations?</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2239C4C2" w14:textId="77777777" w:rsidR="003619E2" w:rsidRPr="004F3A5B" w:rsidRDefault="003619E2" w:rsidP="00B81290">
            <w:pPr>
              <w:pStyle w:val="Cell"/>
              <w:rPr>
                <w:rFonts w:ascii="Gadugi" w:hAnsi="Gadugi"/>
              </w:rPr>
            </w:pPr>
            <w:r w:rsidRPr="004F3A5B">
              <w:rPr>
                <w:rFonts w:ascii="Gadugi" w:hAnsi="Gadugi"/>
              </w:rPr>
              <w:t>[ ] Yes, regular information is provided.</w:t>
            </w:r>
          </w:p>
          <w:p w14:paraId="1D3E1827" w14:textId="77777777" w:rsidR="003619E2" w:rsidRPr="004F3A5B" w:rsidRDefault="003619E2" w:rsidP="00B81290">
            <w:pPr>
              <w:pStyle w:val="Cell"/>
              <w:rPr>
                <w:rFonts w:ascii="Gadugi" w:hAnsi="Gadugi"/>
              </w:rPr>
            </w:pPr>
            <w:r w:rsidRPr="004F3A5B">
              <w:rPr>
                <w:rFonts w:ascii="Gadugi" w:hAnsi="Gadugi"/>
              </w:rPr>
              <w:t>[x] Some information is provided, but it is not regular.</w:t>
            </w:r>
          </w:p>
          <w:p w14:paraId="7425E84F" w14:textId="72314331" w:rsidR="003619E2" w:rsidRPr="004F3A5B" w:rsidRDefault="003619E2" w:rsidP="00D57135">
            <w:pPr>
              <w:pStyle w:val="Cell"/>
              <w:rPr>
                <w:rFonts w:ascii="Gadugi" w:hAnsi="Gadugi"/>
              </w:rPr>
            </w:pPr>
            <w:r w:rsidRPr="004F3A5B">
              <w:rPr>
                <w:rFonts w:ascii="Gadugi" w:hAnsi="Gadugi"/>
              </w:rPr>
              <w:t>[ ] No such information is provided.</w:t>
            </w:r>
          </w:p>
        </w:tc>
        <w:tc>
          <w:tcPr>
            <w:tcW w:w="7003" w:type="dxa"/>
            <w:tcBorders>
              <w:top w:val="single" w:sz="4" w:space="0" w:color="auto"/>
              <w:left w:val="single" w:sz="4" w:space="0" w:color="auto"/>
              <w:bottom w:val="single" w:sz="4" w:space="0" w:color="auto"/>
              <w:right w:val="single" w:sz="4" w:space="0" w:color="auto"/>
            </w:tcBorders>
          </w:tcPr>
          <w:p w14:paraId="6D4E0BB8" w14:textId="66EBA363" w:rsidR="003619E2" w:rsidRPr="004F3A5B" w:rsidRDefault="003619E2" w:rsidP="00D57135">
            <w:pPr>
              <w:pStyle w:val="Cell"/>
              <w:rPr>
                <w:rFonts w:ascii="Gadugi" w:hAnsi="Gadugi"/>
              </w:rPr>
            </w:pPr>
            <w:r w:rsidRPr="004F3A5B">
              <w:rPr>
                <w:rFonts w:ascii="Gadugi" w:hAnsi="Gadugi"/>
              </w:rPr>
              <w:t>Seminars, brochures and animation videos are main tools.</w:t>
            </w:r>
          </w:p>
        </w:tc>
      </w:tr>
      <w:tr w:rsidR="003619E2" w:rsidRPr="004F3A5B" w14:paraId="6E0A83DA" w14:textId="77777777" w:rsidTr="00A14549">
        <w:tc>
          <w:tcPr>
            <w:tcW w:w="562" w:type="dxa"/>
            <w:tcBorders>
              <w:top w:val="single" w:sz="4" w:space="0" w:color="auto"/>
              <w:left w:val="single" w:sz="4" w:space="0" w:color="auto"/>
              <w:bottom w:val="single" w:sz="4" w:space="0" w:color="auto"/>
              <w:right w:val="single" w:sz="4" w:space="0" w:color="auto"/>
            </w:tcBorders>
          </w:tcPr>
          <w:p w14:paraId="1FED572F" w14:textId="77777777" w:rsidR="003619E2" w:rsidRPr="004F3A5B" w:rsidRDefault="003619E2" w:rsidP="00D57135">
            <w:pPr>
              <w:pStyle w:val="RowsHeading"/>
              <w:rPr>
                <w:rFonts w:ascii="Gadugi" w:hAnsi="Gadugi"/>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6F3663F6" w14:textId="77777777" w:rsidR="003619E2" w:rsidRPr="004F3A5B" w:rsidRDefault="003619E2" w:rsidP="00D57135">
            <w:pPr>
              <w:pStyle w:val="RowsHeading"/>
              <w:rPr>
                <w:rFonts w:ascii="Gadugi" w:hAnsi="Gadugi"/>
              </w:rPr>
            </w:pPr>
            <w:r w:rsidRPr="004F3A5B">
              <w:rPr>
                <w:rFonts w:ascii="Gadugi" w:hAnsi="Gadugi"/>
              </w:rPr>
              <w:t>c)</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14A5D5EC" w14:textId="77777777" w:rsidR="003619E2" w:rsidRPr="004F3A5B" w:rsidRDefault="003619E2" w:rsidP="00D57135">
            <w:pPr>
              <w:pStyle w:val="RowsHeading"/>
              <w:rPr>
                <w:rFonts w:ascii="Gadugi" w:hAnsi="Gadugi"/>
              </w:rPr>
            </w:pPr>
            <w:r w:rsidRPr="004F3A5B">
              <w:rPr>
                <w:rFonts w:ascii="Gadugi" w:hAnsi="Gadugi"/>
              </w:rPr>
              <w:t>Do any practical guides exist on the benefits of using standards and standardisation activities to their members?</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7731949A" w14:textId="77777777" w:rsidR="003619E2" w:rsidRPr="004F3A5B" w:rsidRDefault="003619E2" w:rsidP="00B81290">
            <w:pPr>
              <w:pStyle w:val="Cell"/>
              <w:rPr>
                <w:rFonts w:ascii="Gadugi" w:hAnsi="Gadugi"/>
              </w:rPr>
            </w:pPr>
            <w:r w:rsidRPr="004F3A5B">
              <w:rPr>
                <w:rFonts w:ascii="Gadugi" w:hAnsi="Gadugi"/>
              </w:rPr>
              <w:t>[ ] Yes, regular information is provided.</w:t>
            </w:r>
          </w:p>
          <w:p w14:paraId="441EDF57" w14:textId="77777777" w:rsidR="003619E2" w:rsidRPr="004F3A5B" w:rsidRDefault="003619E2" w:rsidP="00B81290">
            <w:pPr>
              <w:pStyle w:val="Cell"/>
              <w:rPr>
                <w:rFonts w:ascii="Gadugi" w:hAnsi="Gadugi"/>
              </w:rPr>
            </w:pPr>
            <w:r w:rsidRPr="004F3A5B">
              <w:rPr>
                <w:rFonts w:ascii="Gadugi" w:hAnsi="Gadugi"/>
              </w:rPr>
              <w:t>[x] Some information is provided, but it is not regular.</w:t>
            </w:r>
          </w:p>
          <w:p w14:paraId="01767FFF" w14:textId="6F6AEF22" w:rsidR="003619E2" w:rsidRPr="004F3A5B" w:rsidRDefault="003619E2" w:rsidP="00D57135">
            <w:pPr>
              <w:pStyle w:val="Cell"/>
              <w:rPr>
                <w:rFonts w:ascii="Gadugi" w:hAnsi="Gadugi"/>
              </w:rPr>
            </w:pPr>
            <w:r w:rsidRPr="004F3A5B">
              <w:rPr>
                <w:rFonts w:ascii="Gadugi" w:hAnsi="Gadugi"/>
              </w:rPr>
              <w:t>[ ] No such information is provided.</w:t>
            </w:r>
          </w:p>
        </w:tc>
        <w:tc>
          <w:tcPr>
            <w:tcW w:w="7003" w:type="dxa"/>
            <w:tcBorders>
              <w:top w:val="single" w:sz="4" w:space="0" w:color="auto"/>
              <w:left w:val="single" w:sz="4" w:space="0" w:color="auto"/>
              <w:bottom w:val="single" w:sz="4" w:space="0" w:color="auto"/>
              <w:right w:val="single" w:sz="4" w:space="0" w:color="auto"/>
            </w:tcBorders>
          </w:tcPr>
          <w:p w14:paraId="3A190CBD" w14:textId="7464E615" w:rsidR="003619E2" w:rsidRPr="004F3A5B" w:rsidRDefault="003619E2" w:rsidP="00D57135">
            <w:pPr>
              <w:pStyle w:val="Cell"/>
              <w:rPr>
                <w:rFonts w:ascii="Gadugi" w:hAnsi="Gadugi"/>
              </w:rPr>
            </w:pPr>
            <w:r w:rsidRPr="004F3A5B">
              <w:rPr>
                <w:rFonts w:ascii="Gadugi" w:hAnsi="Gadugi"/>
              </w:rPr>
              <w:t>Brochures are main tools.</w:t>
            </w:r>
          </w:p>
        </w:tc>
      </w:tr>
      <w:tr w:rsidR="003619E2" w:rsidRPr="004F3A5B" w14:paraId="0AEE1937" w14:textId="77777777" w:rsidTr="00A14549">
        <w:tc>
          <w:tcPr>
            <w:tcW w:w="562" w:type="dxa"/>
            <w:tcBorders>
              <w:top w:val="single" w:sz="4" w:space="0" w:color="auto"/>
              <w:left w:val="single" w:sz="4" w:space="0" w:color="auto"/>
              <w:bottom w:val="single" w:sz="4" w:space="0" w:color="auto"/>
              <w:right w:val="single" w:sz="4" w:space="0" w:color="auto"/>
            </w:tcBorders>
          </w:tcPr>
          <w:p w14:paraId="24713BA8" w14:textId="77777777" w:rsidR="003619E2" w:rsidRPr="004F3A5B" w:rsidRDefault="003619E2" w:rsidP="00D57135">
            <w:pPr>
              <w:pStyle w:val="RowsHeading"/>
              <w:rPr>
                <w:rFonts w:ascii="Gadugi" w:hAnsi="Gadugi"/>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270A6071" w14:textId="77777777" w:rsidR="003619E2" w:rsidRPr="004F3A5B" w:rsidRDefault="003619E2" w:rsidP="00D57135">
            <w:pPr>
              <w:pStyle w:val="RowsHeading"/>
              <w:rPr>
                <w:rFonts w:ascii="Gadugi" w:hAnsi="Gadugi"/>
              </w:rPr>
            </w:pPr>
            <w:r w:rsidRPr="004F3A5B">
              <w:rPr>
                <w:rFonts w:ascii="Gadugi" w:hAnsi="Gadugi"/>
              </w:rPr>
              <w:t>d)</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5422A2AB" w14:textId="77777777" w:rsidR="003619E2" w:rsidRPr="004F3A5B" w:rsidRDefault="003619E2" w:rsidP="00D57135">
            <w:pPr>
              <w:pStyle w:val="RowsHeading"/>
              <w:rPr>
                <w:rFonts w:ascii="Gadugi" w:hAnsi="Gadugi"/>
              </w:rPr>
            </w:pPr>
            <w:r w:rsidRPr="004F3A5B">
              <w:rPr>
                <w:rFonts w:ascii="Gadugi" w:hAnsi="Gadugi"/>
              </w:rPr>
              <w:t>If yes, has this material been updated since the last assessment (January 2019)?</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4DDCE32A" w14:textId="77777777" w:rsidR="003619E2" w:rsidRPr="004F3A5B" w:rsidRDefault="003619E2" w:rsidP="00B81290">
            <w:pPr>
              <w:pStyle w:val="Cell"/>
              <w:rPr>
                <w:rFonts w:ascii="Gadugi" w:hAnsi="Gadugi"/>
              </w:rPr>
            </w:pPr>
            <w:r w:rsidRPr="004F3A5B">
              <w:rPr>
                <w:rFonts w:ascii="Gadugi" w:hAnsi="Gadugi"/>
              </w:rPr>
              <w:t>[x] Yes</w:t>
            </w:r>
          </w:p>
          <w:p w14:paraId="310326F7" w14:textId="2E039A3A" w:rsidR="003619E2" w:rsidRPr="004F3A5B" w:rsidRDefault="003619E2" w:rsidP="003033D5">
            <w:pPr>
              <w:pStyle w:val="Cell"/>
              <w:rPr>
                <w:rFonts w:ascii="Gadugi" w:hAnsi="Gadugi"/>
                <w:color w:val="FF0000"/>
              </w:rPr>
            </w:pPr>
            <w:r w:rsidRPr="004F3A5B">
              <w:rPr>
                <w:rFonts w:ascii="Gadugi" w:hAnsi="Gadugi"/>
              </w:rPr>
              <w:t>[ ] No</w:t>
            </w:r>
          </w:p>
        </w:tc>
        <w:tc>
          <w:tcPr>
            <w:tcW w:w="7003" w:type="dxa"/>
            <w:tcBorders>
              <w:top w:val="single" w:sz="4" w:space="0" w:color="auto"/>
              <w:left w:val="single" w:sz="4" w:space="0" w:color="auto"/>
              <w:bottom w:val="single" w:sz="4" w:space="0" w:color="auto"/>
              <w:right w:val="single" w:sz="4" w:space="0" w:color="auto"/>
            </w:tcBorders>
          </w:tcPr>
          <w:p w14:paraId="60FAA739" w14:textId="5B405FFC" w:rsidR="003619E2" w:rsidRPr="004F3A5B" w:rsidRDefault="003619E2" w:rsidP="00D57135">
            <w:pPr>
              <w:pStyle w:val="Cell"/>
              <w:rPr>
                <w:rFonts w:ascii="Gadugi" w:hAnsi="Gadugi"/>
              </w:rPr>
            </w:pPr>
            <w:r w:rsidRPr="004F3A5B">
              <w:rPr>
                <w:rFonts w:ascii="Gadugi" w:hAnsi="Gadugi"/>
              </w:rPr>
              <w:t>Last update in 2021.</w:t>
            </w:r>
          </w:p>
        </w:tc>
      </w:tr>
      <w:tr w:rsidR="003619E2" w:rsidRPr="004F3A5B" w14:paraId="5E28FD34" w14:textId="77777777" w:rsidTr="00A14549">
        <w:tc>
          <w:tcPr>
            <w:tcW w:w="562" w:type="dxa"/>
            <w:tcBorders>
              <w:top w:val="single" w:sz="4" w:space="0" w:color="auto"/>
              <w:left w:val="single" w:sz="4" w:space="0" w:color="auto"/>
              <w:bottom w:val="single" w:sz="4" w:space="0" w:color="auto"/>
              <w:right w:val="single" w:sz="4" w:space="0" w:color="auto"/>
            </w:tcBorders>
          </w:tcPr>
          <w:p w14:paraId="6B4A0ED9" w14:textId="77777777" w:rsidR="003619E2" w:rsidRPr="004F3A5B" w:rsidRDefault="003619E2" w:rsidP="00D57135">
            <w:pPr>
              <w:pStyle w:val="RowsHeading"/>
              <w:rPr>
                <w:rFonts w:ascii="Gadugi" w:hAnsi="Gadugi"/>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132879B2" w14:textId="77777777" w:rsidR="003619E2" w:rsidRPr="004F3A5B" w:rsidRDefault="003619E2" w:rsidP="00D57135">
            <w:pPr>
              <w:pStyle w:val="RowsHeading"/>
              <w:rPr>
                <w:rFonts w:ascii="Gadugi" w:hAnsi="Gadugi"/>
              </w:rPr>
            </w:pPr>
            <w:r w:rsidRPr="004F3A5B">
              <w:rPr>
                <w:rFonts w:ascii="Gadugi" w:hAnsi="Gadugi"/>
              </w:rPr>
              <w:t>e)</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12D153A5" w14:textId="77777777" w:rsidR="003619E2" w:rsidRPr="004F3A5B" w:rsidRDefault="003619E2" w:rsidP="00D57135">
            <w:pPr>
              <w:pStyle w:val="RowsHeading"/>
              <w:rPr>
                <w:rFonts w:ascii="Gadugi" w:hAnsi="Gadugi"/>
              </w:rPr>
            </w:pPr>
            <w:r w:rsidRPr="004F3A5B">
              <w:rPr>
                <w:rFonts w:ascii="Gadugi" w:hAnsi="Gadugi"/>
              </w:rPr>
              <w:t>Are any successful case studies on standardisation and its benefits collected and made available to public?</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1059FB06" w14:textId="77777777" w:rsidR="003619E2" w:rsidRPr="004F3A5B" w:rsidRDefault="003619E2" w:rsidP="00B81290">
            <w:pPr>
              <w:pStyle w:val="Cell"/>
              <w:rPr>
                <w:rFonts w:ascii="Gadugi" w:hAnsi="Gadugi"/>
              </w:rPr>
            </w:pPr>
            <w:r w:rsidRPr="004F3A5B">
              <w:rPr>
                <w:rFonts w:ascii="Gadugi" w:hAnsi="Gadugi"/>
              </w:rPr>
              <w:t>[ ] Yes, regular information is provided.</w:t>
            </w:r>
          </w:p>
          <w:p w14:paraId="66FFC5E2" w14:textId="77777777" w:rsidR="003619E2" w:rsidRPr="004F3A5B" w:rsidRDefault="003619E2" w:rsidP="00B81290">
            <w:pPr>
              <w:pStyle w:val="Cell"/>
              <w:rPr>
                <w:rFonts w:ascii="Gadugi" w:hAnsi="Gadugi"/>
              </w:rPr>
            </w:pPr>
            <w:r w:rsidRPr="004F3A5B">
              <w:rPr>
                <w:rFonts w:ascii="Gadugi" w:hAnsi="Gadugi"/>
              </w:rPr>
              <w:t>[ ] Some information is provided, but it is not regular.</w:t>
            </w:r>
          </w:p>
          <w:p w14:paraId="597DC13F" w14:textId="7D574B7C" w:rsidR="003619E2" w:rsidRPr="004F3A5B" w:rsidRDefault="003619E2" w:rsidP="00D57135">
            <w:pPr>
              <w:pStyle w:val="Cell"/>
              <w:rPr>
                <w:rFonts w:ascii="Gadugi" w:hAnsi="Gadugi"/>
              </w:rPr>
            </w:pPr>
            <w:r w:rsidRPr="004F3A5B">
              <w:rPr>
                <w:rFonts w:ascii="Gadugi" w:hAnsi="Gadugi"/>
              </w:rPr>
              <w:t>[x] No such information is provided.</w:t>
            </w:r>
          </w:p>
        </w:tc>
        <w:tc>
          <w:tcPr>
            <w:tcW w:w="7003" w:type="dxa"/>
            <w:tcBorders>
              <w:top w:val="single" w:sz="4" w:space="0" w:color="auto"/>
              <w:left w:val="single" w:sz="4" w:space="0" w:color="auto"/>
              <w:bottom w:val="single" w:sz="4" w:space="0" w:color="auto"/>
              <w:right w:val="single" w:sz="4" w:space="0" w:color="auto"/>
            </w:tcBorders>
          </w:tcPr>
          <w:p w14:paraId="486B79B5" w14:textId="77777777" w:rsidR="003619E2" w:rsidRPr="004F3A5B" w:rsidRDefault="003619E2" w:rsidP="00D57135">
            <w:pPr>
              <w:pStyle w:val="Cell"/>
              <w:rPr>
                <w:rFonts w:ascii="Gadugi" w:hAnsi="Gadugi"/>
              </w:rPr>
            </w:pPr>
          </w:p>
        </w:tc>
      </w:tr>
      <w:tr w:rsidR="00476023" w:rsidRPr="004F3A5B" w14:paraId="63BD7CF8" w14:textId="77777777" w:rsidTr="00A14549">
        <w:tc>
          <w:tcPr>
            <w:tcW w:w="562" w:type="dxa"/>
            <w:tcBorders>
              <w:top w:val="single" w:sz="4" w:space="0" w:color="auto"/>
              <w:left w:val="single" w:sz="4" w:space="0" w:color="auto"/>
              <w:bottom w:val="single" w:sz="4" w:space="0" w:color="auto"/>
              <w:right w:val="single" w:sz="4" w:space="0" w:color="auto"/>
            </w:tcBorders>
          </w:tcPr>
          <w:p w14:paraId="658695AC" w14:textId="77777777" w:rsidR="00476023" w:rsidRPr="004F3A5B" w:rsidRDefault="00476023" w:rsidP="00BA386B">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8C2E5" w14:textId="77777777" w:rsidR="00476023" w:rsidRPr="004F3A5B" w:rsidRDefault="00476023" w:rsidP="00D57135">
            <w:pPr>
              <w:pStyle w:val="RowsHeading"/>
              <w:rPr>
                <w:rFonts w:ascii="Gadugi" w:hAnsi="Gadugi"/>
                <w:b/>
              </w:rPr>
            </w:pPr>
            <w:r w:rsidRPr="004F3A5B">
              <w:rPr>
                <w:rFonts w:ascii="Gadugi" w:hAnsi="Gadugi"/>
                <w:b/>
              </w:rPr>
              <w:t>Since the last assessment have there been any training events (seminars or workshops) on the implementation of standards organised by standards organisations and/or business associations?</w:t>
            </w:r>
            <w:r w:rsidRPr="004F3A5B">
              <w:rPr>
                <w:rFonts w:ascii="Gadugi" w:hAnsi="Gadugi"/>
                <w:b/>
              </w:rPr>
              <w:tab/>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231671FF" w14:textId="77777777" w:rsidR="00476023" w:rsidRPr="004F3A5B" w:rsidRDefault="00476023" w:rsidP="00B81290">
            <w:pPr>
              <w:pStyle w:val="Cell"/>
              <w:rPr>
                <w:rFonts w:ascii="Gadugi" w:hAnsi="Gadugi"/>
              </w:rPr>
            </w:pPr>
            <w:r w:rsidRPr="004F3A5B">
              <w:rPr>
                <w:rFonts w:ascii="Gadugi" w:hAnsi="Gadugi"/>
              </w:rPr>
              <w:t>[x] Yes</w:t>
            </w:r>
          </w:p>
          <w:p w14:paraId="63424DD2" w14:textId="2F200C8B" w:rsidR="00476023" w:rsidRPr="004F3A5B" w:rsidRDefault="00476023" w:rsidP="00D57135">
            <w:pPr>
              <w:pStyle w:val="Cell"/>
              <w:rPr>
                <w:rFonts w:ascii="Gadugi" w:hAnsi="Gadugi"/>
              </w:rPr>
            </w:pPr>
            <w:r w:rsidRPr="004F3A5B">
              <w:rPr>
                <w:rFonts w:ascii="Gadugi" w:hAnsi="Gadugi"/>
              </w:rPr>
              <w:t>[ ] No</w:t>
            </w:r>
          </w:p>
        </w:tc>
        <w:tc>
          <w:tcPr>
            <w:tcW w:w="7003" w:type="dxa"/>
            <w:tcBorders>
              <w:top w:val="single" w:sz="4" w:space="0" w:color="auto"/>
              <w:left w:val="single" w:sz="4" w:space="0" w:color="auto"/>
              <w:bottom w:val="single" w:sz="4" w:space="0" w:color="auto"/>
              <w:right w:val="single" w:sz="4" w:space="0" w:color="auto"/>
            </w:tcBorders>
          </w:tcPr>
          <w:p w14:paraId="01B04E6E" w14:textId="7B8E0037" w:rsidR="00476023" w:rsidRPr="004F3A5B" w:rsidRDefault="00476023" w:rsidP="00D57135">
            <w:pPr>
              <w:pStyle w:val="Cell"/>
              <w:rPr>
                <w:rFonts w:ascii="Gadugi" w:hAnsi="Gadugi"/>
              </w:rPr>
            </w:pPr>
            <w:r w:rsidRPr="004F3A5B">
              <w:rPr>
                <w:rFonts w:ascii="Gadugi" w:hAnsi="Gadugi"/>
              </w:rPr>
              <w:t>In 10 different cities seminars have been continuing with the targeted attendees of 2000, by IPA project.</w:t>
            </w:r>
          </w:p>
        </w:tc>
      </w:tr>
      <w:tr w:rsidR="00476023" w:rsidRPr="004F3A5B" w14:paraId="7195CD67" w14:textId="77777777" w:rsidTr="00A14549">
        <w:tc>
          <w:tcPr>
            <w:tcW w:w="562" w:type="dxa"/>
            <w:tcBorders>
              <w:top w:val="single" w:sz="4" w:space="0" w:color="auto"/>
              <w:left w:val="single" w:sz="4" w:space="0" w:color="auto"/>
              <w:bottom w:val="single" w:sz="4" w:space="0" w:color="auto"/>
              <w:right w:val="single" w:sz="4" w:space="0" w:color="auto"/>
            </w:tcBorders>
          </w:tcPr>
          <w:p w14:paraId="777019F9" w14:textId="77777777" w:rsidR="00476023" w:rsidRPr="004F3A5B" w:rsidRDefault="00476023" w:rsidP="00BA386B">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22A15B2C" w14:textId="77777777" w:rsidR="00476023" w:rsidRPr="004F3A5B" w:rsidRDefault="00476023" w:rsidP="00D57135">
            <w:pPr>
              <w:pStyle w:val="RowsHeading"/>
              <w:rPr>
                <w:rFonts w:ascii="Gadugi" w:hAnsi="Gadugi"/>
                <w:b/>
              </w:rPr>
            </w:pPr>
            <w:r w:rsidRPr="004F3A5B">
              <w:rPr>
                <w:rFonts w:ascii="Gadugi" w:hAnsi="Gadugi"/>
                <w:b/>
              </w:rPr>
              <w:t>If any, how many awareness raising and training events have been organised by standards organisations and/or business associations between 2018-2020?</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23336840" w14:textId="77777777" w:rsidR="00476023" w:rsidRPr="004F3A5B" w:rsidRDefault="00476023" w:rsidP="00D57135">
            <w:pPr>
              <w:pStyle w:val="Cell"/>
              <w:rPr>
                <w:rFonts w:ascii="Gadugi" w:hAnsi="Gadugi"/>
              </w:rPr>
            </w:pPr>
          </w:p>
        </w:tc>
        <w:tc>
          <w:tcPr>
            <w:tcW w:w="7003" w:type="dxa"/>
            <w:tcBorders>
              <w:top w:val="single" w:sz="4" w:space="0" w:color="auto"/>
              <w:left w:val="single" w:sz="4" w:space="0" w:color="auto"/>
              <w:bottom w:val="single" w:sz="4" w:space="0" w:color="auto"/>
              <w:right w:val="single" w:sz="4" w:space="0" w:color="auto"/>
            </w:tcBorders>
          </w:tcPr>
          <w:p w14:paraId="06331ABF" w14:textId="77777777" w:rsidR="00476023" w:rsidRPr="004F3A5B" w:rsidRDefault="00476023" w:rsidP="00D57135">
            <w:pPr>
              <w:pStyle w:val="Cell"/>
              <w:rPr>
                <w:rFonts w:ascii="Gadugi" w:hAnsi="Gadugi"/>
              </w:rPr>
            </w:pPr>
          </w:p>
        </w:tc>
      </w:tr>
      <w:tr w:rsidR="00476023" w:rsidRPr="004F3A5B" w14:paraId="2A554CF0" w14:textId="77777777" w:rsidTr="00A14549">
        <w:tc>
          <w:tcPr>
            <w:tcW w:w="562" w:type="dxa"/>
            <w:tcBorders>
              <w:top w:val="single" w:sz="4" w:space="0" w:color="auto"/>
              <w:left w:val="single" w:sz="4" w:space="0" w:color="auto"/>
              <w:bottom w:val="single" w:sz="4" w:space="0" w:color="auto"/>
              <w:right w:val="single" w:sz="4" w:space="0" w:color="auto"/>
            </w:tcBorders>
          </w:tcPr>
          <w:p w14:paraId="1AF5D537" w14:textId="77777777" w:rsidR="00476023" w:rsidRPr="004F3A5B" w:rsidRDefault="00476023" w:rsidP="00BA386B">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64016EED" w14:textId="77777777" w:rsidR="00476023" w:rsidRPr="004F3A5B" w:rsidRDefault="00476023" w:rsidP="00D57135">
            <w:pPr>
              <w:pStyle w:val="RowsHeading"/>
              <w:rPr>
                <w:rFonts w:ascii="Gadugi" w:hAnsi="Gadugi"/>
                <w:b/>
              </w:rPr>
            </w:pPr>
            <w:r w:rsidRPr="004F3A5B">
              <w:rPr>
                <w:rFonts w:ascii="Gadugi" w:hAnsi="Gadugi"/>
                <w:b/>
              </w:rPr>
              <w:t>How many SMEs have annually benefitted from different awareness raising and training events between 2018-2020?</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26097309" w14:textId="11AB4860" w:rsidR="00476023" w:rsidRPr="004F3A5B" w:rsidRDefault="00476023" w:rsidP="00D57135">
            <w:pPr>
              <w:pStyle w:val="Cell"/>
              <w:rPr>
                <w:rFonts w:ascii="Gadugi" w:hAnsi="Gadugi"/>
              </w:rPr>
            </w:pPr>
            <w:r w:rsidRPr="004F3A5B">
              <w:rPr>
                <w:rFonts w:ascii="Gadugi" w:hAnsi="Gadugi"/>
              </w:rPr>
              <w:t>There is no exact number of SMEs.</w:t>
            </w:r>
          </w:p>
        </w:tc>
        <w:tc>
          <w:tcPr>
            <w:tcW w:w="7003" w:type="dxa"/>
            <w:tcBorders>
              <w:top w:val="single" w:sz="4" w:space="0" w:color="auto"/>
              <w:left w:val="single" w:sz="4" w:space="0" w:color="auto"/>
              <w:bottom w:val="single" w:sz="4" w:space="0" w:color="auto"/>
              <w:right w:val="single" w:sz="4" w:space="0" w:color="auto"/>
            </w:tcBorders>
          </w:tcPr>
          <w:p w14:paraId="538EDA30" w14:textId="77777777" w:rsidR="00476023" w:rsidRPr="004F3A5B" w:rsidRDefault="00476023" w:rsidP="00D57135">
            <w:pPr>
              <w:pStyle w:val="Cell"/>
              <w:rPr>
                <w:rFonts w:ascii="Gadugi" w:hAnsi="Gadugi"/>
              </w:rPr>
            </w:pPr>
          </w:p>
        </w:tc>
      </w:tr>
      <w:tr w:rsidR="00B95497" w:rsidRPr="004F3A5B" w14:paraId="363AD802" w14:textId="77777777" w:rsidTr="00A14549">
        <w:tc>
          <w:tcPr>
            <w:tcW w:w="562" w:type="dxa"/>
            <w:tcBorders>
              <w:top w:val="single" w:sz="4" w:space="0" w:color="auto"/>
              <w:left w:val="single" w:sz="4" w:space="0" w:color="auto"/>
              <w:bottom w:val="single" w:sz="4" w:space="0" w:color="auto"/>
              <w:right w:val="single" w:sz="4" w:space="0" w:color="auto"/>
            </w:tcBorders>
          </w:tcPr>
          <w:p w14:paraId="28928626" w14:textId="77777777" w:rsidR="00B95497" w:rsidRPr="004F3A5B" w:rsidRDefault="00B95497" w:rsidP="00B95497">
            <w:pPr>
              <w:pStyle w:val="RowsHeading"/>
              <w:numPr>
                <w:ilvl w:val="0"/>
                <w:numId w:val="31"/>
              </w:numPr>
              <w:rPr>
                <w:rFonts w:ascii="Gadugi" w:hAnsi="Gadugi"/>
              </w:rPr>
            </w:pP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1831238B" w14:textId="63FBFA53" w:rsidR="00B95497" w:rsidRPr="004F3A5B" w:rsidRDefault="00B95497" w:rsidP="00B95497">
            <w:pPr>
              <w:pStyle w:val="RowsHeading"/>
              <w:rPr>
                <w:rFonts w:ascii="Gadugi" w:hAnsi="Gadugi"/>
                <w:b/>
              </w:rPr>
            </w:pPr>
            <w:r w:rsidRPr="004F3A5B">
              <w:rPr>
                <w:rFonts w:ascii="Gadugi" w:hAnsi="Gadugi"/>
                <w:b/>
              </w:rPr>
              <w:t xml:space="preserve">Please describe the measures to facilitate SME’s access (e.g. information, assistance, advice, awareness etc.)  to certify their products - if any. </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302D46C4" w14:textId="66A55E45" w:rsidR="00B95497" w:rsidRPr="004F3A5B" w:rsidRDefault="00B95497" w:rsidP="00B95497">
            <w:pPr>
              <w:pStyle w:val="Cell"/>
              <w:rPr>
                <w:rFonts w:ascii="Gadugi" w:hAnsi="Gadugi"/>
              </w:rPr>
            </w:pPr>
          </w:p>
        </w:tc>
        <w:tc>
          <w:tcPr>
            <w:tcW w:w="7003" w:type="dxa"/>
            <w:tcBorders>
              <w:top w:val="single" w:sz="4" w:space="0" w:color="auto"/>
              <w:left w:val="single" w:sz="4" w:space="0" w:color="auto"/>
              <w:bottom w:val="single" w:sz="4" w:space="0" w:color="auto"/>
              <w:right w:val="single" w:sz="4" w:space="0" w:color="auto"/>
            </w:tcBorders>
          </w:tcPr>
          <w:p w14:paraId="54009AAE" w14:textId="77777777" w:rsidR="00B95497" w:rsidRPr="004F3A5B" w:rsidRDefault="00B95497" w:rsidP="00B95497">
            <w:pPr>
              <w:pStyle w:val="Cell"/>
              <w:rPr>
                <w:rFonts w:ascii="Gadugi" w:hAnsi="Gadugi"/>
              </w:rPr>
            </w:pPr>
          </w:p>
        </w:tc>
      </w:tr>
      <w:tr w:rsidR="00A3624E" w:rsidRPr="004F3A5B" w14:paraId="4889605D" w14:textId="77777777" w:rsidTr="00A14549">
        <w:tc>
          <w:tcPr>
            <w:tcW w:w="15446" w:type="dxa"/>
            <w:gridSpan w:val="6"/>
            <w:tcBorders>
              <w:top w:val="single" w:sz="4" w:space="0" w:color="auto"/>
              <w:left w:val="single" w:sz="4" w:space="0" w:color="auto"/>
              <w:bottom w:val="single" w:sz="4" w:space="0" w:color="auto"/>
              <w:right w:val="single" w:sz="4" w:space="0" w:color="auto"/>
            </w:tcBorders>
            <w:shd w:val="clear" w:color="auto" w:fill="008E79"/>
          </w:tcPr>
          <w:p w14:paraId="237487C5" w14:textId="77777777" w:rsidR="00A3624E" w:rsidRPr="004F3A5B" w:rsidRDefault="00A3624E" w:rsidP="00B95497">
            <w:pPr>
              <w:pStyle w:val="Cell"/>
              <w:rPr>
                <w:rFonts w:ascii="Gadugi" w:hAnsi="Gadugi"/>
                <w:b/>
                <w:color w:val="FFFFFF" w:themeColor="background1"/>
                <w:sz w:val="22"/>
              </w:rPr>
            </w:pPr>
            <w:r w:rsidRPr="004F3A5B">
              <w:rPr>
                <w:rFonts w:ascii="Gadugi" w:hAnsi="Gadugi"/>
                <w:b/>
                <w:color w:val="FFFFFF" w:themeColor="background1"/>
                <w:sz w:val="22"/>
              </w:rPr>
              <w:t>Thematic block 2: SMEs participation in developing standards</w:t>
            </w:r>
          </w:p>
        </w:tc>
      </w:tr>
      <w:tr w:rsidR="00476023" w:rsidRPr="004F3A5B" w14:paraId="7F6E0B6E"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2BAC8" w14:textId="77777777" w:rsidR="00476023" w:rsidRPr="004F3A5B" w:rsidRDefault="00476023" w:rsidP="00B95497">
            <w:pPr>
              <w:pStyle w:val="RowsHeading"/>
              <w:numPr>
                <w:ilvl w:val="0"/>
                <w:numId w:val="32"/>
              </w:numPr>
              <w:rPr>
                <w:rFonts w:ascii="Gadugi" w:hAnsi="Gadugi"/>
              </w:rPr>
            </w:pPr>
          </w:p>
        </w:tc>
        <w:tc>
          <w:tcPr>
            <w:tcW w:w="4071" w:type="dxa"/>
            <w:gridSpan w:val="3"/>
            <w:tcBorders>
              <w:top w:val="single" w:sz="4" w:space="0" w:color="auto"/>
              <w:left w:val="single" w:sz="4" w:space="0" w:color="auto"/>
              <w:right w:val="single" w:sz="4" w:space="0" w:color="auto"/>
            </w:tcBorders>
            <w:shd w:val="clear" w:color="auto" w:fill="FFFFFF" w:themeFill="background1"/>
            <w:vAlign w:val="center"/>
          </w:tcPr>
          <w:p w14:paraId="7004732E" w14:textId="77777777" w:rsidR="00476023" w:rsidRPr="004F3A5B" w:rsidRDefault="00476023" w:rsidP="00B95497">
            <w:pPr>
              <w:pStyle w:val="RowsHeading"/>
              <w:rPr>
                <w:rFonts w:ascii="Gadugi" w:hAnsi="Gadugi"/>
              </w:rPr>
            </w:pPr>
            <w:r w:rsidRPr="004F3A5B">
              <w:rPr>
                <w:rFonts w:ascii="Gadugi" w:hAnsi="Gadugi"/>
              </w:rPr>
              <w:t>Do national standards organisations have specific committee or working groups that are dedicated to considering the needs and concerns of SMEs?</w:t>
            </w:r>
          </w:p>
        </w:tc>
        <w:tc>
          <w:tcPr>
            <w:tcW w:w="3810" w:type="dxa"/>
            <w:tcBorders>
              <w:top w:val="single" w:sz="4" w:space="0" w:color="auto"/>
              <w:left w:val="single" w:sz="4" w:space="0" w:color="auto"/>
              <w:right w:val="single" w:sz="4" w:space="0" w:color="auto"/>
            </w:tcBorders>
            <w:shd w:val="clear" w:color="auto" w:fill="FFFFFF" w:themeFill="background1"/>
          </w:tcPr>
          <w:p w14:paraId="4C67F101" w14:textId="77777777" w:rsidR="00476023" w:rsidRPr="004F3A5B" w:rsidRDefault="00476023" w:rsidP="00B81290">
            <w:pPr>
              <w:pStyle w:val="Cell"/>
              <w:rPr>
                <w:rFonts w:ascii="Gadugi" w:hAnsi="Gadugi"/>
              </w:rPr>
            </w:pPr>
            <w:r w:rsidRPr="004F3A5B">
              <w:rPr>
                <w:rFonts w:ascii="Gadugi" w:hAnsi="Gadugi"/>
              </w:rPr>
              <w:t>[ ] Yes</w:t>
            </w:r>
          </w:p>
          <w:p w14:paraId="6B234A4E" w14:textId="4A9582B6" w:rsidR="00476023" w:rsidRPr="004F3A5B" w:rsidRDefault="00476023" w:rsidP="00B95497">
            <w:pPr>
              <w:pStyle w:val="Cell"/>
              <w:rPr>
                <w:rFonts w:ascii="Gadugi" w:hAnsi="Gadugi"/>
                <w:b/>
                <w:color w:val="FFFFFF" w:themeColor="background1"/>
              </w:rPr>
            </w:pPr>
            <w:r w:rsidRPr="004F3A5B">
              <w:rPr>
                <w:rFonts w:ascii="Gadugi" w:hAnsi="Gadugi"/>
              </w:rPr>
              <w:t>[x] No</w:t>
            </w:r>
          </w:p>
        </w:tc>
        <w:tc>
          <w:tcPr>
            <w:tcW w:w="7003" w:type="dxa"/>
            <w:tcBorders>
              <w:top w:val="single" w:sz="4" w:space="0" w:color="auto"/>
              <w:left w:val="single" w:sz="4" w:space="0" w:color="auto"/>
              <w:right w:val="single" w:sz="4" w:space="0" w:color="auto"/>
            </w:tcBorders>
            <w:shd w:val="clear" w:color="auto" w:fill="FFFFFF" w:themeFill="background1"/>
            <w:vAlign w:val="center"/>
          </w:tcPr>
          <w:p w14:paraId="43E691A4" w14:textId="64C467AB" w:rsidR="00476023" w:rsidRPr="004F3A5B" w:rsidRDefault="00476023" w:rsidP="00B95497">
            <w:pPr>
              <w:pStyle w:val="Cell"/>
              <w:rPr>
                <w:rFonts w:ascii="Gadugi" w:hAnsi="Gadugi"/>
                <w:b/>
                <w:color w:val="FFFFFF" w:themeColor="background1"/>
              </w:rPr>
            </w:pPr>
            <w:r w:rsidRPr="004F3A5B">
              <w:rPr>
                <w:rFonts w:ascii="Gadugi" w:hAnsi="Gadugi"/>
              </w:rPr>
              <w:t>Current scope of committees are broad including SMEs. And all standardization staff is trying to do best for enhancing SMEs participation.</w:t>
            </w:r>
          </w:p>
        </w:tc>
      </w:tr>
      <w:tr w:rsidR="00476023" w:rsidRPr="004F3A5B" w14:paraId="75AD1C8A"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96669" w14:textId="77777777" w:rsidR="00476023" w:rsidRPr="004F3A5B" w:rsidRDefault="00476023" w:rsidP="00B95497">
            <w:pPr>
              <w:pStyle w:val="RowsHeading"/>
              <w:numPr>
                <w:ilvl w:val="0"/>
                <w:numId w:val="32"/>
              </w:numPr>
              <w:rPr>
                <w:rFonts w:ascii="Gadugi" w:hAnsi="Gadugi"/>
              </w:rPr>
            </w:pPr>
          </w:p>
        </w:tc>
        <w:tc>
          <w:tcPr>
            <w:tcW w:w="4071" w:type="dxa"/>
            <w:gridSpan w:val="3"/>
            <w:tcBorders>
              <w:top w:val="single" w:sz="4" w:space="0" w:color="auto"/>
              <w:left w:val="single" w:sz="4" w:space="0" w:color="auto"/>
              <w:right w:val="single" w:sz="4" w:space="0" w:color="auto"/>
            </w:tcBorders>
            <w:shd w:val="clear" w:color="auto" w:fill="FFFFFF" w:themeFill="background1"/>
            <w:vAlign w:val="center"/>
          </w:tcPr>
          <w:p w14:paraId="529A8FE7" w14:textId="77777777" w:rsidR="00476023" w:rsidRPr="004F3A5B" w:rsidRDefault="00476023" w:rsidP="00B95497">
            <w:pPr>
              <w:pStyle w:val="RowsHeading"/>
              <w:rPr>
                <w:rFonts w:ascii="Gadugi" w:hAnsi="Gadugi"/>
              </w:rPr>
            </w:pPr>
            <w:r w:rsidRPr="004F3A5B">
              <w:rPr>
                <w:rFonts w:ascii="Gadugi" w:hAnsi="Gadugi"/>
              </w:rPr>
              <w:t>Are there measures in place to enhance the participation of SMEs in development of standards?</w:t>
            </w:r>
          </w:p>
        </w:tc>
        <w:tc>
          <w:tcPr>
            <w:tcW w:w="3810" w:type="dxa"/>
            <w:tcBorders>
              <w:top w:val="single" w:sz="4" w:space="0" w:color="auto"/>
              <w:left w:val="single" w:sz="4" w:space="0" w:color="auto"/>
              <w:right w:val="single" w:sz="4" w:space="0" w:color="auto"/>
            </w:tcBorders>
            <w:shd w:val="clear" w:color="auto" w:fill="FFFFFF" w:themeFill="background1"/>
          </w:tcPr>
          <w:p w14:paraId="2589C13B" w14:textId="77777777" w:rsidR="00476023" w:rsidRPr="004F3A5B" w:rsidRDefault="00476023" w:rsidP="00B81290">
            <w:pPr>
              <w:pStyle w:val="Cell"/>
              <w:rPr>
                <w:rFonts w:ascii="Gadugi" w:hAnsi="Gadugi"/>
              </w:rPr>
            </w:pPr>
            <w:r w:rsidRPr="004F3A5B">
              <w:rPr>
                <w:rFonts w:ascii="Gadugi" w:hAnsi="Gadugi"/>
              </w:rPr>
              <w:t>[x] Yes</w:t>
            </w:r>
          </w:p>
          <w:p w14:paraId="2F9D7F09" w14:textId="30C6BA7E" w:rsidR="00476023" w:rsidRPr="004F3A5B" w:rsidRDefault="00476023" w:rsidP="00B95497">
            <w:pPr>
              <w:pStyle w:val="Cell"/>
              <w:rPr>
                <w:rFonts w:ascii="Gadugi" w:hAnsi="Gadugi"/>
                <w:b/>
                <w:color w:val="FFFFFF" w:themeColor="background1"/>
              </w:rPr>
            </w:pPr>
            <w:r w:rsidRPr="004F3A5B">
              <w:rPr>
                <w:rFonts w:ascii="Gadugi" w:hAnsi="Gadugi"/>
              </w:rPr>
              <w:t>[ ] No</w:t>
            </w:r>
          </w:p>
        </w:tc>
        <w:tc>
          <w:tcPr>
            <w:tcW w:w="7003" w:type="dxa"/>
            <w:tcBorders>
              <w:top w:val="single" w:sz="4" w:space="0" w:color="auto"/>
              <w:left w:val="single" w:sz="4" w:space="0" w:color="auto"/>
              <w:right w:val="single" w:sz="4" w:space="0" w:color="auto"/>
            </w:tcBorders>
            <w:shd w:val="clear" w:color="auto" w:fill="FFFFFF" w:themeFill="background1"/>
            <w:vAlign w:val="center"/>
          </w:tcPr>
          <w:p w14:paraId="481F592E" w14:textId="52ED473E" w:rsidR="00476023" w:rsidRPr="004F3A5B" w:rsidRDefault="00476023" w:rsidP="00B95497">
            <w:pPr>
              <w:pStyle w:val="Cell"/>
              <w:rPr>
                <w:rFonts w:ascii="Gadugi" w:hAnsi="Gadugi"/>
                <w:b/>
                <w:color w:val="FFFFFF" w:themeColor="background1"/>
              </w:rPr>
            </w:pPr>
            <w:r w:rsidRPr="004F3A5B">
              <w:rPr>
                <w:rFonts w:ascii="Gadugi" w:hAnsi="Gadugi"/>
              </w:rPr>
              <w:t xml:space="preserve">Digitalization is the most powerful tool to eliminate barriers to participation. </w:t>
            </w:r>
          </w:p>
        </w:tc>
      </w:tr>
      <w:tr w:rsidR="00476023" w:rsidRPr="004F3A5B" w14:paraId="0CD9424B"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CA61" w14:textId="77777777" w:rsidR="00476023" w:rsidRPr="004F3A5B" w:rsidRDefault="00476023" w:rsidP="00B95497">
            <w:pPr>
              <w:pStyle w:val="RowsHeading"/>
              <w:numPr>
                <w:ilvl w:val="0"/>
                <w:numId w:val="32"/>
              </w:numPr>
              <w:rPr>
                <w:rFonts w:ascii="Gadugi" w:hAnsi="Gadugi"/>
              </w:rPr>
            </w:pPr>
          </w:p>
        </w:tc>
        <w:tc>
          <w:tcPr>
            <w:tcW w:w="4071" w:type="dxa"/>
            <w:gridSpan w:val="3"/>
            <w:tcBorders>
              <w:top w:val="single" w:sz="4" w:space="0" w:color="auto"/>
              <w:left w:val="single" w:sz="4" w:space="0" w:color="auto"/>
              <w:right w:val="single" w:sz="4" w:space="0" w:color="auto"/>
            </w:tcBorders>
            <w:shd w:val="clear" w:color="auto" w:fill="FFFFFF" w:themeFill="background1"/>
          </w:tcPr>
          <w:p w14:paraId="0A5CA29D" w14:textId="77777777" w:rsidR="00476023" w:rsidRPr="004F3A5B" w:rsidRDefault="00476023" w:rsidP="00B95497">
            <w:pPr>
              <w:pStyle w:val="RowsHeading"/>
              <w:rPr>
                <w:rFonts w:ascii="Gadugi" w:hAnsi="Gadugi"/>
              </w:rPr>
            </w:pPr>
            <w:r w:rsidRPr="004F3A5B">
              <w:rPr>
                <w:rFonts w:ascii="Gadugi" w:hAnsi="Gadugi"/>
              </w:rPr>
              <w:t>Is there a mechanism in place which allows SMEs to offer feedback on standards?</w:t>
            </w:r>
          </w:p>
        </w:tc>
        <w:tc>
          <w:tcPr>
            <w:tcW w:w="3810" w:type="dxa"/>
            <w:tcBorders>
              <w:top w:val="single" w:sz="4" w:space="0" w:color="auto"/>
              <w:left w:val="single" w:sz="4" w:space="0" w:color="auto"/>
              <w:right w:val="single" w:sz="4" w:space="0" w:color="auto"/>
            </w:tcBorders>
            <w:shd w:val="clear" w:color="auto" w:fill="FFFFFF" w:themeFill="background1"/>
          </w:tcPr>
          <w:p w14:paraId="00353D71" w14:textId="77777777" w:rsidR="00476023" w:rsidRPr="004F3A5B" w:rsidRDefault="00476023" w:rsidP="00B81290">
            <w:pPr>
              <w:pStyle w:val="Cell"/>
              <w:rPr>
                <w:rFonts w:ascii="Gadugi" w:hAnsi="Gadugi"/>
              </w:rPr>
            </w:pPr>
            <w:r w:rsidRPr="004F3A5B">
              <w:rPr>
                <w:rFonts w:ascii="Gadugi" w:hAnsi="Gadugi"/>
              </w:rPr>
              <w:t>[x] Yes</w:t>
            </w:r>
          </w:p>
          <w:p w14:paraId="3D90C7DF" w14:textId="1582C66F" w:rsidR="00476023" w:rsidRPr="004F3A5B" w:rsidRDefault="00476023" w:rsidP="00B95497">
            <w:pPr>
              <w:pStyle w:val="Cell"/>
              <w:rPr>
                <w:rFonts w:ascii="Gadugi" w:hAnsi="Gadugi"/>
                <w:b/>
                <w:color w:val="FFFFFF" w:themeColor="background1"/>
              </w:rPr>
            </w:pPr>
            <w:r w:rsidRPr="004F3A5B">
              <w:rPr>
                <w:rFonts w:ascii="Gadugi" w:hAnsi="Gadugi"/>
              </w:rPr>
              <w:t>[ ] No</w:t>
            </w:r>
          </w:p>
        </w:tc>
        <w:tc>
          <w:tcPr>
            <w:tcW w:w="7003" w:type="dxa"/>
            <w:tcBorders>
              <w:top w:val="single" w:sz="4" w:space="0" w:color="auto"/>
              <w:left w:val="single" w:sz="4" w:space="0" w:color="auto"/>
              <w:right w:val="single" w:sz="4" w:space="0" w:color="auto"/>
            </w:tcBorders>
            <w:shd w:val="clear" w:color="auto" w:fill="FFFFFF" w:themeFill="background1"/>
            <w:vAlign w:val="center"/>
          </w:tcPr>
          <w:p w14:paraId="765097B7" w14:textId="55035482" w:rsidR="00476023" w:rsidRPr="004F3A5B" w:rsidRDefault="00476023" w:rsidP="00B95497">
            <w:pPr>
              <w:pStyle w:val="Cell"/>
              <w:rPr>
                <w:rFonts w:ascii="Gadugi" w:hAnsi="Gadugi"/>
                <w:b/>
                <w:color w:val="FFFFFF" w:themeColor="background1"/>
              </w:rPr>
            </w:pPr>
            <w:r w:rsidRPr="004F3A5B">
              <w:rPr>
                <w:rFonts w:ascii="Gadugi" w:hAnsi="Gadugi"/>
              </w:rPr>
              <w:t>Any SME can participate in the standardisation process through national technical committees. And also systematic review is a good opportunity for any stakeholder.</w:t>
            </w:r>
          </w:p>
        </w:tc>
      </w:tr>
      <w:tr w:rsidR="00476023" w:rsidRPr="004F3A5B" w14:paraId="53C4701F"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DFA3" w14:textId="77777777" w:rsidR="00476023" w:rsidRPr="004F3A5B" w:rsidRDefault="00476023" w:rsidP="00B95497">
            <w:pPr>
              <w:pStyle w:val="RowsHeading"/>
              <w:numPr>
                <w:ilvl w:val="0"/>
                <w:numId w:val="32"/>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39202005" w14:textId="77777777" w:rsidR="00476023" w:rsidRPr="004F3A5B" w:rsidRDefault="00476023" w:rsidP="00B95497">
            <w:pPr>
              <w:pStyle w:val="RowsHeading"/>
              <w:rPr>
                <w:rFonts w:ascii="Gadugi" w:hAnsi="Gadugi"/>
              </w:rPr>
            </w:pPr>
            <w:r w:rsidRPr="004F3A5B">
              <w:rPr>
                <w:rFonts w:ascii="Gadugi" w:hAnsi="Gadugi"/>
              </w:rPr>
              <w:t>Is the involvement of SMEs in standardisation regularly monitored and evaluated?</w:t>
            </w:r>
          </w:p>
        </w:tc>
        <w:tc>
          <w:tcPr>
            <w:tcW w:w="3810" w:type="dxa"/>
            <w:tcBorders>
              <w:left w:val="single" w:sz="4" w:space="0" w:color="auto"/>
              <w:right w:val="single" w:sz="4" w:space="0" w:color="auto"/>
            </w:tcBorders>
            <w:shd w:val="clear" w:color="auto" w:fill="FFFFFF" w:themeFill="background1"/>
          </w:tcPr>
          <w:p w14:paraId="26E38EAC" w14:textId="77777777" w:rsidR="00476023" w:rsidRPr="004F3A5B" w:rsidRDefault="00476023" w:rsidP="00B81290">
            <w:pPr>
              <w:pStyle w:val="Cell"/>
              <w:rPr>
                <w:rFonts w:ascii="Gadugi" w:hAnsi="Gadugi"/>
              </w:rPr>
            </w:pPr>
            <w:r w:rsidRPr="004F3A5B">
              <w:rPr>
                <w:rFonts w:ascii="Gadugi" w:hAnsi="Gadugi"/>
              </w:rPr>
              <w:t>[x] Yes</w:t>
            </w:r>
          </w:p>
          <w:p w14:paraId="64FEFB34" w14:textId="02E51C67" w:rsidR="00476023" w:rsidRPr="004F3A5B" w:rsidRDefault="00476023" w:rsidP="00B95497">
            <w:pPr>
              <w:pStyle w:val="Cell"/>
              <w:rPr>
                <w:rFonts w:ascii="Gadugi" w:hAnsi="Gadugi"/>
                <w:b/>
                <w:color w:val="FFFFFF" w:themeColor="background1"/>
              </w:rPr>
            </w:pPr>
            <w:r w:rsidRPr="004F3A5B">
              <w:rPr>
                <w:rFonts w:ascii="Gadugi" w:hAnsi="Gadugi"/>
              </w:rPr>
              <w:t>[ ] No</w:t>
            </w:r>
          </w:p>
        </w:tc>
        <w:tc>
          <w:tcPr>
            <w:tcW w:w="7003" w:type="dxa"/>
            <w:tcBorders>
              <w:left w:val="single" w:sz="4" w:space="0" w:color="auto"/>
              <w:right w:val="single" w:sz="4" w:space="0" w:color="auto"/>
            </w:tcBorders>
            <w:shd w:val="clear" w:color="auto" w:fill="FFFFFF" w:themeFill="background1"/>
            <w:vAlign w:val="center"/>
          </w:tcPr>
          <w:p w14:paraId="24F7DC20" w14:textId="77777777" w:rsidR="00476023" w:rsidRPr="004F3A5B" w:rsidRDefault="00476023" w:rsidP="00B95497">
            <w:pPr>
              <w:pStyle w:val="Cell"/>
              <w:rPr>
                <w:rFonts w:ascii="Gadugi" w:hAnsi="Gadugi"/>
                <w:b/>
                <w:color w:val="FFFFFF" w:themeColor="background1"/>
              </w:rPr>
            </w:pPr>
          </w:p>
        </w:tc>
      </w:tr>
      <w:tr w:rsidR="00476023" w:rsidRPr="004F3A5B" w14:paraId="0149B6D0"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E2D74" w14:textId="77777777" w:rsidR="00476023" w:rsidRPr="004F3A5B" w:rsidRDefault="00476023" w:rsidP="00B95497">
            <w:pPr>
              <w:pStyle w:val="RowsHeading"/>
              <w:numPr>
                <w:ilvl w:val="0"/>
                <w:numId w:val="32"/>
              </w:numPr>
              <w:rPr>
                <w:rFonts w:ascii="Gadugi" w:hAnsi="Gadugi"/>
              </w:rPr>
            </w:pPr>
          </w:p>
        </w:tc>
        <w:tc>
          <w:tcPr>
            <w:tcW w:w="4071" w:type="dxa"/>
            <w:gridSpan w:val="3"/>
            <w:tcBorders>
              <w:left w:val="single" w:sz="4" w:space="0" w:color="auto"/>
              <w:bottom w:val="single" w:sz="4" w:space="0" w:color="auto"/>
              <w:right w:val="single" w:sz="4" w:space="0" w:color="auto"/>
            </w:tcBorders>
            <w:shd w:val="clear" w:color="auto" w:fill="FFFFFF" w:themeFill="background1"/>
          </w:tcPr>
          <w:p w14:paraId="64F28CF6" w14:textId="77777777" w:rsidR="00476023" w:rsidRPr="004F3A5B" w:rsidRDefault="00476023" w:rsidP="00B95497">
            <w:pPr>
              <w:pStyle w:val="RowsHeading"/>
              <w:rPr>
                <w:rFonts w:ascii="Gadugi" w:hAnsi="Gadugi"/>
              </w:rPr>
            </w:pPr>
            <w:r w:rsidRPr="004F3A5B">
              <w:rPr>
                <w:rFonts w:ascii="Gadugi" w:hAnsi="Gadugi"/>
              </w:rPr>
              <w:t>If specific committee and working groups exist, please provide more information on them - e.g. How often do they meet?</w:t>
            </w:r>
          </w:p>
        </w:tc>
        <w:tc>
          <w:tcPr>
            <w:tcW w:w="3810" w:type="dxa"/>
            <w:tcBorders>
              <w:left w:val="single" w:sz="4" w:space="0" w:color="auto"/>
              <w:bottom w:val="single" w:sz="4" w:space="0" w:color="auto"/>
              <w:right w:val="single" w:sz="4" w:space="0" w:color="auto"/>
            </w:tcBorders>
            <w:shd w:val="clear" w:color="auto" w:fill="FFFFFF" w:themeFill="background1"/>
            <w:vAlign w:val="center"/>
          </w:tcPr>
          <w:p w14:paraId="4816A0B1" w14:textId="77777777" w:rsidR="00476023" w:rsidRPr="004F3A5B" w:rsidRDefault="00476023" w:rsidP="00B95497">
            <w:pPr>
              <w:pStyle w:val="Cell"/>
              <w:rPr>
                <w:rFonts w:ascii="Gadugi" w:hAnsi="Gadugi"/>
                <w:b/>
                <w:color w:val="FFFFFF" w:themeColor="background1"/>
              </w:rPr>
            </w:pPr>
          </w:p>
        </w:tc>
        <w:tc>
          <w:tcPr>
            <w:tcW w:w="7003" w:type="dxa"/>
            <w:tcBorders>
              <w:left w:val="single" w:sz="4" w:space="0" w:color="auto"/>
              <w:bottom w:val="single" w:sz="4" w:space="0" w:color="auto"/>
              <w:right w:val="single" w:sz="4" w:space="0" w:color="auto"/>
            </w:tcBorders>
            <w:shd w:val="clear" w:color="auto" w:fill="FFFFFF" w:themeFill="background1"/>
            <w:vAlign w:val="center"/>
          </w:tcPr>
          <w:p w14:paraId="271F92A6" w14:textId="77777777" w:rsidR="00476023" w:rsidRPr="004F3A5B" w:rsidRDefault="00476023" w:rsidP="00B95497">
            <w:pPr>
              <w:pStyle w:val="Cell"/>
              <w:rPr>
                <w:rFonts w:ascii="Gadugi" w:hAnsi="Gadugi"/>
                <w:b/>
                <w:color w:val="FFFFFF" w:themeColor="background1"/>
              </w:rPr>
            </w:pPr>
          </w:p>
        </w:tc>
      </w:tr>
      <w:tr w:rsidR="00476023" w:rsidRPr="004F3A5B" w14:paraId="3210BF89"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F6E823" w14:textId="77777777" w:rsidR="00476023" w:rsidRPr="004F3A5B" w:rsidRDefault="00476023" w:rsidP="00B95497">
            <w:pPr>
              <w:pStyle w:val="RowsHeading"/>
              <w:numPr>
                <w:ilvl w:val="0"/>
                <w:numId w:val="32"/>
              </w:numPr>
              <w:rPr>
                <w:rFonts w:ascii="Gadugi" w:hAnsi="Gadugi"/>
              </w:rPr>
            </w:pPr>
          </w:p>
        </w:tc>
        <w:tc>
          <w:tcPr>
            <w:tcW w:w="4071" w:type="dxa"/>
            <w:gridSpan w:val="3"/>
            <w:tcBorders>
              <w:left w:val="single" w:sz="4" w:space="0" w:color="auto"/>
              <w:bottom w:val="single" w:sz="4" w:space="0" w:color="auto"/>
              <w:right w:val="single" w:sz="4" w:space="0" w:color="auto"/>
            </w:tcBorders>
            <w:shd w:val="clear" w:color="auto" w:fill="FFFFFF" w:themeFill="background1"/>
          </w:tcPr>
          <w:p w14:paraId="32343E64" w14:textId="77777777" w:rsidR="00476023" w:rsidRPr="004F3A5B" w:rsidRDefault="00476023" w:rsidP="00B95497">
            <w:pPr>
              <w:pStyle w:val="RowsHeading"/>
              <w:rPr>
                <w:rFonts w:ascii="Gadugi" w:hAnsi="Gadugi"/>
              </w:rPr>
            </w:pPr>
            <w:r w:rsidRPr="004F3A5B">
              <w:rPr>
                <w:rFonts w:ascii="Gadugi" w:hAnsi="Gadugi"/>
              </w:rPr>
              <w:t>Is there any evidence that the feedback and views of SMEs are taken into account while developing and revising standards? (e.g. Records of public consultations)</w:t>
            </w:r>
          </w:p>
        </w:tc>
        <w:tc>
          <w:tcPr>
            <w:tcW w:w="3810" w:type="dxa"/>
            <w:tcBorders>
              <w:left w:val="single" w:sz="4" w:space="0" w:color="auto"/>
              <w:bottom w:val="single" w:sz="4" w:space="0" w:color="auto"/>
              <w:right w:val="single" w:sz="4" w:space="0" w:color="auto"/>
            </w:tcBorders>
            <w:shd w:val="clear" w:color="auto" w:fill="FFFFFF" w:themeFill="background1"/>
            <w:vAlign w:val="center"/>
          </w:tcPr>
          <w:p w14:paraId="194A3FBB" w14:textId="2A7F4C93" w:rsidR="00476023" w:rsidRPr="004F3A5B" w:rsidRDefault="00476023" w:rsidP="00B95497">
            <w:pPr>
              <w:pStyle w:val="Cell"/>
              <w:rPr>
                <w:rFonts w:ascii="Gadugi" w:hAnsi="Gadugi"/>
                <w:b/>
                <w:color w:val="FFFFFF" w:themeColor="background1"/>
              </w:rPr>
            </w:pPr>
            <w:r w:rsidRPr="004F3A5B">
              <w:rPr>
                <w:rFonts w:ascii="Gadugi" w:hAnsi="Gadugi"/>
              </w:rPr>
              <w:t>Standardization activities are conducted on the bases of consensus principle by stakeholders, including SMEs. All standards at relevant stages are made available to SMEs for reviewing, collecting opinion and their expertize etc.</w:t>
            </w:r>
          </w:p>
        </w:tc>
        <w:tc>
          <w:tcPr>
            <w:tcW w:w="7003" w:type="dxa"/>
            <w:tcBorders>
              <w:left w:val="single" w:sz="4" w:space="0" w:color="auto"/>
              <w:bottom w:val="single" w:sz="4" w:space="0" w:color="auto"/>
              <w:right w:val="single" w:sz="4" w:space="0" w:color="auto"/>
            </w:tcBorders>
            <w:shd w:val="clear" w:color="auto" w:fill="FFFFFF" w:themeFill="background1"/>
            <w:vAlign w:val="center"/>
          </w:tcPr>
          <w:p w14:paraId="507BA25E" w14:textId="77777777" w:rsidR="00476023" w:rsidRPr="004F3A5B" w:rsidRDefault="00476023" w:rsidP="00B95497">
            <w:pPr>
              <w:pStyle w:val="Cell"/>
              <w:rPr>
                <w:rFonts w:ascii="Gadugi" w:hAnsi="Gadugi"/>
                <w:b/>
                <w:color w:val="FFFFFF" w:themeColor="background1"/>
              </w:rPr>
            </w:pPr>
          </w:p>
        </w:tc>
      </w:tr>
      <w:tr w:rsidR="00476023" w:rsidRPr="004F3A5B" w14:paraId="1B28DF19"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90C296" w14:textId="77777777" w:rsidR="00476023" w:rsidRPr="004F3A5B" w:rsidRDefault="00476023" w:rsidP="00B95497">
            <w:pPr>
              <w:pStyle w:val="RowsHeading"/>
              <w:numPr>
                <w:ilvl w:val="0"/>
                <w:numId w:val="32"/>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1785C9D7" w14:textId="77777777" w:rsidR="00476023" w:rsidRPr="004F3A5B" w:rsidRDefault="00476023" w:rsidP="00B95497">
            <w:pPr>
              <w:pStyle w:val="RowsHeading"/>
              <w:rPr>
                <w:rFonts w:ascii="Gadugi" w:hAnsi="Gadugi"/>
              </w:rPr>
            </w:pPr>
            <w:r w:rsidRPr="004F3A5B">
              <w:rPr>
                <w:rFonts w:ascii="Gadugi" w:hAnsi="Gadugi"/>
              </w:rPr>
              <w:t>Please provide more information on the mechanisms in place that increase SMEs participation in developing standards</w:t>
            </w:r>
          </w:p>
        </w:tc>
        <w:tc>
          <w:tcPr>
            <w:tcW w:w="3810" w:type="dxa"/>
            <w:tcBorders>
              <w:left w:val="single" w:sz="4" w:space="0" w:color="auto"/>
              <w:right w:val="single" w:sz="4" w:space="0" w:color="auto"/>
            </w:tcBorders>
            <w:shd w:val="clear" w:color="auto" w:fill="FFFFFF" w:themeFill="background1"/>
            <w:vAlign w:val="center"/>
          </w:tcPr>
          <w:p w14:paraId="029CEC50" w14:textId="70A95CDF" w:rsidR="00476023" w:rsidRPr="004F3A5B" w:rsidRDefault="00476023" w:rsidP="00B95497">
            <w:pPr>
              <w:pStyle w:val="Cell"/>
              <w:rPr>
                <w:rFonts w:ascii="Gadugi" w:hAnsi="Gadugi"/>
                <w:b/>
                <w:color w:val="FFFFFF" w:themeColor="background1"/>
              </w:rPr>
            </w:pPr>
            <w:r w:rsidRPr="004F3A5B">
              <w:rPr>
                <w:rFonts w:ascii="Gadugi" w:hAnsi="Gadugi"/>
              </w:rPr>
              <w:t>Within our IPA project; raising awareness activities and tools such as seminars, brochures, animated videos, TV spot and interactive web page have been used to increase SMEs participation in developing standards.</w:t>
            </w:r>
          </w:p>
        </w:tc>
        <w:tc>
          <w:tcPr>
            <w:tcW w:w="7003" w:type="dxa"/>
            <w:tcBorders>
              <w:left w:val="single" w:sz="4" w:space="0" w:color="auto"/>
              <w:right w:val="single" w:sz="4" w:space="0" w:color="auto"/>
            </w:tcBorders>
            <w:shd w:val="clear" w:color="auto" w:fill="FFFFFF" w:themeFill="background1"/>
            <w:vAlign w:val="center"/>
          </w:tcPr>
          <w:p w14:paraId="59227D2C" w14:textId="77777777" w:rsidR="00476023" w:rsidRPr="004F3A5B" w:rsidRDefault="00476023" w:rsidP="00B95497">
            <w:pPr>
              <w:pStyle w:val="Cell"/>
              <w:rPr>
                <w:rFonts w:ascii="Gadugi" w:hAnsi="Gadugi"/>
                <w:b/>
                <w:color w:val="FFFFFF" w:themeColor="background1"/>
              </w:rPr>
            </w:pPr>
          </w:p>
        </w:tc>
      </w:tr>
      <w:tr w:rsidR="00A3624E" w:rsidRPr="004F3A5B" w14:paraId="034631B7" w14:textId="77777777" w:rsidTr="00A14549">
        <w:tc>
          <w:tcPr>
            <w:tcW w:w="15446" w:type="dxa"/>
            <w:gridSpan w:val="6"/>
            <w:tcBorders>
              <w:top w:val="single" w:sz="4" w:space="0" w:color="auto"/>
              <w:left w:val="single" w:sz="4" w:space="0" w:color="auto"/>
              <w:bottom w:val="single" w:sz="4" w:space="0" w:color="auto"/>
              <w:right w:val="single" w:sz="4" w:space="0" w:color="auto"/>
            </w:tcBorders>
            <w:shd w:val="clear" w:color="auto" w:fill="008E79"/>
          </w:tcPr>
          <w:p w14:paraId="46032F9B" w14:textId="77777777" w:rsidR="00A3624E" w:rsidRPr="004F3A5B" w:rsidRDefault="00A3624E" w:rsidP="00B95497">
            <w:pPr>
              <w:pStyle w:val="Cell"/>
              <w:rPr>
                <w:rFonts w:ascii="Gadugi" w:hAnsi="Gadugi"/>
                <w:b/>
                <w:color w:val="FFFFFF" w:themeColor="background1"/>
                <w:sz w:val="22"/>
              </w:rPr>
            </w:pPr>
            <w:r w:rsidRPr="004F3A5B">
              <w:rPr>
                <w:rFonts w:ascii="Gadugi" w:hAnsi="Gadugi"/>
                <w:b/>
                <w:color w:val="FFFFFF" w:themeColor="background1"/>
                <w:sz w:val="22"/>
              </w:rPr>
              <w:t>Thematic block 3: Financial support to SMEs</w:t>
            </w:r>
          </w:p>
        </w:tc>
      </w:tr>
      <w:tr w:rsidR="00B95497" w:rsidRPr="004F3A5B" w14:paraId="5B2BBEFC"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FC3E" w14:textId="77777777" w:rsidR="00B95497" w:rsidRPr="004F3A5B" w:rsidRDefault="00B95497"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62F2AA4B" w14:textId="77777777" w:rsidR="00B95497" w:rsidRPr="004F3A5B" w:rsidRDefault="00B95497" w:rsidP="00B95497">
            <w:pPr>
              <w:pStyle w:val="RowsHeading"/>
              <w:rPr>
                <w:rFonts w:ascii="Gadugi" w:hAnsi="Gadugi"/>
                <w:b/>
              </w:rPr>
            </w:pPr>
            <w:r w:rsidRPr="004F3A5B">
              <w:rPr>
                <w:rFonts w:ascii="Gadugi" w:hAnsi="Gadugi"/>
                <w:b/>
              </w:rPr>
              <w:t>Are there any financial measures (e.g. subsidies) in place which reduce the cost of acquiring standards for SMEs?</w:t>
            </w:r>
          </w:p>
        </w:tc>
        <w:tc>
          <w:tcPr>
            <w:tcW w:w="3810" w:type="dxa"/>
            <w:tcBorders>
              <w:left w:val="single" w:sz="4" w:space="0" w:color="auto"/>
              <w:right w:val="single" w:sz="4" w:space="0" w:color="auto"/>
            </w:tcBorders>
            <w:shd w:val="clear" w:color="auto" w:fill="FFFFFF" w:themeFill="background1"/>
          </w:tcPr>
          <w:p w14:paraId="127BF2F0" w14:textId="322845D8" w:rsidR="00B95497" w:rsidRPr="004F3A5B" w:rsidRDefault="00EB5FFB" w:rsidP="00B95497">
            <w:pPr>
              <w:pStyle w:val="Cell"/>
              <w:rPr>
                <w:rFonts w:ascii="Gadugi" w:hAnsi="Gadugi"/>
              </w:rPr>
            </w:pPr>
            <w:r w:rsidRPr="004F3A5B">
              <w:rPr>
                <w:rFonts w:ascii="Gadugi" w:hAnsi="Gadugi"/>
              </w:rPr>
              <w:t>[X</w:t>
            </w:r>
            <w:r w:rsidR="00B95497" w:rsidRPr="004F3A5B">
              <w:rPr>
                <w:rFonts w:ascii="Gadugi" w:hAnsi="Gadugi"/>
              </w:rPr>
              <w:t>] Yes</w:t>
            </w:r>
          </w:p>
          <w:p w14:paraId="2BC1527C" w14:textId="77777777" w:rsidR="00B95497" w:rsidRPr="004F3A5B" w:rsidRDefault="00B95497" w:rsidP="00B95497">
            <w:pPr>
              <w:pStyle w:val="Cell"/>
              <w:rPr>
                <w:rFonts w:ascii="Gadugi" w:hAnsi="Gadugi"/>
              </w:rPr>
            </w:pPr>
            <w:r w:rsidRPr="004F3A5B">
              <w:rPr>
                <w:rFonts w:ascii="Gadugi" w:hAnsi="Gadugi"/>
              </w:rPr>
              <w:t>[ ] No</w:t>
            </w:r>
          </w:p>
          <w:p w14:paraId="607DE270" w14:textId="77777777" w:rsidR="00A14549" w:rsidRPr="004F3A5B" w:rsidRDefault="00A14549" w:rsidP="00B95497">
            <w:pPr>
              <w:pStyle w:val="Cell"/>
              <w:rPr>
                <w:rFonts w:ascii="Gadugi" w:hAnsi="Gadugi"/>
              </w:rPr>
            </w:pPr>
          </w:p>
          <w:p w14:paraId="30898033" w14:textId="240968E4" w:rsidR="00A14549" w:rsidRPr="004F3A5B" w:rsidRDefault="00A14549" w:rsidP="00B95497">
            <w:pPr>
              <w:pStyle w:val="Cell"/>
              <w:rPr>
                <w:rFonts w:ascii="Gadugi" w:hAnsi="Gadugi"/>
              </w:rPr>
            </w:pPr>
            <w:r w:rsidRPr="004F3A5B">
              <w:rPr>
                <w:rFonts w:ascii="Gadugi" w:hAnsi="Gadugi"/>
              </w:rPr>
              <w:t xml:space="preserve">KOSGEB's R&amp;D, Product Development and Innovation Support Programme was designed for developing SMEs and entrepreneurs possessing new ideas/inventions on new products, for providing information and/or services to facilitate the production and for supporting innovative activities of SMEs. The program </w:t>
            </w:r>
            <w:r w:rsidRPr="004F3A5B">
              <w:rPr>
                <w:rFonts w:ascii="Gadugi" w:hAnsi="Gadugi"/>
              </w:rPr>
              <w:lastRenderedPageBreak/>
              <w:t xml:space="preserve">aims at supporting the SMEs’ high added value R&amp;D projects with up to 1 million Turkish Liras. These supports are offered in the form of grants and loans. Test analysis and calibration support up to 100.000 TL is provided under this program. </w:t>
            </w:r>
          </w:p>
          <w:p w14:paraId="3823A60C" w14:textId="5864DD45" w:rsidR="00A14549" w:rsidRPr="004F3A5B" w:rsidRDefault="00A14549" w:rsidP="00B95497">
            <w:pPr>
              <w:pStyle w:val="Cell"/>
              <w:rPr>
                <w:rFonts w:ascii="Gadugi" w:hAnsi="Gadugi"/>
                <w:b/>
                <w:color w:val="FFFFFF" w:themeColor="background1"/>
              </w:rPr>
            </w:pPr>
          </w:p>
        </w:tc>
        <w:tc>
          <w:tcPr>
            <w:tcW w:w="7003" w:type="dxa"/>
            <w:tcBorders>
              <w:left w:val="single" w:sz="4" w:space="0" w:color="auto"/>
              <w:right w:val="single" w:sz="4" w:space="0" w:color="auto"/>
            </w:tcBorders>
            <w:shd w:val="clear" w:color="auto" w:fill="FFFFFF" w:themeFill="background1"/>
            <w:vAlign w:val="center"/>
          </w:tcPr>
          <w:p w14:paraId="56ED6D91" w14:textId="5896D1E0" w:rsidR="00EB5FFB" w:rsidRPr="004F3A5B" w:rsidRDefault="00765D45" w:rsidP="00B95497">
            <w:pPr>
              <w:pStyle w:val="Cell"/>
              <w:rPr>
                <w:rFonts w:ascii="Gadugi" w:hAnsi="Gadugi"/>
                <w:b/>
              </w:rPr>
            </w:pPr>
            <w:hyperlink r:id="rId89" w:history="1">
              <w:r w:rsidR="00EB5FFB" w:rsidRPr="004F3A5B">
                <w:rPr>
                  <w:rStyle w:val="Kpr"/>
                  <w:rFonts w:ascii="Gadugi" w:hAnsi="Gadugi"/>
                  <w:b/>
                </w:rPr>
                <w:t>https://www.kosgeb.gov.tr/site/tr/genel/destekdetay/7664/arge-urge-ve-inovasyon-destek-programi</w:t>
              </w:r>
            </w:hyperlink>
          </w:p>
          <w:p w14:paraId="2CFE7417" w14:textId="1A91C14E" w:rsidR="00EB5FFB" w:rsidRPr="004F3A5B" w:rsidRDefault="00FA53D3" w:rsidP="00B95497">
            <w:pPr>
              <w:pStyle w:val="Cell"/>
              <w:rPr>
                <w:rFonts w:ascii="Gadugi" w:hAnsi="Gadugi"/>
                <w:b/>
              </w:rPr>
            </w:pPr>
            <w:r w:rsidRPr="004F3A5B">
              <w:rPr>
                <w:rFonts w:ascii="Gadugi" w:hAnsi="Gadugi"/>
              </w:rPr>
              <w:t>We have discount for SMEs for long term subscription.</w:t>
            </w:r>
          </w:p>
          <w:p w14:paraId="4AA5F16D" w14:textId="27432BA0" w:rsidR="00EB5FFB" w:rsidRPr="004F3A5B" w:rsidRDefault="00EB5FFB" w:rsidP="00EB5FFB">
            <w:pPr>
              <w:pStyle w:val="Cell"/>
              <w:rPr>
                <w:rFonts w:ascii="Gadugi" w:hAnsi="Gadugi"/>
                <w:b/>
              </w:rPr>
            </w:pPr>
          </w:p>
        </w:tc>
      </w:tr>
      <w:tr w:rsidR="00B95497" w:rsidRPr="004F3A5B" w14:paraId="1B24F470"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4AA1F7" w14:textId="77777777" w:rsidR="00B95497" w:rsidRPr="004F3A5B" w:rsidRDefault="00B95497"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22344119" w14:textId="77777777" w:rsidR="00B95497" w:rsidRPr="004F3A5B" w:rsidRDefault="00B95497" w:rsidP="00B95497">
            <w:pPr>
              <w:pStyle w:val="RowsHeading"/>
              <w:rPr>
                <w:rFonts w:ascii="Gadugi" w:hAnsi="Gadugi"/>
                <w:b/>
              </w:rPr>
            </w:pPr>
            <w:r w:rsidRPr="004F3A5B">
              <w:rPr>
                <w:rFonts w:ascii="Gadugi" w:hAnsi="Gadugi"/>
                <w:b/>
              </w:rPr>
              <w:t>Are there any financial measures in place which reduce the cost of SMEs participation in standardisation?</w:t>
            </w:r>
          </w:p>
        </w:tc>
        <w:tc>
          <w:tcPr>
            <w:tcW w:w="3810" w:type="dxa"/>
            <w:tcBorders>
              <w:left w:val="single" w:sz="4" w:space="0" w:color="auto"/>
              <w:right w:val="single" w:sz="4" w:space="0" w:color="auto"/>
            </w:tcBorders>
            <w:shd w:val="clear" w:color="auto" w:fill="FFFFFF" w:themeFill="background1"/>
          </w:tcPr>
          <w:p w14:paraId="49B210AE" w14:textId="334E7FC1" w:rsidR="00B95497" w:rsidRPr="004F3A5B" w:rsidRDefault="00EB5FFB" w:rsidP="00B95497">
            <w:pPr>
              <w:pStyle w:val="Cell"/>
              <w:rPr>
                <w:rFonts w:ascii="Gadugi" w:hAnsi="Gadugi"/>
              </w:rPr>
            </w:pPr>
            <w:r w:rsidRPr="004F3A5B">
              <w:rPr>
                <w:rFonts w:ascii="Gadugi" w:hAnsi="Gadugi"/>
              </w:rPr>
              <w:t>[X</w:t>
            </w:r>
            <w:r w:rsidR="00B95497" w:rsidRPr="004F3A5B">
              <w:rPr>
                <w:rFonts w:ascii="Gadugi" w:hAnsi="Gadugi"/>
              </w:rPr>
              <w:t>] Yes</w:t>
            </w:r>
          </w:p>
          <w:p w14:paraId="4F36D0AE" w14:textId="77777777" w:rsidR="00B95497" w:rsidRPr="004F3A5B" w:rsidRDefault="00B95497" w:rsidP="00B95497">
            <w:pPr>
              <w:pStyle w:val="Cell"/>
              <w:rPr>
                <w:rFonts w:ascii="Gadugi" w:hAnsi="Gadugi"/>
                <w:b/>
                <w:color w:val="FFFFFF" w:themeColor="background1"/>
              </w:rPr>
            </w:pPr>
            <w:r w:rsidRPr="004F3A5B">
              <w:rPr>
                <w:rFonts w:ascii="Gadugi" w:hAnsi="Gadugi"/>
              </w:rPr>
              <w:t>[ ] No</w:t>
            </w:r>
          </w:p>
        </w:tc>
        <w:tc>
          <w:tcPr>
            <w:tcW w:w="7003" w:type="dxa"/>
            <w:tcBorders>
              <w:left w:val="single" w:sz="4" w:space="0" w:color="auto"/>
              <w:right w:val="single" w:sz="4" w:space="0" w:color="auto"/>
            </w:tcBorders>
            <w:shd w:val="clear" w:color="auto" w:fill="FFFFFF" w:themeFill="background1"/>
            <w:vAlign w:val="center"/>
          </w:tcPr>
          <w:p w14:paraId="04F08B84" w14:textId="593961E5" w:rsidR="00B95497" w:rsidRPr="004F3A5B" w:rsidRDefault="005435D2" w:rsidP="00B95497">
            <w:pPr>
              <w:pStyle w:val="Cell"/>
              <w:rPr>
                <w:rStyle w:val="Kpr"/>
              </w:rPr>
            </w:pPr>
            <w:r w:rsidRPr="004F3A5B">
              <w:rPr>
                <w:rFonts w:ascii="Gadugi" w:hAnsi="Gadugi"/>
              </w:rPr>
              <w:t>There is no membership fees for participation in standardization activities.</w:t>
            </w:r>
          </w:p>
        </w:tc>
      </w:tr>
      <w:tr w:rsidR="00B95497" w:rsidRPr="004F3A5B" w14:paraId="6747C827"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C229FA" w14:textId="77777777" w:rsidR="00B95497" w:rsidRPr="004F3A5B" w:rsidRDefault="00B95497" w:rsidP="00B95497">
            <w:pPr>
              <w:pStyle w:val="RowsHeading"/>
              <w:rPr>
                <w:rFonts w:ascii="Gadugi" w:hAnsi="Gadugi"/>
              </w:rPr>
            </w:pPr>
          </w:p>
        </w:tc>
        <w:tc>
          <w:tcPr>
            <w:tcW w:w="308" w:type="dxa"/>
            <w:tcBorders>
              <w:left w:val="single" w:sz="4" w:space="0" w:color="auto"/>
              <w:right w:val="single" w:sz="4" w:space="0" w:color="auto"/>
            </w:tcBorders>
            <w:shd w:val="clear" w:color="auto" w:fill="FFFFFF" w:themeFill="background1"/>
          </w:tcPr>
          <w:p w14:paraId="7AD14BFC" w14:textId="77777777" w:rsidR="00B95497" w:rsidRPr="004F3A5B" w:rsidRDefault="00B95497" w:rsidP="00B95497">
            <w:pPr>
              <w:pStyle w:val="RowsHeading"/>
              <w:rPr>
                <w:rFonts w:ascii="Gadugi" w:hAnsi="Gadugi"/>
              </w:rPr>
            </w:pPr>
            <w:r w:rsidRPr="004F3A5B">
              <w:rPr>
                <w:rFonts w:ascii="Gadugi" w:hAnsi="Gadugi"/>
              </w:rPr>
              <w:t>a)</w:t>
            </w:r>
          </w:p>
        </w:tc>
        <w:tc>
          <w:tcPr>
            <w:tcW w:w="3763" w:type="dxa"/>
            <w:gridSpan w:val="2"/>
            <w:tcBorders>
              <w:left w:val="single" w:sz="4" w:space="0" w:color="auto"/>
              <w:right w:val="single" w:sz="4" w:space="0" w:color="auto"/>
            </w:tcBorders>
            <w:shd w:val="clear" w:color="auto" w:fill="FFFFFF" w:themeFill="background1"/>
          </w:tcPr>
          <w:p w14:paraId="4A5CFF9A" w14:textId="77777777" w:rsidR="00B95497" w:rsidRPr="004F3A5B" w:rsidRDefault="00B95497" w:rsidP="00B95497">
            <w:pPr>
              <w:pStyle w:val="RowsHeading"/>
              <w:rPr>
                <w:rFonts w:ascii="Gadugi" w:hAnsi="Gadugi"/>
              </w:rPr>
            </w:pPr>
            <w:r w:rsidRPr="004F3A5B">
              <w:rPr>
                <w:rFonts w:ascii="Gadugi" w:hAnsi="Gadugi"/>
              </w:rPr>
              <w:t>Do standards organisations and/or business associations provide financial support to SMEs for attendance in technical meetings and seminars?</w:t>
            </w:r>
          </w:p>
        </w:tc>
        <w:tc>
          <w:tcPr>
            <w:tcW w:w="3810" w:type="dxa"/>
            <w:tcBorders>
              <w:left w:val="single" w:sz="4" w:space="0" w:color="auto"/>
              <w:right w:val="single" w:sz="4" w:space="0" w:color="auto"/>
            </w:tcBorders>
            <w:shd w:val="clear" w:color="auto" w:fill="FFFFFF" w:themeFill="background1"/>
          </w:tcPr>
          <w:p w14:paraId="6CC696ED" w14:textId="7629ED3B" w:rsidR="00B95497" w:rsidRPr="004F3A5B" w:rsidRDefault="00A14549" w:rsidP="00B95497">
            <w:pPr>
              <w:pStyle w:val="Cell"/>
              <w:rPr>
                <w:rFonts w:ascii="Gadugi" w:hAnsi="Gadugi"/>
              </w:rPr>
            </w:pPr>
            <w:r w:rsidRPr="004F3A5B">
              <w:rPr>
                <w:rFonts w:ascii="Gadugi" w:hAnsi="Gadugi"/>
              </w:rPr>
              <w:t>[X</w:t>
            </w:r>
            <w:r w:rsidR="00B95497" w:rsidRPr="004F3A5B">
              <w:rPr>
                <w:rFonts w:ascii="Gadugi" w:hAnsi="Gadugi"/>
              </w:rPr>
              <w:t>] Yes</w:t>
            </w:r>
          </w:p>
          <w:p w14:paraId="15628209" w14:textId="77777777" w:rsidR="00B95497" w:rsidRPr="004F3A5B" w:rsidRDefault="00B95497" w:rsidP="00B95497">
            <w:pPr>
              <w:pStyle w:val="Cell"/>
              <w:rPr>
                <w:rFonts w:ascii="Gadugi" w:hAnsi="Gadugi"/>
              </w:rPr>
            </w:pPr>
            <w:r w:rsidRPr="004F3A5B">
              <w:rPr>
                <w:rFonts w:ascii="Gadugi" w:hAnsi="Gadugi"/>
              </w:rPr>
              <w:t>[ ] No</w:t>
            </w:r>
          </w:p>
          <w:p w14:paraId="09FBA0EE" w14:textId="77777777" w:rsidR="00A14549" w:rsidRPr="004F3A5B" w:rsidRDefault="00A14549" w:rsidP="00B95497">
            <w:pPr>
              <w:pStyle w:val="Cell"/>
              <w:rPr>
                <w:rFonts w:ascii="Gadugi" w:hAnsi="Gadugi"/>
              </w:rPr>
            </w:pPr>
          </w:p>
          <w:p w14:paraId="15597C71" w14:textId="1FC6110F" w:rsidR="00A14549" w:rsidRPr="004F3A5B" w:rsidRDefault="00A14549" w:rsidP="00A14549">
            <w:pPr>
              <w:pStyle w:val="Cell"/>
              <w:rPr>
                <w:rFonts w:ascii="Gadugi" w:hAnsi="Gadugi"/>
              </w:rPr>
            </w:pPr>
            <w:r w:rsidRPr="004F3A5B">
              <w:rPr>
                <w:rFonts w:ascii="Gadugi" w:hAnsi="Gadugi"/>
              </w:rPr>
              <w:t>KOSGEB provides training support for attendance in meetings and seminars under the R&amp;D, Product Development and Innovation support programme as it describes on page 6.</w:t>
            </w:r>
          </w:p>
          <w:p w14:paraId="0A9BDD91" w14:textId="188FBB47" w:rsidR="001A1050" w:rsidRPr="004F3A5B" w:rsidRDefault="001A1050" w:rsidP="00A14549">
            <w:pPr>
              <w:pStyle w:val="Cell"/>
              <w:rPr>
                <w:rFonts w:ascii="Gadugi" w:hAnsi="Gadugi"/>
              </w:rPr>
            </w:pPr>
            <w:r w:rsidRPr="004F3A5B">
              <w:rPr>
                <w:rFonts w:ascii="Gadugi" w:hAnsi="Gadugi"/>
              </w:rPr>
              <w:t>[x] No</w:t>
            </w:r>
          </w:p>
          <w:p w14:paraId="1998F617" w14:textId="520FD49B" w:rsidR="00A14549" w:rsidRPr="004F3A5B" w:rsidRDefault="00A14549" w:rsidP="00B95497">
            <w:pPr>
              <w:pStyle w:val="Cell"/>
              <w:rPr>
                <w:rFonts w:ascii="Gadugi" w:hAnsi="Gadugi"/>
                <w:b/>
                <w:color w:val="FFFFFF" w:themeColor="background1"/>
              </w:rPr>
            </w:pPr>
          </w:p>
        </w:tc>
        <w:tc>
          <w:tcPr>
            <w:tcW w:w="7003" w:type="dxa"/>
            <w:tcBorders>
              <w:left w:val="single" w:sz="4" w:space="0" w:color="auto"/>
              <w:right w:val="single" w:sz="4" w:space="0" w:color="auto"/>
            </w:tcBorders>
            <w:shd w:val="clear" w:color="auto" w:fill="FFFFFF" w:themeFill="background1"/>
            <w:vAlign w:val="center"/>
          </w:tcPr>
          <w:p w14:paraId="56927202" w14:textId="77777777" w:rsidR="00A14549" w:rsidRPr="004F3A5B" w:rsidRDefault="00765D45" w:rsidP="00A14549">
            <w:pPr>
              <w:pStyle w:val="Cell"/>
              <w:rPr>
                <w:rStyle w:val="Kpr"/>
                <w:rFonts w:ascii="Gadugi" w:hAnsi="Gadugi"/>
                <w:b/>
              </w:rPr>
            </w:pPr>
            <w:hyperlink r:id="rId90" w:history="1">
              <w:r w:rsidR="00A14549" w:rsidRPr="004F3A5B">
                <w:rPr>
                  <w:rStyle w:val="Kpr"/>
                  <w:rFonts w:ascii="Gadugi" w:hAnsi="Gadugi"/>
                  <w:b/>
                </w:rPr>
                <w:t>https://webdosya.kosgeb.gov.tr/Content/Upload/Dosya/AR-GE%20UR-GE/UE-02-02_(01)_Ar-Ge_U%CC%88r-Ge_ve_I%CC%87novasyon_Destek_Program%C4%B1_Uygulama_Esaslar%C4%B1--.pdf</w:t>
              </w:r>
            </w:hyperlink>
          </w:p>
          <w:p w14:paraId="1C258ABA" w14:textId="3CDF642D" w:rsidR="00B95497" w:rsidRPr="004F3A5B" w:rsidRDefault="005435D2" w:rsidP="00B95497">
            <w:pPr>
              <w:pStyle w:val="Cell"/>
              <w:rPr>
                <w:rStyle w:val="Kpr"/>
              </w:rPr>
            </w:pPr>
            <w:r w:rsidRPr="004F3A5B">
              <w:rPr>
                <w:rFonts w:ascii="Gadugi" w:hAnsi="Gadugi"/>
              </w:rPr>
              <w:t>Seminars which organised by TSE is free of charge.</w:t>
            </w:r>
          </w:p>
        </w:tc>
      </w:tr>
      <w:tr w:rsidR="00B95497" w:rsidRPr="004F3A5B" w14:paraId="06DACE91"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5E0E" w14:textId="77777777" w:rsidR="00B95497" w:rsidRPr="004F3A5B" w:rsidRDefault="00B95497" w:rsidP="00B95497">
            <w:pPr>
              <w:pStyle w:val="RowsHeading"/>
              <w:rPr>
                <w:rFonts w:ascii="Gadugi" w:hAnsi="Gadugi"/>
              </w:rPr>
            </w:pPr>
          </w:p>
        </w:tc>
        <w:tc>
          <w:tcPr>
            <w:tcW w:w="308" w:type="dxa"/>
            <w:tcBorders>
              <w:left w:val="single" w:sz="4" w:space="0" w:color="auto"/>
              <w:right w:val="single" w:sz="4" w:space="0" w:color="auto"/>
            </w:tcBorders>
            <w:shd w:val="clear" w:color="auto" w:fill="FFFFFF" w:themeFill="background1"/>
          </w:tcPr>
          <w:p w14:paraId="05E3096B" w14:textId="77777777" w:rsidR="00B95497" w:rsidRPr="004F3A5B" w:rsidRDefault="00B95497" w:rsidP="00B95497">
            <w:pPr>
              <w:pStyle w:val="RowsHeading"/>
              <w:rPr>
                <w:rFonts w:ascii="Gadugi" w:hAnsi="Gadugi"/>
              </w:rPr>
            </w:pPr>
            <w:r w:rsidRPr="004F3A5B">
              <w:rPr>
                <w:rFonts w:ascii="Gadugi" w:hAnsi="Gadugi"/>
              </w:rPr>
              <w:t>b)</w:t>
            </w:r>
          </w:p>
        </w:tc>
        <w:tc>
          <w:tcPr>
            <w:tcW w:w="3763" w:type="dxa"/>
            <w:gridSpan w:val="2"/>
            <w:tcBorders>
              <w:left w:val="single" w:sz="4" w:space="0" w:color="auto"/>
              <w:right w:val="single" w:sz="4" w:space="0" w:color="auto"/>
            </w:tcBorders>
            <w:shd w:val="clear" w:color="auto" w:fill="FFFFFF" w:themeFill="background1"/>
          </w:tcPr>
          <w:p w14:paraId="71ED088A" w14:textId="77777777" w:rsidR="00B95497" w:rsidRPr="004F3A5B" w:rsidRDefault="00B95497" w:rsidP="00B95497">
            <w:pPr>
              <w:pStyle w:val="RowsHeading"/>
              <w:rPr>
                <w:rFonts w:ascii="Gadugi" w:hAnsi="Gadugi"/>
              </w:rPr>
            </w:pPr>
            <w:r w:rsidRPr="004F3A5B">
              <w:rPr>
                <w:rFonts w:ascii="Gadugi" w:hAnsi="Gadugi"/>
              </w:rPr>
              <w:t>Does the government offer any tax credits related to standardisation?</w:t>
            </w:r>
          </w:p>
        </w:tc>
        <w:tc>
          <w:tcPr>
            <w:tcW w:w="3810" w:type="dxa"/>
            <w:tcBorders>
              <w:left w:val="single" w:sz="4" w:space="0" w:color="auto"/>
              <w:right w:val="single" w:sz="4" w:space="0" w:color="auto"/>
            </w:tcBorders>
            <w:shd w:val="clear" w:color="auto" w:fill="FFFFFF" w:themeFill="background1"/>
          </w:tcPr>
          <w:p w14:paraId="2D6D7897" w14:textId="77777777" w:rsidR="00B95497" w:rsidRPr="004F3A5B" w:rsidRDefault="00B95497" w:rsidP="00B95497">
            <w:pPr>
              <w:pStyle w:val="Cell"/>
              <w:rPr>
                <w:rFonts w:ascii="Gadugi" w:hAnsi="Gadugi"/>
              </w:rPr>
            </w:pPr>
            <w:r w:rsidRPr="004F3A5B">
              <w:rPr>
                <w:rFonts w:ascii="Gadugi" w:hAnsi="Gadugi"/>
              </w:rPr>
              <w:t>[ ] Yes</w:t>
            </w:r>
          </w:p>
          <w:p w14:paraId="5BB80668" w14:textId="77777777" w:rsidR="00B95497" w:rsidRPr="004F3A5B" w:rsidRDefault="00B95497" w:rsidP="00B95497">
            <w:pPr>
              <w:pStyle w:val="Cell"/>
              <w:rPr>
                <w:rFonts w:ascii="Gadugi" w:hAnsi="Gadugi"/>
                <w:b/>
                <w:color w:val="FFFFFF" w:themeColor="background1"/>
              </w:rPr>
            </w:pPr>
            <w:r w:rsidRPr="004F3A5B">
              <w:rPr>
                <w:rFonts w:ascii="Gadugi" w:hAnsi="Gadugi"/>
              </w:rPr>
              <w:t>[ ] No</w:t>
            </w:r>
          </w:p>
        </w:tc>
        <w:tc>
          <w:tcPr>
            <w:tcW w:w="7003" w:type="dxa"/>
            <w:tcBorders>
              <w:left w:val="single" w:sz="4" w:space="0" w:color="auto"/>
              <w:right w:val="single" w:sz="4" w:space="0" w:color="auto"/>
            </w:tcBorders>
            <w:shd w:val="clear" w:color="auto" w:fill="FFFFFF" w:themeFill="background1"/>
            <w:vAlign w:val="center"/>
          </w:tcPr>
          <w:p w14:paraId="3DDA9D8C" w14:textId="606CD83B" w:rsidR="00B95497" w:rsidRPr="004F3A5B" w:rsidRDefault="005435D2" w:rsidP="00B95497">
            <w:pPr>
              <w:pStyle w:val="Cell"/>
              <w:rPr>
                <w:rStyle w:val="Kpr"/>
              </w:rPr>
            </w:pPr>
            <w:r w:rsidRPr="004F3A5B">
              <w:rPr>
                <w:rFonts w:ascii="Gadugi" w:hAnsi="Gadugi"/>
              </w:rPr>
              <w:t xml:space="preserve">There is no membership fees </w:t>
            </w:r>
            <w:bookmarkStart w:id="10" w:name="_GoBack"/>
            <w:bookmarkEnd w:id="10"/>
            <w:r w:rsidRPr="004F3A5B">
              <w:rPr>
                <w:rFonts w:ascii="Gadugi" w:hAnsi="Gadugi"/>
              </w:rPr>
              <w:t>for participation in standardization activities.</w:t>
            </w:r>
          </w:p>
        </w:tc>
      </w:tr>
      <w:tr w:rsidR="00B95497" w:rsidRPr="004F3A5B" w14:paraId="5EF65F65"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47D3" w14:textId="77777777" w:rsidR="00B95497" w:rsidRPr="004F3A5B" w:rsidRDefault="00B95497"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31573781" w14:textId="77777777" w:rsidR="00B95497" w:rsidRPr="004F3A5B" w:rsidRDefault="00B95497" w:rsidP="00B95497">
            <w:pPr>
              <w:pStyle w:val="RowsHeading"/>
              <w:rPr>
                <w:rFonts w:ascii="Gadugi" w:hAnsi="Gadugi"/>
                <w:b/>
              </w:rPr>
            </w:pPr>
            <w:r w:rsidRPr="004F3A5B">
              <w:rPr>
                <w:rFonts w:ascii="Gadugi" w:hAnsi="Gadugi"/>
                <w:b/>
              </w:rPr>
              <w:t>Are there any financial measures in place which reduce the cost of implementation of standards?</w:t>
            </w:r>
          </w:p>
        </w:tc>
        <w:tc>
          <w:tcPr>
            <w:tcW w:w="3810" w:type="dxa"/>
            <w:tcBorders>
              <w:left w:val="single" w:sz="4" w:space="0" w:color="auto"/>
              <w:right w:val="single" w:sz="4" w:space="0" w:color="auto"/>
            </w:tcBorders>
            <w:shd w:val="clear" w:color="auto" w:fill="FFFFFF" w:themeFill="background1"/>
          </w:tcPr>
          <w:p w14:paraId="79F91F22" w14:textId="6CC48365" w:rsidR="00B95497" w:rsidRPr="004F3A5B" w:rsidRDefault="00A14549" w:rsidP="00B95497">
            <w:pPr>
              <w:pStyle w:val="Cell"/>
              <w:rPr>
                <w:rFonts w:ascii="Gadugi" w:hAnsi="Gadugi"/>
              </w:rPr>
            </w:pPr>
            <w:r w:rsidRPr="004F3A5B">
              <w:rPr>
                <w:rFonts w:ascii="Gadugi" w:hAnsi="Gadugi"/>
              </w:rPr>
              <w:t>[X</w:t>
            </w:r>
            <w:r w:rsidR="00B95497" w:rsidRPr="004F3A5B">
              <w:rPr>
                <w:rFonts w:ascii="Gadugi" w:hAnsi="Gadugi"/>
              </w:rPr>
              <w:t>] Yes</w:t>
            </w:r>
            <w:r w:rsidR="00EB5FFB" w:rsidRPr="004F3A5B">
              <w:rPr>
                <w:rFonts w:ascii="Gadugi" w:hAnsi="Gadugi"/>
              </w:rPr>
              <w:t xml:space="preserve"> </w:t>
            </w:r>
          </w:p>
          <w:p w14:paraId="2AE5F422" w14:textId="77777777" w:rsidR="00B95497" w:rsidRPr="004F3A5B" w:rsidRDefault="00B95497" w:rsidP="00B95497">
            <w:pPr>
              <w:pStyle w:val="Cell"/>
              <w:rPr>
                <w:rFonts w:ascii="Gadugi" w:hAnsi="Gadugi"/>
              </w:rPr>
            </w:pPr>
            <w:r w:rsidRPr="004F3A5B">
              <w:rPr>
                <w:rFonts w:ascii="Gadugi" w:hAnsi="Gadugi"/>
              </w:rPr>
              <w:t>[ ] No</w:t>
            </w:r>
          </w:p>
          <w:p w14:paraId="175E6832" w14:textId="77777777" w:rsidR="00A14549" w:rsidRPr="004F3A5B" w:rsidRDefault="00A14549" w:rsidP="00B95497">
            <w:pPr>
              <w:pStyle w:val="Cell"/>
              <w:rPr>
                <w:rFonts w:ascii="Gadugi" w:hAnsi="Gadugi"/>
              </w:rPr>
            </w:pPr>
          </w:p>
          <w:p w14:paraId="41E84EDC" w14:textId="665B734F" w:rsidR="00A14549" w:rsidRPr="004F3A5B" w:rsidRDefault="00A14549" w:rsidP="00A14549">
            <w:pPr>
              <w:pStyle w:val="Cell"/>
              <w:rPr>
                <w:rFonts w:ascii="Gadugi" w:hAnsi="Gadugi"/>
              </w:rPr>
            </w:pPr>
            <w:r w:rsidRPr="004F3A5B">
              <w:rPr>
                <w:rFonts w:ascii="Gadugi" w:hAnsi="Gadugi"/>
              </w:rPr>
              <w:t>KOSGEB provides Certificating support for SMEs under the R&amp;D, Product Development and Innovation Support Programme for the implementation of product standards after certification process.</w:t>
            </w:r>
          </w:p>
          <w:p w14:paraId="652C624C" w14:textId="2CAB47A5" w:rsidR="00A14549" w:rsidRPr="004F3A5B" w:rsidRDefault="00A14549" w:rsidP="00A14549">
            <w:pPr>
              <w:pStyle w:val="Cell"/>
              <w:rPr>
                <w:rFonts w:ascii="Gadugi" w:hAnsi="Gadugi"/>
                <w:b/>
              </w:rPr>
            </w:pPr>
          </w:p>
        </w:tc>
        <w:tc>
          <w:tcPr>
            <w:tcW w:w="7003" w:type="dxa"/>
            <w:tcBorders>
              <w:left w:val="single" w:sz="4" w:space="0" w:color="auto"/>
              <w:right w:val="single" w:sz="4" w:space="0" w:color="auto"/>
            </w:tcBorders>
            <w:shd w:val="clear" w:color="auto" w:fill="FFFFFF" w:themeFill="background1"/>
            <w:vAlign w:val="center"/>
          </w:tcPr>
          <w:p w14:paraId="35D500B2" w14:textId="77777777" w:rsidR="00A14549" w:rsidRPr="004F3A5B" w:rsidRDefault="00765D45" w:rsidP="00B95497">
            <w:pPr>
              <w:pStyle w:val="Cell"/>
              <w:rPr>
                <w:rStyle w:val="Kpr"/>
                <w:rFonts w:ascii="Gadugi" w:hAnsi="Gadugi"/>
                <w:b/>
              </w:rPr>
            </w:pPr>
            <w:hyperlink r:id="rId91" w:history="1">
              <w:r w:rsidR="00A14549" w:rsidRPr="004F3A5B">
                <w:rPr>
                  <w:rStyle w:val="Kpr"/>
                  <w:rFonts w:ascii="Gadugi" w:hAnsi="Gadugi"/>
                  <w:b/>
                </w:rPr>
                <w:t>https://webdosya.kosgeb.gov.tr/Content/Upload/Dosya/AR-GE%20UR-GE/UE-02-02_(01)_Ar-Ge_U%CC%88r-Ge_ve_I%CC%87novasyon_Destek_Program%C4%B1_Uygulama_Esaslar%C4%B1--.pdf</w:t>
              </w:r>
            </w:hyperlink>
          </w:p>
          <w:p w14:paraId="72C3DCB1" w14:textId="2B0ED997" w:rsidR="001A1050" w:rsidRPr="004F3A5B" w:rsidRDefault="001A1050" w:rsidP="00B95497">
            <w:pPr>
              <w:pStyle w:val="Cell"/>
              <w:rPr>
                <w:rStyle w:val="Kpr"/>
                <w:rFonts w:ascii="Gadugi" w:hAnsi="Gadugi"/>
                <w:b/>
              </w:rPr>
            </w:pPr>
            <w:r w:rsidRPr="004F3A5B">
              <w:rPr>
                <w:rFonts w:ascii="Gadugi" w:hAnsi="Gadugi"/>
              </w:rPr>
              <w:t>KOSGEB provides funds for SMEs for the implementation of product standards and specific management system standards after certification process.</w:t>
            </w:r>
          </w:p>
        </w:tc>
      </w:tr>
      <w:tr w:rsidR="00B95497" w:rsidRPr="004F3A5B" w14:paraId="4C8D0959"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9184" w14:textId="77777777" w:rsidR="00B95497" w:rsidRPr="004F3A5B" w:rsidRDefault="00B95497"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72F93709" w14:textId="77777777" w:rsidR="00B95497" w:rsidRPr="004F3A5B" w:rsidRDefault="00B95497" w:rsidP="00B95497">
            <w:pPr>
              <w:pStyle w:val="RowsHeading"/>
              <w:rPr>
                <w:rFonts w:ascii="Gadugi" w:hAnsi="Gadugi"/>
                <w:b/>
              </w:rPr>
            </w:pPr>
            <w:r w:rsidRPr="004F3A5B">
              <w:rPr>
                <w:rFonts w:ascii="Gadugi" w:hAnsi="Gadugi"/>
                <w:b/>
              </w:rPr>
              <w:t>Are the financial measures related to standards provided for SMEs regularly monitored and evaluated?</w:t>
            </w:r>
          </w:p>
        </w:tc>
        <w:tc>
          <w:tcPr>
            <w:tcW w:w="3810" w:type="dxa"/>
            <w:tcBorders>
              <w:left w:val="single" w:sz="4" w:space="0" w:color="auto"/>
              <w:right w:val="single" w:sz="4" w:space="0" w:color="auto"/>
            </w:tcBorders>
            <w:shd w:val="clear" w:color="auto" w:fill="FFFFFF" w:themeFill="background1"/>
          </w:tcPr>
          <w:p w14:paraId="5DC15C6A" w14:textId="1A93AEEC" w:rsidR="00B95497" w:rsidRPr="004F3A5B" w:rsidRDefault="005301B1" w:rsidP="00B95497">
            <w:pPr>
              <w:pStyle w:val="Cell"/>
              <w:rPr>
                <w:rFonts w:ascii="Gadugi" w:hAnsi="Gadugi"/>
              </w:rPr>
            </w:pPr>
            <w:r w:rsidRPr="004F3A5B">
              <w:rPr>
                <w:rFonts w:ascii="Gadugi" w:hAnsi="Gadugi"/>
              </w:rPr>
              <w:t>[X</w:t>
            </w:r>
            <w:r w:rsidR="00B95497" w:rsidRPr="004F3A5B">
              <w:rPr>
                <w:rFonts w:ascii="Gadugi" w:hAnsi="Gadugi"/>
              </w:rPr>
              <w:t>] Yes</w:t>
            </w:r>
          </w:p>
          <w:p w14:paraId="59492872" w14:textId="77777777" w:rsidR="00B95497" w:rsidRPr="004F3A5B" w:rsidRDefault="00B95497" w:rsidP="00B95497">
            <w:pPr>
              <w:pStyle w:val="Cell"/>
              <w:rPr>
                <w:rFonts w:ascii="Gadugi" w:hAnsi="Gadugi"/>
              </w:rPr>
            </w:pPr>
            <w:r w:rsidRPr="004F3A5B">
              <w:rPr>
                <w:rFonts w:ascii="Gadugi" w:hAnsi="Gadugi"/>
              </w:rPr>
              <w:t>[ ] No</w:t>
            </w:r>
          </w:p>
          <w:p w14:paraId="5EB30464" w14:textId="768084B2" w:rsidR="005301B1" w:rsidRPr="004F3A5B" w:rsidRDefault="005301B1" w:rsidP="00B95497">
            <w:pPr>
              <w:pStyle w:val="Cell"/>
              <w:rPr>
                <w:rFonts w:ascii="Gadugi" w:hAnsi="Gadugi"/>
              </w:rPr>
            </w:pPr>
          </w:p>
          <w:p w14:paraId="23DB714A" w14:textId="41B54432" w:rsidR="005301B1" w:rsidRPr="004F3A5B" w:rsidRDefault="005301B1" w:rsidP="00B95497">
            <w:pPr>
              <w:pStyle w:val="Cell"/>
              <w:rPr>
                <w:rFonts w:ascii="Gadugi" w:hAnsi="Gadugi"/>
              </w:rPr>
            </w:pPr>
            <w:r w:rsidRPr="004F3A5B">
              <w:rPr>
                <w:rFonts w:ascii="Gadugi" w:hAnsi="Gadugi"/>
              </w:rPr>
              <w:t xml:space="preserve">Evaluations and monitoring are not public accessible but the procedure of </w:t>
            </w:r>
            <w:r w:rsidR="00DE53DC" w:rsidRPr="004F3A5B">
              <w:rPr>
                <w:rFonts w:ascii="Gadugi" w:hAnsi="Gadugi"/>
              </w:rPr>
              <w:t>evaluation</w:t>
            </w:r>
            <w:r w:rsidRPr="004F3A5B">
              <w:rPr>
                <w:rFonts w:ascii="Gadugi" w:hAnsi="Gadugi"/>
              </w:rPr>
              <w:t xml:space="preserve"> is defined in the R&amp;D, Product Development and Innovation Support Programme legislation on page 19, 22 and 33. </w:t>
            </w:r>
          </w:p>
          <w:p w14:paraId="5E0329FE" w14:textId="6982F803" w:rsidR="005301B1" w:rsidRPr="004F3A5B" w:rsidRDefault="005301B1" w:rsidP="005301B1">
            <w:pPr>
              <w:pStyle w:val="Cell"/>
              <w:rPr>
                <w:rFonts w:ascii="Gadugi" w:hAnsi="Gadugi"/>
                <w:b/>
                <w:color w:val="FFFFFF" w:themeColor="background1"/>
              </w:rPr>
            </w:pPr>
          </w:p>
        </w:tc>
        <w:tc>
          <w:tcPr>
            <w:tcW w:w="7003" w:type="dxa"/>
            <w:tcBorders>
              <w:left w:val="single" w:sz="4" w:space="0" w:color="auto"/>
              <w:right w:val="single" w:sz="4" w:space="0" w:color="auto"/>
            </w:tcBorders>
            <w:shd w:val="clear" w:color="auto" w:fill="FFFFFF" w:themeFill="background1"/>
            <w:vAlign w:val="center"/>
          </w:tcPr>
          <w:p w14:paraId="3A6EED29" w14:textId="3BBA48B3" w:rsidR="00B95497" w:rsidRPr="004F3A5B" w:rsidRDefault="00765D45" w:rsidP="00B95497">
            <w:pPr>
              <w:pStyle w:val="Cell"/>
              <w:rPr>
                <w:rStyle w:val="Kpr"/>
              </w:rPr>
            </w:pPr>
            <w:hyperlink r:id="rId92" w:history="1">
              <w:r w:rsidR="005301B1" w:rsidRPr="004F3A5B">
                <w:rPr>
                  <w:rStyle w:val="Kpr"/>
                  <w:rFonts w:ascii="Gadugi" w:hAnsi="Gadugi"/>
                  <w:b/>
                </w:rPr>
                <w:t>https://webdosya.kosgeb.gov.tr/Content/Upload/Dosya/AR-GE%20UR-GE/UE-02-02_(01)_Ar-Ge_U%CC%88r-Ge_ve_I%CC%87novasyon_Destek_Program%C4%B1_Uygulama_Esaslar%C4%B1--.pdf</w:t>
              </w:r>
            </w:hyperlink>
          </w:p>
        </w:tc>
      </w:tr>
      <w:tr w:rsidR="00B95497" w:rsidRPr="004F3A5B" w14:paraId="6A7ED016"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AC71CC" w14:textId="77777777" w:rsidR="00B95497" w:rsidRPr="004F3A5B" w:rsidRDefault="00B95497"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4796907A" w14:textId="77777777" w:rsidR="00B95497" w:rsidRPr="004F3A5B" w:rsidRDefault="00B95497" w:rsidP="00B95497">
            <w:pPr>
              <w:pStyle w:val="RowsHeading"/>
              <w:rPr>
                <w:rFonts w:ascii="Gadugi" w:hAnsi="Gadugi"/>
                <w:b/>
              </w:rPr>
            </w:pPr>
            <w:r w:rsidRPr="004F3A5B">
              <w:rPr>
                <w:rFonts w:ascii="Gadugi" w:hAnsi="Gadugi"/>
                <w:b/>
              </w:rPr>
              <w:t>How many SMEs have annually benefitted from various financial support schemes between 2018-2020?</w:t>
            </w:r>
          </w:p>
        </w:tc>
        <w:tc>
          <w:tcPr>
            <w:tcW w:w="3810" w:type="dxa"/>
            <w:tcBorders>
              <w:left w:val="single" w:sz="4" w:space="0" w:color="auto"/>
              <w:right w:val="single" w:sz="4" w:space="0" w:color="auto"/>
            </w:tcBorders>
            <w:shd w:val="clear" w:color="auto" w:fill="FFFFFF" w:themeFill="background1"/>
            <w:vAlign w:val="center"/>
          </w:tcPr>
          <w:p w14:paraId="00CF44AF" w14:textId="29B6E3BC" w:rsidR="005301B1" w:rsidRPr="004F3A5B" w:rsidRDefault="005301B1" w:rsidP="005301B1">
            <w:pPr>
              <w:pStyle w:val="Cell"/>
              <w:rPr>
                <w:rFonts w:ascii="Gadugi" w:hAnsi="Gadugi"/>
              </w:rPr>
            </w:pPr>
            <w:r w:rsidRPr="004F3A5B">
              <w:rPr>
                <w:rFonts w:ascii="Gadugi" w:hAnsi="Gadugi"/>
              </w:rPr>
              <w:t xml:space="preserve">Certificating Support under the </w:t>
            </w:r>
            <w:r w:rsidR="00DE53DC" w:rsidRPr="004F3A5B">
              <w:rPr>
                <w:rFonts w:ascii="Gadugi" w:hAnsi="Gadugi"/>
              </w:rPr>
              <w:t xml:space="preserve">R&amp;D </w:t>
            </w:r>
            <w:r w:rsidRPr="004F3A5B">
              <w:rPr>
                <w:rFonts w:ascii="Gadugi" w:hAnsi="Gadugi"/>
              </w:rPr>
              <w:t>and Innovation Support Programme that KOSGEB provides, the number of SMEs that benefitted from the support is indicated below:</w:t>
            </w:r>
          </w:p>
          <w:p w14:paraId="2373BFD9" w14:textId="37A0E007" w:rsidR="005301B1" w:rsidRPr="004F3A5B" w:rsidRDefault="00DE53DC" w:rsidP="005301B1">
            <w:pPr>
              <w:pStyle w:val="Cell"/>
              <w:rPr>
                <w:rFonts w:ascii="Gadugi" w:hAnsi="Gadugi"/>
              </w:rPr>
            </w:pPr>
            <w:r w:rsidRPr="004F3A5B">
              <w:rPr>
                <w:rFonts w:ascii="Gadugi" w:hAnsi="Gadugi"/>
              </w:rPr>
              <w:t>for 2018</w:t>
            </w:r>
            <w:r w:rsidR="005301B1" w:rsidRPr="004F3A5B">
              <w:rPr>
                <w:rFonts w:ascii="Gadugi" w:hAnsi="Gadugi"/>
              </w:rPr>
              <w:t xml:space="preserve">, </w:t>
            </w:r>
            <w:r w:rsidRPr="004F3A5B">
              <w:rPr>
                <w:rFonts w:ascii="Gadugi" w:hAnsi="Gadugi"/>
              </w:rPr>
              <w:t>26</w:t>
            </w:r>
            <w:r w:rsidR="005301B1" w:rsidRPr="004F3A5B">
              <w:rPr>
                <w:rFonts w:ascii="Gadugi" w:hAnsi="Gadugi"/>
              </w:rPr>
              <w:t xml:space="preserve"> SMEs</w:t>
            </w:r>
          </w:p>
          <w:p w14:paraId="2A939B46" w14:textId="5485ECAD" w:rsidR="005301B1" w:rsidRPr="004F3A5B" w:rsidRDefault="00DE53DC" w:rsidP="005301B1">
            <w:pPr>
              <w:pStyle w:val="Cell"/>
              <w:rPr>
                <w:rFonts w:ascii="Gadugi" w:hAnsi="Gadugi"/>
              </w:rPr>
            </w:pPr>
            <w:r w:rsidRPr="004F3A5B">
              <w:rPr>
                <w:rFonts w:ascii="Gadugi" w:hAnsi="Gadugi"/>
              </w:rPr>
              <w:t>for 2019, 34</w:t>
            </w:r>
            <w:r w:rsidR="005301B1" w:rsidRPr="004F3A5B">
              <w:rPr>
                <w:rFonts w:ascii="Gadugi" w:hAnsi="Gadugi"/>
              </w:rPr>
              <w:t xml:space="preserve"> SMEs</w:t>
            </w:r>
          </w:p>
          <w:p w14:paraId="7BB8876F" w14:textId="5544CD49" w:rsidR="005301B1" w:rsidRPr="004F3A5B" w:rsidRDefault="00DE53DC" w:rsidP="005301B1">
            <w:pPr>
              <w:pStyle w:val="Cell"/>
              <w:rPr>
                <w:rFonts w:ascii="Gadugi" w:hAnsi="Gadugi"/>
              </w:rPr>
            </w:pPr>
            <w:r w:rsidRPr="004F3A5B">
              <w:rPr>
                <w:rFonts w:ascii="Gadugi" w:hAnsi="Gadugi"/>
              </w:rPr>
              <w:t>for 2020, 30</w:t>
            </w:r>
            <w:r w:rsidR="005301B1" w:rsidRPr="004F3A5B">
              <w:rPr>
                <w:rFonts w:ascii="Gadugi" w:hAnsi="Gadugi"/>
              </w:rPr>
              <w:t xml:space="preserve"> SMEs</w:t>
            </w:r>
          </w:p>
          <w:p w14:paraId="49757292" w14:textId="77777777" w:rsidR="005301B1" w:rsidRPr="004F3A5B" w:rsidRDefault="005301B1" w:rsidP="005301B1">
            <w:pPr>
              <w:pStyle w:val="Cell"/>
              <w:rPr>
                <w:rFonts w:ascii="Gadugi" w:hAnsi="Gadugi"/>
              </w:rPr>
            </w:pPr>
          </w:p>
          <w:p w14:paraId="305D784C" w14:textId="77777777" w:rsidR="00B95497" w:rsidRPr="004F3A5B" w:rsidRDefault="005301B1" w:rsidP="00DE53DC">
            <w:pPr>
              <w:pStyle w:val="Cell"/>
              <w:rPr>
                <w:rFonts w:ascii="Gadugi" w:hAnsi="Gadugi"/>
              </w:rPr>
            </w:pPr>
            <w:r w:rsidRPr="004F3A5B">
              <w:rPr>
                <w:rFonts w:ascii="Gadugi" w:hAnsi="Gadugi"/>
              </w:rPr>
              <w:t xml:space="preserve">Total </w:t>
            </w:r>
            <w:r w:rsidR="00DE53DC" w:rsidRPr="004F3A5B">
              <w:rPr>
                <w:rFonts w:ascii="Gadugi" w:hAnsi="Gadugi"/>
              </w:rPr>
              <w:t>87</w:t>
            </w:r>
            <w:r w:rsidRPr="004F3A5B">
              <w:rPr>
                <w:rFonts w:ascii="Gadugi" w:hAnsi="Gadugi"/>
              </w:rPr>
              <w:t xml:space="preserve"> SMEs</w:t>
            </w:r>
          </w:p>
          <w:p w14:paraId="0D0424D3" w14:textId="77777777" w:rsidR="00DE53DC" w:rsidRPr="004F3A5B" w:rsidRDefault="00DE53DC" w:rsidP="00DE53DC">
            <w:pPr>
              <w:pStyle w:val="Cell"/>
              <w:rPr>
                <w:rFonts w:ascii="Gadugi" w:hAnsi="Gadugi"/>
              </w:rPr>
            </w:pPr>
          </w:p>
          <w:p w14:paraId="76316B56" w14:textId="711E9841" w:rsidR="00DE53DC" w:rsidRPr="004F3A5B" w:rsidRDefault="00DE53DC" w:rsidP="00DE53DC">
            <w:pPr>
              <w:pStyle w:val="Cell"/>
              <w:rPr>
                <w:rFonts w:ascii="Gadugi" w:hAnsi="Gadugi"/>
                <w:b/>
                <w:color w:val="FFFFFF" w:themeColor="background1"/>
              </w:rPr>
            </w:pPr>
            <w:r w:rsidRPr="004F3A5B">
              <w:rPr>
                <w:rFonts w:ascii="Gadugi" w:hAnsi="Gadugi"/>
                <w:b/>
                <w:u w:val="single"/>
              </w:rPr>
              <w:t>Note:</w:t>
            </w:r>
            <w:r w:rsidRPr="004F3A5B">
              <w:rPr>
                <w:rFonts w:ascii="Gadugi" w:hAnsi="Gadugi"/>
              </w:rPr>
              <w:t xml:space="preserve"> At the beginning of 2021, the name of the R&amp;D and Innovation Support Programme and the limits in it were changed and started to be implemented as R&amp;D, Product Development and Innovation Support Programme.</w:t>
            </w:r>
            <w:r w:rsidRPr="004F3A5B">
              <w:t xml:space="preserve"> </w:t>
            </w:r>
            <w:r w:rsidRPr="004F3A5B">
              <w:rPr>
                <w:rFonts w:ascii="Gadugi" w:hAnsi="Gadugi"/>
              </w:rPr>
              <w:t xml:space="preserve">For this reason, R&amp;D and Innovation Support Programme’s data is shared between 2018-2020. </w:t>
            </w:r>
          </w:p>
        </w:tc>
        <w:tc>
          <w:tcPr>
            <w:tcW w:w="7003" w:type="dxa"/>
            <w:tcBorders>
              <w:left w:val="single" w:sz="4" w:space="0" w:color="auto"/>
              <w:right w:val="single" w:sz="4" w:space="0" w:color="auto"/>
            </w:tcBorders>
            <w:shd w:val="clear" w:color="auto" w:fill="FFFFFF" w:themeFill="background1"/>
            <w:vAlign w:val="center"/>
          </w:tcPr>
          <w:p w14:paraId="60EFCC55" w14:textId="77777777" w:rsidR="00B95497" w:rsidRPr="004F3A5B" w:rsidRDefault="00B95497" w:rsidP="00B95497">
            <w:pPr>
              <w:pStyle w:val="Cell"/>
              <w:rPr>
                <w:rStyle w:val="Kpr"/>
              </w:rPr>
            </w:pPr>
          </w:p>
        </w:tc>
      </w:tr>
      <w:tr w:rsidR="00B95497" w:rsidRPr="004F3A5B" w14:paraId="0D8CFCAD"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DBD2" w14:textId="77777777" w:rsidR="00B95497" w:rsidRPr="004F3A5B" w:rsidRDefault="00B95497"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tcPr>
          <w:p w14:paraId="485ADC7B" w14:textId="77777777" w:rsidR="00B95497" w:rsidRPr="004F3A5B" w:rsidRDefault="00B95497" w:rsidP="00B95497">
            <w:pPr>
              <w:pStyle w:val="RowsHeading"/>
              <w:rPr>
                <w:rFonts w:ascii="Gadugi" w:hAnsi="Gadugi"/>
                <w:b/>
              </w:rPr>
            </w:pPr>
            <w:r w:rsidRPr="004F3A5B">
              <w:rPr>
                <w:rFonts w:ascii="Gadugi" w:hAnsi="Gadugi"/>
                <w:b/>
              </w:rPr>
              <w:t>How much annual support has been provided to SMEs between 2018-2020?</w:t>
            </w:r>
          </w:p>
        </w:tc>
        <w:tc>
          <w:tcPr>
            <w:tcW w:w="3810" w:type="dxa"/>
            <w:tcBorders>
              <w:left w:val="single" w:sz="4" w:space="0" w:color="auto"/>
              <w:right w:val="single" w:sz="4" w:space="0" w:color="auto"/>
            </w:tcBorders>
            <w:shd w:val="clear" w:color="auto" w:fill="FFFFFF" w:themeFill="background1"/>
            <w:vAlign w:val="center"/>
          </w:tcPr>
          <w:p w14:paraId="7BEC827D" w14:textId="74CF4685" w:rsidR="00DE53DC" w:rsidRPr="004F3A5B" w:rsidRDefault="00DE53DC" w:rsidP="00DE53DC">
            <w:pPr>
              <w:pStyle w:val="Cell"/>
              <w:rPr>
                <w:rFonts w:ascii="Gadugi" w:hAnsi="Gadugi"/>
              </w:rPr>
            </w:pPr>
            <w:r w:rsidRPr="004F3A5B">
              <w:rPr>
                <w:rFonts w:ascii="Gadugi" w:hAnsi="Gadugi"/>
              </w:rPr>
              <w:t>Certificating Support under the R&amp;D and Innovation Support Programme that KOSGEB provides, the number of SMEs that benefitted from the support is indicated below:</w:t>
            </w:r>
          </w:p>
          <w:p w14:paraId="4ED14DE8" w14:textId="77777777" w:rsidR="00DE53DC" w:rsidRPr="004F3A5B" w:rsidRDefault="00DE53DC" w:rsidP="00DE53DC">
            <w:pPr>
              <w:pStyle w:val="Cell"/>
              <w:rPr>
                <w:rFonts w:ascii="Gadugi" w:hAnsi="Gadugi"/>
              </w:rPr>
            </w:pPr>
          </w:p>
          <w:p w14:paraId="3B56F0F8" w14:textId="605E253D" w:rsidR="00DE53DC" w:rsidRPr="004F3A5B" w:rsidRDefault="00DE53DC" w:rsidP="00DE53DC">
            <w:pPr>
              <w:pStyle w:val="Cell"/>
              <w:rPr>
                <w:rFonts w:ascii="Gadugi" w:hAnsi="Gadugi"/>
              </w:rPr>
            </w:pPr>
            <w:r w:rsidRPr="004F3A5B">
              <w:rPr>
                <w:rFonts w:ascii="Gadugi" w:hAnsi="Gadugi"/>
              </w:rPr>
              <w:t>for 2018, 211.014,64 TL</w:t>
            </w:r>
          </w:p>
          <w:p w14:paraId="116721CE" w14:textId="4E3A1B67" w:rsidR="00DE53DC" w:rsidRPr="004F3A5B" w:rsidRDefault="00DE53DC" w:rsidP="00DE53DC">
            <w:pPr>
              <w:pStyle w:val="Cell"/>
              <w:rPr>
                <w:rFonts w:ascii="Gadugi" w:hAnsi="Gadugi"/>
              </w:rPr>
            </w:pPr>
            <w:r w:rsidRPr="004F3A5B">
              <w:rPr>
                <w:rFonts w:ascii="Gadugi" w:hAnsi="Gadugi"/>
              </w:rPr>
              <w:t>for 2019, 230.655,39 TL</w:t>
            </w:r>
          </w:p>
          <w:p w14:paraId="3C8888CB" w14:textId="5E29984B" w:rsidR="00DE53DC" w:rsidRPr="004F3A5B" w:rsidRDefault="00DE53DC" w:rsidP="00DE53DC">
            <w:pPr>
              <w:pStyle w:val="Cell"/>
              <w:rPr>
                <w:rFonts w:ascii="Gadugi" w:hAnsi="Gadugi"/>
              </w:rPr>
            </w:pPr>
            <w:r w:rsidRPr="004F3A5B">
              <w:rPr>
                <w:rFonts w:ascii="Gadugi" w:hAnsi="Gadugi"/>
              </w:rPr>
              <w:t>for 2020, 310.891,29 TL</w:t>
            </w:r>
          </w:p>
          <w:p w14:paraId="5CF4ACFC" w14:textId="77777777" w:rsidR="00DE53DC" w:rsidRPr="004F3A5B" w:rsidRDefault="00DE53DC" w:rsidP="00DE53DC">
            <w:pPr>
              <w:pStyle w:val="Cell"/>
              <w:rPr>
                <w:rFonts w:ascii="Gadugi" w:hAnsi="Gadugi"/>
              </w:rPr>
            </w:pPr>
          </w:p>
          <w:p w14:paraId="60C948AD" w14:textId="2A6FE88A" w:rsidR="00DE53DC" w:rsidRPr="004F3A5B" w:rsidRDefault="00DE53DC" w:rsidP="00DE53DC">
            <w:pPr>
              <w:pStyle w:val="Cell"/>
              <w:rPr>
                <w:rFonts w:ascii="Gadugi" w:hAnsi="Gadugi"/>
              </w:rPr>
            </w:pPr>
            <w:r w:rsidRPr="004F3A5B">
              <w:rPr>
                <w:rFonts w:ascii="Gadugi" w:hAnsi="Gadugi"/>
              </w:rPr>
              <w:t xml:space="preserve">Total 752.561,32 TL </w:t>
            </w:r>
          </w:p>
        </w:tc>
        <w:tc>
          <w:tcPr>
            <w:tcW w:w="7003" w:type="dxa"/>
            <w:tcBorders>
              <w:left w:val="single" w:sz="4" w:space="0" w:color="auto"/>
              <w:right w:val="single" w:sz="4" w:space="0" w:color="auto"/>
            </w:tcBorders>
            <w:shd w:val="clear" w:color="auto" w:fill="FFFFFF" w:themeFill="background1"/>
            <w:vAlign w:val="center"/>
          </w:tcPr>
          <w:p w14:paraId="24F60791" w14:textId="77777777" w:rsidR="00B95497" w:rsidRPr="004F3A5B" w:rsidRDefault="00B95497" w:rsidP="00B95497">
            <w:pPr>
              <w:pStyle w:val="Cell"/>
              <w:rPr>
                <w:rStyle w:val="Kpr"/>
              </w:rPr>
            </w:pPr>
          </w:p>
        </w:tc>
      </w:tr>
      <w:tr w:rsidR="0076442C" w:rsidRPr="004F3A5B" w14:paraId="7A226A95" w14:textId="77777777" w:rsidTr="00A1454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C638C2" w14:textId="77777777" w:rsidR="0076442C" w:rsidRPr="004F3A5B" w:rsidRDefault="0076442C" w:rsidP="00B95497">
            <w:pPr>
              <w:pStyle w:val="RowsHeading"/>
              <w:numPr>
                <w:ilvl w:val="0"/>
                <w:numId w:val="33"/>
              </w:numPr>
              <w:rPr>
                <w:rFonts w:ascii="Gadugi" w:hAnsi="Gadugi"/>
              </w:rPr>
            </w:pPr>
          </w:p>
        </w:tc>
        <w:tc>
          <w:tcPr>
            <w:tcW w:w="4071" w:type="dxa"/>
            <w:gridSpan w:val="3"/>
            <w:tcBorders>
              <w:left w:val="single" w:sz="4" w:space="0" w:color="auto"/>
              <w:right w:val="single" w:sz="4" w:space="0" w:color="auto"/>
            </w:tcBorders>
            <w:shd w:val="clear" w:color="auto" w:fill="FFFFFF" w:themeFill="background1"/>
            <w:vAlign w:val="bottom"/>
          </w:tcPr>
          <w:p w14:paraId="737C685A" w14:textId="77777777" w:rsidR="0076442C" w:rsidRPr="004F3A5B" w:rsidRDefault="0076442C" w:rsidP="00B95497">
            <w:pPr>
              <w:pStyle w:val="RowsHeading"/>
              <w:rPr>
                <w:rFonts w:ascii="Gadugi" w:hAnsi="Gadugi"/>
                <w:b/>
              </w:rPr>
            </w:pPr>
            <w:r w:rsidRPr="004F3A5B">
              <w:rPr>
                <w:rFonts w:ascii="Gadugi" w:hAnsi="Gadugi"/>
                <w:b/>
              </w:rPr>
              <w:t>To which extent did the SME representation in standardization committees change during the pandemic?</w:t>
            </w:r>
          </w:p>
        </w:tc>
        <w:tc>
          <w:tcPr>
            <w:tcW w:w="3810" w:type="dxa"/>
            <w:tcBorders>
              <w:left w:val="single" w:sz="4" w:space="0" w:color="auto"/>
              <w:right w:val="single" w:sz="4" w:space="0" w:color="auto"/>
            </w:tcBorders>
            <w:shd w:val="clear" w:color="auto" w:fill="FFFFFF" w:themeFill="background1"/>
            <w:vAlign w:val="center"/>
          </w:tcPr>
          <w:p w14:paraId="06BC4AE5" w14:textId="604907E8" w:rsidR="0076442C" w:rsidRPr="004F3A5B" w:rsidRDefault="0076442C" w:rsidP="00B95497">
            <w:pPr>
              <w:pStyle w:val="Cell"/>
              <w:rPr>
                <w:rFonts w:ascii="Gadugi" w:hAnsi="Gadugi"/>
                <w:b/>
                <w:color w:val="FFFFFF" w:themeColor="background1"/>
              </w:rPr>
            </w:pPr>
            <w:r w:rsidRPr="004F3A5B">
              <w:rPr>
                <w:rFonts w:ascii="Gadugi" w:hAnsi="Gadugi"/>
              </w:rPr>
              <w:t>During the pandemic, online tools has increased the participation of stakeholders including SMEs.</w:t>
            </w:r>
          </w:p>
        </w:tc>
        <w:tc>
          <w:tcPr>
            <w:tcW w:w="7003" w:type="dxa"/>
            <w:tcBorders>
              <w:left w:val="single" w:sz="4" w:space="0" w:color="auto"/>
              <w:right w:val="single" w:sz="4" w:space="0" w:color="auto"/>
            </w:tcBorders>
            <w:shd w:val="clear" w:color="auto" w:fill="FFFFFF" w:themeFill="background1"/>
            <w:vAlign w:val="center"/>
          </w:tcPr>
          <w:p w14:paraId="0091F2F6" w14:textId="77777777" w:rsidR="0076442C" w:rsidRPr="004F3A5B" w:rsidRDefault="0076442C" w:rsidP="00B95497">
            <w:pPr>
              <w:pStyle w:val="Cell"/>
              <w:rPr>
                <w:rStyle w:val="Kpr"/>
              </w:rPr>
            </w:pPr>
          </w:p>
        </w:tc>
      </w:tr>
      <w:tr w:rsidR="0076442C" w:rsidRPr="004F3A5B" w14:paraId="38D427B5" w14:textId="77777777" w:rsidTr="00A14549">
        <w:tc>
          <w:tcPr>
            <w:tcW w:w="46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0C1CF" w14:textId="424AC38B" w:rsidR="0076442C" w:rsidRPr="004F3A5B" w:rsidRDefault="0076442C" w:rsidP="00B95497">
            <w:pPr>
              <w:pStyle w:val="Cell"/>
              <w:rPr>
                <w:sz w:val="20"/>
                <w:szCs w:val="20"/>
              </w:rPr>
            </w:pPr>
            <w:r w:rsidRPr="004F3A5B">
              <w:rPr>
                <w:rFonts w:ascii="Gadugi" w:hAnsi="Gadugi"/>
                <w:i/>
              </w:rPr>
              <w:t>Optional - Please provide any further information on Sub-dimension 3 in your economy that you deem relevant for the assessment</w:t>
            </w:r>
          </w:p>
        </w:tc>
        <w:tc>
          <w:tcPr>
            <w:tcW w:w="3810" w:type="dxa"/>
            <w:tcBorders>
              <w:left w:val="single" w:sz="4" w:space="0" w:color="auto"/>
              <w:right w:val="single" w:sz="4" w:space="0" w:color="auto"/>
            </w:tcBorders>
            <w:shd w:val="clear" w:color="auto" w:fill="F2F2F2" w:themeFill="background1" w:themeFillShade="F2"/>
            <w:vAlign w:val="center"/>
          </w:tcPr>
          <w:p w14:paraId="3EE7F1C6" w14:textId="5714ECD0" w:rsidR="0076442C" w:rsidRPr="004F3A5B" w:rsidRDefault="0076442C" w:rsidP="00B95497">
            <w:pPr>
              <w:pStyle w:val="Cell"/>
              <w:rPr>
                <w:rFonts w:ascii="Gadugi" w:hAnsi="Gadugi"/>
                <w:b/>
                <w:color w:val="FFFFFF" w:themeColor="background1"/>
              </w:rPr>
            </w:pPr>
            <w:r w:rsidRPr="004F3A5B">
              <w:rPr>
                <w:rFonts w:ascii="Gadugi" w:hAnsi="Gadugi"/>
              </w:rPr>
              <w:t xml:space="preserve">Not only related with SMEs; there is a lack of participation to standardization activities in Turkey. By the help of activities in IPA project we aim to enhance participation by raising awareness activities and building user friendly online standardization portal. If there are some specific tools which directly attracts SMEs interest for standardization we would </w:t>
            </w:r>
            <w:r w:rsidRPr="004F3A5B">
              <w:rPr>
                <w:rFonts w:ascii="Gadugi" w:hAnsi="Gadugi"/>
              </w:rPr>
              <w:lastRenderedPageBreak/>
              <w:t>appreciate to hear it.</w:t>
            </w:r>
          </w:p>
        </w:tc>
        <w:tc>
          <w:tcPr>
            <w:tcW w:w="7003" w:type="dxa"/>
            <w:tcBorders>
              <w:left w:val="single" w:sz="4" w:space="0" w:color="auto"/>
              <w:right w:val="single" w:sz="4" w:space="0" w:color="auto"/>
            </w:tcBorders>
            <w:shd w:val="clear" w:color="auto" w:fill="F2F2F2" w:themeFill="background1" w:themeFillShade="F2"/>
            <w:vAlign w:val="center"/>
          </w:tcPr>
          <w:p w14:paraId="63330F05" w14:textId="4CE70E1A" w:rsidR="0076442C" w:rsidRPr="004F3A5B" w:rsidRDefault="0076442C" w:rsidP="00B95497">
            <w:pPr>
              <w:pStyle w:val="Cell"/>
              <w:rPr>
                <w:rFonts w:ascii="Gadugi" w:hAnsi="Gadugi"/>
                <w:b/>
                <w:color w:val="FFFFFF" w:themeColor="background1"/>
              </w:rPr>
            </w:pPr>
          </w:p>
        </w:tc>
      </w:tr>
    </w:tbl>
    <w:p w14:paraId="3E040C04" w14:textId="77777777" w:rsidR="00765FBE" w:rsidRPr="004F3A5B" w:rsidRDefault="00765FBE" w:rsidP="001E77BE">
      <w:pPr>
        <w:jc w:val="both"/>
        <w:rPr>
          <w:rFonts w:ascii="Gadugi" w:hAnsi="Gadugi"/>
          <w:b/>
        </w:rPr>
      </w:pPr>
    </w:p>
    <w:p w14:paraId="3C4DD74F" w14:textId="77777777" w:rsidR="00765FBE" w:rsidRPr="004F3A5B" w:rsidRDefault="00765FBE"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65"/>
        <w:gridCol w:w="12549"/>
      </w:tblGrid>
      <w:tr w:rsidR="001F4E8F" w:rsidRPr="004F3A5B" w14:paraId="0D5B65C4" w14:textId="77777777" w:rsidTr="009A61A5">
        <w:trPr>
          <w:trHeight w:val="272"/>
        </w:trPr>
        <w:tc>
          <w:tcPr>
            <w:tcW w:w="1007" w:type="pct"/>
            <w:shd w:val="clear" w:color="auto" w:fill="ACCCBB"/>
          </w:tcPr>
          <w:p w14:paraId="1149D415" w14:textId="77777777" w:rsidR="001F4E8F" w:rsidRPr="004F3A5B" w:rsidRDefault="001F4E8F" w:rsidP="001F4E8F">
            <w:pPr>
              <w:spacing w:after="0" w:line="240" w:lineRule="auto"/>
              <w:rPr>
                <w:rFonts w:ascii="Gadugi" w:eastAsiaTheme="minorEastAsia" w:hAnsi="Gadugi" w:cs="Arial"/>
                <w:b/>
                <w:sz w:val="20"/>
                <w:szCs w:val="18"/>
                <w:lang w:eastAsia="zh-CN"/>
              </w:rPr>
            </w:pPr>
            <w:r w:rsidRPr="004F3A5B">
              <w:rPr>
                <w:rFonts w:ascii="Gadugi" w:eastAsiaTheme="minorEastAsia" w:hAnsi="Gadugi" w:cs="Arial"/>
                <w:b/>
                <w:sz w:val="20"/>
                <w:szCs w:val="18"/>
                <w:lang w:eastAsia="zh-CN"/>
              </w:rPr>
              <w:t>Question</w:t>
            </w:r>
          </w:p>
        </w:tc>
        <w:tc>
          <w:tcPr>
            <w:tcW w:w="3993" w:type="pct"/>
            <w:shd w:val="clear" w:color="auto" w:fill="ACCCBB"/>
          </w:tcPr>
          <w:p w14:paraId="5859F00F" w14:textId="77777777" w:rsidR="001F4E8F" w:rsidRPr="004F3A5B" w:rsidRDefault="001F4E8F" w:rsidP="001F4E8F">
            <w:pPr>
              <w:spacing w:after="0" w:line="240" w:lineRule="auto"/>
              <w:rPr>
                <w:rFonts w:ascii="Gadugi" w:eastAsiaTheme="minorEastAsia" w:hAnsi="Gadugi" w:cs="Arial"/>
                <w:b/>
                <w:sz w:val="20"/>
                <w:szCs w:val="18"/>
                <w:lang w:eastAsia="zh-CN"/>
              </w:rPr>
            </w:pPr>
            <w:r w:rsidRPr="004F3A5B">
              <w:rPr>
                <w:rFonts w:ascii="Gadugi" w:eastAsiaTheme="minorEastAsia" w:hAnsi="Gadugi" w:cs="Arial"/>
                <w:b/>
                <w:sz w:val="20"/>
                <w:szCs w:val="18"/>
                <w:lang w:eastAsia="zh-CN"/>
              </w:rPr>
              <w:t>Response</w:t>
            </w:r>
          </w:p>
        </w:tc>
      </w:tr>
      <w:tr w:rsidR="001F4E8F" w:rsidRPr="004F3A5B" w14:paraId="57579A54" w14:textId="77777777" w:rsidTr="009A61A5">
        <w:trPr>
          <w:trHeight w:val="802"/>
        </w:trPr>
        <w:tc>
          <w:tcPr>
            <w:tcW w:w="1007" w:type="pct"/>
            <w:shd w:val="clear" w:color="auto" w:fill="F2F2F2" w:themeFill="background1" w:themeFillShade="F2"/>
            <w:vAlign w:val="center"/>
          </w:tcPr>
          <w:p w14:paraId="065BBC6A" w14:textId="77777777" w:rsidR="001F4E8F" w:rsidRPr="004F3A5B" w:rsidRDefault="001F4E8F" w:rsidP="001F4E8F">
            <w:pPr>
              <w:spacing w:after="0" w:line="240" w:lineRule="auto"/>
              <w:rPr>
                <w:rFonts w:ascii="Gadugi" w:eastAsiaTheme="minorEastAsia" w:hAnsi="Gadugi" w:cs="Arial"/>
                <w:sz w:val="20"/>
                <w:szCs w:val="18"/>
                <w:lang w:eastAsia="zh-CN"/>
              </w:rPr>
            </w:pPr>
            <w:r w:rsidRPr="004F3A5B">
              <w:rPr>
                <w:rFonts w:ascii="Gadugi" w:eastAsiaTheme="minorEastAsia" w:hAnsi="Gadugi" w:cs="Arial"/>
                <w:sz w:val="20"/>
                <w:szCs w:val="18"/>
                <w:lang w:eastAsia="zh-CN"/>
              </w:rPr>
              <w:t xml:space="preserve">Self-assessed level </w:t>
            </w:r>
          </w:p>
          <w:p w14:paraId="0857E86E" w14:textId="77777777" w:rsidR="001F4E8F" w:rsidRPr="004F3A5B" w:rsidRDefault="001F4E8F" w:rsidP="001F4E8F">
            <w:pPr>
              <w:spacing w:after="0" w:line="240" w:lineRule="auto"/>
              <w:rPr>
                <w:rFonts w:ascii="Gadugi" w:eastAsiaTheme="minorEastAsia" w:hAnsi="Gadugi" w:cs="Arial"/>
                <w:sz w:val="20"/>
                <w:szCs w:val="18"/>
                <w:lang w:eastAsia="zh-CN"/>
              </w:rPr>
            </w:pPr>
            <w:r w:rsidRPr="004F3A5B">
              <w:rPr>
                <w:rFonts w:ascii="Gadugi" w:eastAsiaTheme="minorEastAsia" w:hAnsi="Gadugi" w:cs="Arial"/>
                <w:sz w:val="20"/>
                <w:szCs w:val="18"/>
                <w:lang w:eastAsia="zh-CN"/>
              </w:rPr>
              <w:t>(1 through 5, whole and half numbers)</w:t>
            </w:r>
          </w:p>
        </w:tc>
        <w:tc>
          <w:tcPr>
            <w:tcW w:w="3993" w:type="pct"/>
            <w:shd w:val="clear" w:color="auto" w:fill="auto"/>
          </w:tcPr>
          <w:p w14:paraId="2F7C8719" w14:textId="264EEBBA" w:rsidR="001F4E8F" w:rsidRPr="004F3A5B" w:rsidRDefault="004F3A5B" w:rsidP="001F4E8F">
            <w:pPr>
              <w:spacing w:after="0" w:line="240" w:lineRule="auto"/>
              <w:rPr>
                <w:rFonts w:ascii="Gadugi" w:eastAsiaTheme="minorEastAsia" w:hAnsi="Gadugi" w:cs="Arial"/>
                <w:sz w:val="20"/>
                <w:szCs w:val="18"/>
                <w:lang w:eastAsia="zh-CN"/>
              </w:rPr>
            </w:pPr>
            <w:r>
              <w:rPr>
                <w:rFonts w:ascii="Gadugi" w:eastAsiaTheme="minorEastAsia" w:hAnsi="Gadugi" w:cs="Arial"/>
                <w:sz w:val="20"/>
                <w:szCs w:val="18"/>
                <w:lang w:eastAsia="zh-CN"/>
              </w:rPr>
              <w:t>4,5</w:t>
            </w:r>
          </w:p>
        </w:tc>
      </w:tr>
      <w:tr w:rsidR="001F4E8F" w:rsidRPr="004F3A5B" w14:paraId="17CDB6AD" w14:textId="77777777" w:rsidTr="007D592F">
        <w:trPr>
          <w:trHeight w:val="18"/>
        </w:trPr>
        <w:tc>
          <w:tcPr>
            <w:tcW w:w="1007" w:type="pct"/>
            <w:shd w:val="clear" w:color="auto" w:fill="F2F2F2" w:themeFill="background1" w:themeFillShade="F2"/>
            <w:vAlign w:val="center"/>
          </w:tcPr>
          <w:p w14:paraId="56C876F5" w14:textId="77777777" w:rsidR="001F4E8F" w:rsidRPr="004F3A5B" w:rsidRDefault="001F4E8F" w:rsidP="001F4E8F">
            <w:pPr>
              <w:spacing w:after="0" w:line="240" w:lineRule="auto"/>
              <w:rPr>
                <w:rFonts w:ascii="Gadugi" w:eastAsiaTheme="minorEastAsia" w:hAnsi="Gadugi" w:cs="Arial"/>
                <w:sz w:val="20"/>
                <w:szCs w:val="18"/>
                <w:lang w:eastAsia="zh-CN"/>
              </w:rPr>
            </w:pPr>
            <w:r w:rsidRPr="004F3A5B">
              <w:rPr>
                <w:rFonts w:ascii="Gadugi" w:eastAsiaTheme="minorEastAsia" w:hAnsi="Gadugi" w:cs="Arial"/>
                <w:sz w:val="20"/>
                <w:szCs w:val="18"/>
                <w:lang w:eastAsia="zh-CN"/>
              </w:rPr>
              <w:t>Brief justification</w:t>
            </w:r>
          </w:p>
        </w:tc>
        <w:tc>
          <w:tcPr>
            <w:tcW w:w="3993" w:type="pct"/>
            <w:shd w:val="clear" w:color="auto" w:fill="auto"/>
          </w:tcPr>
          <w:p w14:paraId="63888B2A" w14:textId="77777777" w:rsidR="001F4E8F" w:rsidRPr="004F3A5B" w:rsidRDefault="001F4E8F" w:rsidP="001F4E8F">
            <w:pPr>
              <w:spacing w:after="0" w:line="240" w:lineRule="auto"/>
              <w:rPr>
                <w:rFonts w:ascii="Gadugi" w:eastAsiaTheme="minorEastAsia" w:hAnsi="Gadugi" w:cs="Arial"/>
                <w:sz w:val="20"/>
                <w:szCs w:val="18"/>
                <w:lang w:eastAsia="zh-CN"/>
              </w:rPr>
            </w:pPr>
          </w:p>
          <w:p w14:paraId="084FB542" w14:textId="429D374D" w:rsidR="001F4E8F" w:rsidRPr="004F3A5B" w:rsidRDefault="001746E1" w:rsidP="001F4E8F">
            <w:pPr>
              <w:spacing w:after="0" w:line="240" w:lineRule="auto"/>
              <w:rPr>
                <w:rFonts w:ascii="Gadugi" w:eastAsiaTheme="minorEastAsia" w:hAnsi="Gadugi" w:cs="Arial"/>
                <w:sz w:val="20"/>
                <w:szCs w:val="18"/>
                <w:lang w:eastAsia="zh-CN"/>
              </w:rPr>
            </w:pPr>
            <w:r w:rsidRPr="004F3A5B">
              <w:rPr>
                <w:rFonts w:ascii="Gadugi" w:hAnsi="Gadugi"/>
              </w:rPr>
              <w:t>In Turkey SMEs Access to Standardisation is well developed and functioning.</w:t>
            </w:r>
          </w:p>
          <w:p w14:paraId="74E96723" w14:textId="77777777" w:rsidR="001F4E8F" w:rsidRPr="004F3A5B" w:rsidRDefault="001F4E8F" w:rsidP="001F4E8F">
            <w:pPr>
              <w:spacing w:after="0" w:line="240" w:lineRule="auto"/>
              <w:rPr>
                <w:rFonts w:ascii="Gadugi" w:eastAsiaTheme="minorEastAsia" w:hAnsi="Gadugi" w:cs="Arial"/>
                <w:sz w:val="20"/>
                <w:szCs w:val="18"/>
                <w:lang w:eastAsia="zh-CN"/>
              </w:rPr>
            </w:pPr>
          </w:p>
          <w:p w14:paraId="39269277" w14:textId="77777777" w:rsidR="001F4E8F" w:rsidRPr="004F3A5B" w:rsidRDefault="001F4E8F" w:rsidP="001F4E8F">
            <w:pPr>
              <w:spacing w:after="0" w:line="240" w:lineRule="auto"/>
              <w:rPr>
                <w:rFonts w:ascii="Gadugi" w:eastAsiaTheme="minorEastAsia" w:hAnsi="Gadugi" w:cs="Arial"/>
                <w:sz w:val="20"/>
                <w:szCs w:val="18"/>
                <w:lang w:eastAsia="zh-CN"/>
              </w:rPr>
            </w:pPr>
          </w:p>
        </w:tc>
      </w:tr>
      <w:tr w:rsidR="001F4E8F" w:rsidRPr="00AF7694" w14:paraId="7E13E276" w14:textId="77777777" w:rsidTr="009A61A5">
        <w:trPr>
          <w:trHeight w:val="560"/>
        </w:trPr>
        <w:tc>
          <w:tcPr>
            <w:tcW w:w="1007" w:type="pct"/>
            <w:shd w:val="clear" w:color="auto" w:fill="F2F2F2" w:themeFill="background1" w:themeFillShade="F2"/>
            <w:vAlign w:val="center"/>
          </w:tcPr>
          <w:p w14:paraId="49E5BD59" w14:textId="77777777" w:rsidR="001F4E8F" w:rsidRPr="004F3A5B" w:rsidRDefault="001F4E8F" w:rsidP="001F4E8F">
            <w:pPr>
              <w:spacing w:after="0" w:line="240" w:lineRule="auto"/>
              <w:rPr>
                <w:rFonts w:ascii="Gadugi" w:eastAsiaTheme="minorEastAsia" w:hAnsi="Gadugi" w:cs="Arial"/>
                <w:sz w:val="20"/>
                <w:szCs w:val="18"/>
                <w:lang w:eastAsia="zh-CN"/>
              </w:rPr>
            </w:pPr>
            <w:r w:rsidRPr="004F3A5B">
              <w:rPr>
                <w:rFonts w:ascii="Gadugi" w:eastAsiaTheme="minorEastAsia" w:hAnsi="Gadugi" w:cs="Arial"/>
                <w:sz w:val="20"/>
                <w:szCs w:val="18"/>
                <w:lang w:eastAsia="zh-CN"/>
              </w:rPr>
              <w:t>Assessor name and institution</w:t>
            </w:r>
          </w:p>
        </w:tc>
        <w:tc>
          <w:tcPr>
            <w:tcW w:w="3993" w:type="pct"/>
            <w:shd w:val="clear" w:color="auto" w:fill="auto"/>
          </w:tcPr>
          <w:p w14:paraId="0A2EC10A" w14:textId="77777777" w:rsidR="00AF7694" w:rsidRPr="00AF7694" w:rsidRDefault="00AF7694" w:rsidP="00AF7694">
            <w:pPr>
              <w:pStyle w:val="Cell"/>
              <w:rPr>
                <w:rFonts w:ascii="Gadugi" w:hAnsi="Gadugi"/>
                <w:sz w:val="20"/>
              </w:rPr>
            </w:pPr>
            <w:r w:rsidRPr="00AF7694">
              <w:rPr>
                <w:rFonts w:ascii="Gadugi" w:hAnsi="Gadugi"/>
                <w:sz w:val="20"/>
              </w:rPr>
              <w:t>N. Pınar I</w:t>
            </w:r>
            <w:r w:rsidRPr="00AF7694">
              <w:rPr>
                <w:rFonts w:ascii="Calibri" w:hAnsi="Calibri" w:cs="Calibri"/>
                <w:sz w:val="20"/>
              </w:rPr>
              <w:t>ş</w:t>
            </w:r>
            <w:r w:rsidRPr="00AF7694">
              <w:rPr>
                <w:rFonts w:ascii="Gadugi" w:hAnsi="Gadugi" w:cs="Gadugi"/>
                <w:sz w:val="20"/>
              </w:rPr>
              <w:t>ı</w:t>
            </w:r>
            <w:r w:rsidRPr="00AF7694">
              <w:rPr>
                <w:rFonts w:ascii="Gadugi" w:hAnsi="Gadugi"/>
                <w:sz w:val="20"/>
              </w:rPr>
              <w:t>n</w:t>
            </w:r>
          </w:p>
          <w:p w14:paraId="3EB05188" w14:textId="77777777" w:rsidR="00AF7694" w:rsidRPr="00AF7694" w:rsidRDefault="00AF7694" w:rsidP="00AF7694">
            <w:pPr>
              <w:pStyle w:val="Cell"/>
              <w:rPr>
                <w:rFonts w:ascii="Gadugi" w:hAnsi="Gadugi"/>
                <w:sz w:val="20"/>
              </w:rPr>
            </w:pPr>
            <w:r w:rsidRPr="00AF7694">
              <w:rPr>
                <w:rFonts w:ascii="Gadugi" w:hAnsi="Gadugi"/>
                <w:sz w:val="20"/>
              </w:rPr>
              <w:t>Director of EU Coordination Unit</w:t>
            </w:r>
          </w:p>
          <w:p w14:paraId="0D34B164" w14:textId="77777777" w:rsidR="00AF7694" w:rsidRPr="00AF7694" w:rsidRDefault="00AF7694" w:rsidP="00AF7694">
            <w:pPr>
              <w:pStyle w:val="Cell"/>
              <w:rPr>
                <w:rFonts w:ascii="Gadugi" w:hAnsi="Gadugi"/>
                <w:sz w:val="20"/>
              </w:rPr>
            </w:pPr>
            <w:r w:rsidRPr="00AF7694">
              <w:rPr>
                <w:rFonts w:ascii="Gadugi" w:hAnsi="Gadugi"/>
                <w:sz w:val="20"/>
              </w:rPr>
              <w:t>KOSGEB</w:t>
            </w:r>
          </w:p>
          <w:p w14:paraId="3985FAC8" w14:textId="77777777" w:rsidR="00AF7694" w:rsidRPr="00AF7694" w:rsidRDefault="00AF7694" w:rsidP="00AF7694">
            <w:pPr>
              <w:pStyle w:val="Cell"/>
              <w:rPr>
                <w:rFonts w:ascii="Gadugi" w:hAnsi="Gadugi"/>
                <w:sz w:val="20"/>
              </w:rPr>
            </w:pPr>
          </w:p>
          <w:p w14:paraId="63F29FFF" w14:textId="77777777" w:rsidR="00AF7694" w:rsidRPr="00E70BF7" w:rsidRDefault="00AF7694" w:rsidP="00AF7694">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6DF0F591" w14:textId="77777777" w:rsidR="00AF7694" w:rsidRPr="00E70BF7" w:rsidRDefault="00AF7694" w:rsidP="00AF7694">
            <w:pPr>
              <w:pStyle w:val="Cell"/>
              <w:rPr>
                <w:rFonts w:ascii="Gadugi" w:hAnsi="Gadugi"/>
                <w:sz w:val="20"/>
                <w:lang w:val="fr-FR"/>
              </w:rPr>
            </w:pPr>
            <w:r w:rsidRPr="00E70BF7">
              <w:rPr>
                <w:rFonts w:ascii="Gadugi" w:hAnsi="Gadugi"/>
                <w:sz w:val="20"/>
                <w:lang w:val="fr-FR"/>
              </w:rPr>
              <w:t>SME Expert</w:t>
            </w:r>
          </w:p>
          <w:p w14:paraId="5009A626" w14:textId="77777777" w:rsidR="00AF7694" w:rsidRPr="00E70BF7" w:rsidRDefault="00AF7694" w:rsidP="00AF7694">
            <w:pPr>
              <w:pStyle w:val="Cell"/>
              <w:rPr>
                <w:rFonts w:ascii="Gadugi" w:hAnsi="Gadugi"/>
                <w:sz w:val="20"/>
                <w:lang w:val="fr-FR"/>
              </w:rPr>
            </w:pPr>
            <w:r w:rsidRPr="00E70BF7">
              <w:rPr>
                <w:rFonts w:ascii="Gadugi" w:hAnsi="Gadugi"/>
                <w:sz w:val="20"/>
                <w:lang w:val="fr-FR"/>
              </w:rPr>
              <w:t xml:space="preserve">EU Corodination Directorate </w:t>
            </w:r>
          </w:p>
          <w:p w14:paraId="1D37DDFE" w14:textId="77777777" w:rsidR="00AF7694" w:rsidRDefault="00AF7694" w:rsidP="00AF7694">
            <w:pPr>
              <w:pStyle w:val="Cell"/>
              <w:rPr>
                <w:rFonts w:ascii="Gadugi" w:hAnsi="Gadugi"/>
                <w:sz w:val="20"/>
                <w:lang w:val="fr-FR"/>
              </w:rPr>
            </w:pPr>
            <w:r w:rsidRPr="00E70BF7">
              <w:rPr>
                <w:rFonts w:ascii="Gadugi" w:hAnsi="Gadugi"/>
                <w:sz w:val="20"/>
                <w:lang w:val="fr-FR"/>
              </w:rPr>
              <w:t>KOSGEB</w:t>
            </w:r>
          </w:p>
          <w:p w14:paraId="034C191E" w14:textId="77777777" w:rsidR="00AF7694" w:rsidRDefault="00AF7694" w:rsidP="00AF7694">
            <w:pPr>
              <w:pStyle w:val="Cell"/>
              <w:rPr>
                <w:rFonts w:ascii="Gadugi" w:hAnsi="Gadugi"/>
                <w:sz w:val="20"/>
                <w:lang w:val="fr-FR"/>
              </w:rPr>
            </w:pPr>
          </w:p>
          <w:p w14:paraId="196C3E16" w14:textId="77777777" w:rsidR="00AF7694" w:rsidRPr="00E70BF7" w:rsidRDefault="00AF7694" w:rsidP="00AF7694">
            <w:pPr>
              <w:pStyle w:val="Cell"/>
              <w:rPr>
                <w:rFonts w:ascii="Gadugi" w:hAnsi="Gadugi"/>
                <w:sz w:val="20"/>
                <w:lang w:val="fr-FR"/>
              </w:rPr>
            </w:pPr>
            <w:r>
              <w:rPr>
                <w:rFonts w:ascii="Gadugi" w:hAnsi="Gadugi"/>
                <w:sz w:val="20"/>
                <w:lang w:val="fr-FR"/>
              </w:rPr>
              <w:t>Abdullah Aktepe</w:t>
            </w:r>
          </w:p>
          <w:p w14:paraId="68968F95" w14:textId="77777777" w:rsidR="00AF7694" w:rsidRPr="00E70BF7" w:rsidRDefault="00AF7694" w:rsidP="00AF7694">
            <w:pPr>
              <w:pStyle w:val="Cell"/>
              <w:rPr>
                <w:rFonts w:ascii="Gadugi" w:hAnsi="Gadugi"/>
                <w:sz w:val="20"/>
                <w:lang w:val="fr-FR"/>
              </w:rPr>
            </w:pPr>
            <w:r w:rsidRPr="00E70BF7">
              <w:rPr>
                <w:rFonts w:ascii="Gadugi" w:hAnsi="Gadugi"/>
                <w:sz w:val="20"/>
                <w:lang w:val="fr-FR"/>
              </w:rPr>
              <w:t>SME Expert</w:t>
            </w:r>
          </w:p>
          <w:p w14:paraId="730F43CF" w14:textId="77777777" w:rsidR="00AF7694" w:rsidRPr="00E70BF7" w:rsidRDefault="00AF7694" w:rsidP="00AF7694">
            <w:pPr>
              <w:pStyle w:val="Cell"/>
              <w:rPr>
                <w:rFonts w:ascii="Gadugi" w:hAnsi="Gadugi"/>
                <w:sz w:val="20"/>
                <w:lang w:val="fr-FR"/>
              </w:rPr>
            </w:pPr>
            <w:r w:rsidRPr="00E70BF7">
              <w:rPr>
                <w:rFonts w:ascii="Gadugi" w:hAnsi="Gadugi"/>
                <w:sz w:val="20"/>
                <w:lang w:val="fr-FR"/>
              </w:rPr>
              <w:t xml:space="preserve">EU Corodination Directorate </w:t>
            </w:r>
          </w:p>
          <w:p w14:paraId="0D9DE982" w14:textId="2BA93FA1" w:rsidR="001F4E8F" w:rsidRPr="00AF7694" w:rsidRDefault="00AF7694" w:rsidP="00AF7694">
            <w:pPr>
              <w:spacing w:after="0" w:line="240" w:lineRule="auto"/>
              <w:rPr>
                <w:rFonts w:ascii="Gadugi" w:eastAsiaTheme="minorEastAsia" w:hAnsi="Gadugi" w:cs="Arial"/>
                <w:sz w:val="20"/>
                <w:szCs w:val="18"/>
                <w:lang w:val="fr-FR" w:eastAsia="zh-CN"/>
              </w:rPr>
            </w:pPr>
            <w:r w:rsidRPr="00E70BF7">
              <w:rPr>
                <w:rFonts w:ascii="Gadugi" w:hAnsi="Gadugi"/>
                <w:sz w:val="20"/>
                <w:lang w:val="fr-FR"/>
              </w:rPr>
              <w:t>KOSGEB</w:t>
            </w:r>
          </w:p>
        </w:tc>
      </w:tr>
    </w:tbl>
    <w:p w14:paraId="5BE3B895" w14:textId="77777777" w:rsidR="00D11F4E" w:rsidRPr="00AF7694" w:rsidRDefault="00D11F4E" w:rsidP="001E77BE">
      <w:pPr>
        <w:jc w:val="both"/>
        <w:rPr>
          <w:rFonts w:ascii="Gadugi" w:hAnsi="Gadugi"/>
          <w:b/>
          <w:lang w:val="fr-FR"/>
        </w:rPr>
      </w:pPr>
    </w:p>
    <w:tbl>
      <w:tblPr>
        <w:tblStyle w:val="TabloKlavuzu"/>
        <w:tblW w:w="15446" w:type="dxa"/>
        <w:tblLook w:val="04A0" w:firstRow="1" w:lastRow="0" w:firstColumn="1" w:lastColumn="0" w:noHBand="0" w:noVBand="1"/>
      </w:tblPr>
      <w:tblGrid>
        <w:gridCol w:w="2830"/>
        <w:gridCol w:w="12616"/>
      </w:tblGrid>
      <w:tr w:rsidR="003E0982" w14:paraId="413DB63C" w14:textId="77777777" w:rsidTr="003E0982">
        <w:tc>
          <w:tcPr>
            <w:tcW w:w="2830" w:type="dxa"/>
            <w:shd w:val="clear" w:color="auto" w:fill="F2F2F2" w:themeFill="background1" w:themeFillShade="F2"/>
          </w:tcPr>
          <w:p w14:paraId="4A2D25BD" w14:textId="77777777" w:rsidR="003E0982" w:rsidRPr="004F3A5B" w:rsidRDefault="003E0982" w:rsidP="003E0982">
            <w:pPr>
              <w:jc w:val="both"/>
              <w:rPr>
                <w:rFonts w:ascii="Gadugi" w:hAnsi="Gadugi"/>
                <w:b/>
                <w:sz w:val="18"/>
                <w:szCs w:val="18"/>
              </w:rPr>
            </w:pPr>
            <w:r w:rsidRPr="004F3A5B">
              <w:rPr>
                <w:rFonts w:ascii="Gadugi" w:hAnsi="Gadugi"/>
                <w:b/>
                <w:sz w:val="20"/>
                <w:szCs w:val="18"/>
              </w:rPr>
              <w:t xml:space="preserve">Self-assessed level (1 through 5, whole and half numbers) for the overall dimension – Standards and technical regulations:  </w:t>
            </w:r>
          </w:p>
        </w:tc>
        <w:tc>
          <w:tcPr>
            <w:tcW w:w="12616" w:type="dxa"/>
          </w:tcPr>
          <w:p w14:paraId="410D95EF" w14:textId="6AA29E95" w:rsidR="003E0982" w:rsidRDefault="004F3A5B" w:rsidP="00B66463">
            <w:pPr>
              <w:autoSpaceDE w:val="0"/>
              <w:autoSpaceDN w:val="0"/>
              <w:adjustRightInd w:val="0"/>
              <w:rPr>
                <w:rFonts w:ascii="Gadugi" w:hAnsi="Gadugi"/>
                <w:b/>
              </w:rPr>
            </w:pPr>
            <w:r>
              <w:rPr>
                <w:rFonts w:ascii="TimesNewRomanPSMT" w:hAnsi="TimesNewRomanPSMT" w:cs="TimesNewRomanPSMT"/>
                <w:lang w:val="tr-TR"/>
              </w:rPr>
              <w:t>5</w:t>
            </w:r>
            <w:r w:rsidR="001746E1" w:rsidRPr="004F3A5B">
              <w:rPr>
                <w:rFonts w:ascii="TimesNewRomanPSMT" w:hAnsi="TimesNewRomanPSMT" w:cs="TimesNewRomanPSMT"/>
                <w:lang w:val="tr-TR"/>
              </w:rPr>
              <w:t xml:space="preserve"> </w:t>
            </w:r>
            <w:r w:rsidR="000E1361" w:rsidRPr="004F3A5B">
              <w:rPr>
                <w:rFonts w:ascii="TimesNewRomanPSMT" w:hAnsi="TimesNewRomanPSMT" w:cs="TimesNewRomanPSMT"/>
                <w:lang w:val="tr-TR"/>
              </w:rPr>
              <w:t>All quality infrastructure institutions are operational, adequately staffed and actively</w:t>
            </w:r>
            <w:r w:rsidR="00B66463" w:rsidRPr="004F3A5B">
              <w:rPr>
                <w:rFonts w:ascii="TimesNewRomanPSMT" w:hAnsi="TimesNewRomanPSMT" w:cs="TimesNewRomanPSMT"/>
                <w:lang w:val="tr-TR"/>
              </w:rPr>
              <w:t xml:space="preserve"> </w:t>
            </w:r>
            <w:r w:rsidR="000E1361" w:rsidRPr="004F3A5B">
              <w:rPr>
                <w:rFonts w:ascii="TimesNewRomanPSMT" w:hAnsi="TimesNewRomanPSMT" w:cs="TimesNewRomanPSMT"/>
                <w:lang w:val="tr-TR"/>
              </w:rPr>
              <w:t>co-operate with European and international institutions. Turkey implements various concrete measures to improve SME access to standardisation. Turkey has an advanced quality infrastructure system.</w:t>
            </w:r>
          </w:p>
        </w:tc>
      </w:tr>
    </w:tbl>
    <w:p w14:paraId="7784EF6A" w14:textId="77777777" w:rsidR="001F4E8F" w:rsidRPr="00085349" w:rsidRDefault="001F4E8F" w:rsidP="001E77BE">
      <w:pPr>
        <w:jc w:val="both"/>
        <w:rPr>
          <w:rFonts w:ascii="Gadugi" w:hAnsi="Gadugi"/>
          <w:b/>
        </w:rPr>
      </w:pPr>
    </w:p>
    <w:sectPr w:rsidR="001F4E8F" w:rsidRPr="00085349" w:rsidSect="006F7869">
      <w:headerReference w:type="first" r:id="rId93"/>
      <w:pgSz w:w="16838" w:h="11906" w:orient="landscape"/>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7E5" w16cex:dateUtc="2021-09-29T09:09:00Z"/>
  <w16cex:commentExtensible w16cex:durableId="24FEC90F" w16cex:dateUtc="2021-09-29T09:14:00Z"/>
  <w16cex:commentExtensible w16cex:durableId="24FEC9D1" w16cex:dateUtc="2021-09-29T09:17:00Z"/>
  <w16cex:commentExtensible w16cex:durableId="24FECA9B" w16cex:dateUtc="2021-09-29T09:20:00Z"/>
  <w16cex:commentExtensible w16cex:durableId="24FECC31" w16cex:dateUtc="2021-09-29T09:27:00Z"/>
  <w16cex:commentExtensible w16cex:durableId="24FECC9D" w16cex:dateUtc="2021-09-29T09:29:00Z"/>
  <w16cex:commentExtensible w16cex:durableId="24FECCA4" w16cex:dateUtc="2021-09-29T09:29:00Z"/>
  <w16cex:commentExtensible w16cex:durableId="24FECD9E" w16cex:dateUtc="2021-09-29T09:33:00Z"/>
  <w16cex:commentExtensible w16cex:durableId="24FECDE3" w16cex:dateUtc="2021-09-29T09:34:00Z"/>
  <w16cex:commentExtensible w16cex:durableId="24FECE1B" w16cex:dateUtc="2021-09-29T09:35:00Z"/>
  <w16cex:commentExtensible w16cex:durableId="24FECE79" w16cex:dateUtc="2021-09-29T09:37:00Z"/>
  <w16cex:commentExtensible w16cex:durableId="24FED1BF" w16cex:dateUtc="2021-09-29T09:51:00Z"/>
  <w16cex:commentExtensible w16cex:durableId="24FEF204" w16cex:dateUtc="2021-09-29T12:09:00Z"/>
  <w16cex:commentExtensible w16cex:durableId="24FEF267" w16cex:dateUtc="2021-09-29T12:10:00Z"/>
  <w16cex:commentExtensible w16cex:durableId="24FEF2F1" w16cex:dateUtc="2021-09-29T12:13:00Z"/>
  <w16cex:commentExtensible w16cex:durableId="24FEF3DE" w16cex:dateUtc="2021-09-29T12:17:00Z"/>
  <w16cex:commentExtensible w16cex:durableId="24FEF4E7" w16cex:dateUtc="2021-09-29T12:21:00Z"/>
  <w16cex:commentExtensible w16cex:durableId="24FEF538" w16cex:dateUtc="2021-09-29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30C82" w16cid:durableId="24FEC7E5"/>
  <w16cid:commentId w16cid:paraId="3348E3C2" w16cid:durableId="24FEC90F"/>
  <w16cid:commentId w16cid:paraId="317A3754" w16cid:durableId="24FEC9D1"/>
  <w16cid:commentId w16cid:paraId="70CC86F2" w16cid:durableId="24FECA9B"/>
  <w16cid:commentId w16cid:paraId="128DE8FA" w16cid:durableId="24FECC31"/>
  <w16cid:commentId w16cid:paraId="79201F25" w16cid:durableId="24FECC9D"/>
  <w16cid:commentId w16cid:paraId="109DF31A" w16cid:durableId="24FECCA4"/>
  <w16cid:commentId w16cid:paraId="26B154E8" w16cid:durableId="24FECD9E"/>
  <w16cid:commentId w16cid:paraId="4CCC32DF" w16cid:durableId="24FECDE3"/>
  <w16cid:commentId w16cid:paraId="13CD064C" w16cid:durableId="24FECE1B"/>
  <w16cid:commentId w16cid:paraId="25910DDA" w16cid:durableId="24FECE79"/>
  <w16cid:commentId w16cid:paraId="48D8076A" w16cid:durableId="24FED1BF"/>
  <w16cid:commentId w16cid:paraId="73BD491B" w16cid:durableId="24FEF204"/>
  <w16cid:commentId w16cid:paraId="02409894" w16cid:durableId="24FEF267"/>
  <w16cid:commentId w16cid:paraId="58514FB6" w16cid:durableId="24FEF2F1"/>
  <w16cid:commentId w16cid:paraId="3CD9C48F" w16cid:durableId="24FEF3DE"/>
  <w16cid:commentId w16cid:paraId="7FE46125" w16cid:durableId="24FEF4E7"/>
  <w16cid:commentId w16cid:paraId="1063285B" w16cid:durableId="24FEF5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2F7A" w14:textId="77777777" w:rsidR="00765D45" w:rsidRDefault="00765D45" w:rsidP="00290B7F">
      <w:pPr>
        <w:spacing w:after="0" w:line="240" w:lineRule="auto"/>
      </w:pPr>
      <w:r>
        <w:separator/>
      </w:r>
    </w:p>
  </w:endnote>
  <w:endnote w:type="continuationSeparator" w:id="0">
    <w:p w14:paraId="6A270F37" w14:textId="77777777" w:rsidR="00765D45" w:rsidRDefault="00765D45" w:rsidP="00290B7F">
      <w:pPr>
        <w:spacing w:after="0" w:line="240" w:lineRule="auto"/>
      </w:pPr>
      <w:r>
        <w:continuationSeparator/>
      </w:r>
    </w:p>
  </w:endnote>
  <w:endnote w:type="continuationNotice" w:id="1">
    <w:p w14:paraId="75B50CA9" w14:textId="77777777" w:rsidR="00765D45" w:rsidRDefault="00765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aleway">
    <w:altName w:val="Times New Roman"/>
    <w:charset w:val="00"/>
    <w:family w:val="auto"/>
    <w:pitch w:val="variable"/>
    <w:sig w:usb0="00000001" w:usb1="5000205B"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434B" w14:textId="77777777" w:rsidR="00765D45" w:rsidRDefault="00765D45" w:rsidP="00290B7F">
      <w:pPr>
        <w:spacing w:after="0" w:line="240" w:lineRule="auto"/>
      </w:pPr>
      <w:r>
        <w:separator/>
      </w:r>
    </w:p>
  </w:footnote>
  <w:footnote w:type="continuationSeparator" w:id="0">
    <w:p w14:paraId="1E35B567" w14:textId="77777777" w:rsidR="00765D45" w:rsidRDefault="00765D45" w:rsidP="00290B7F">
      <w:pPr>
        <w:spacing w:after="0" w:line="240" w:lineRule="auto"/>
      </w:pPr>
      <w:r>
        <w:continuationSeparator/>
      </w:r>
    </w:p>
  </w:footnote>
  <w:footnote w:type="continuationNotice" w:id="1">
    <w:p w14:paraId="1024E17B" w14:textId="77777777" w:rsidR="00765D45" w:rsidRDefault="00765D45">
      <w:pPr>
        <w:spacing w:after="0" w:line="240" w:lineRule="auto"/>
      </w:pPr>
    </w:p>
  </w:footnote>
  <w:footnote w:id="2">
    <w:p w14:paraId="7F278467" w14:textId="0D41F96F" w:rsidR="00375AFC" w:rsidRPr="00A14DF8" w:rsidRDefault="00375AFC" w:rsidP="00A14DF8">
      <w:pPr>
        <w:pStyle w:val="DipnotMetni"/>
        <w:spacing w:after="0"/>
        <w:ind w:left="0" w:firstLine="0"/>
        <w:rPr>
          <w:rFonts w:ascii="Gadugi" w:hAnsi="Gadugi"/>
          <w:sz w:val="16"/>
          <w:szCs w:val="16"/>
        </w:rPr>
      </w:pPr>
      <w:r w:rsidRPr="00A14DF8">
        <w:rPr>
          <w:rStyle w:val="DipnotBavurusu"/>
          <w:rFonts w:ascii="Gadugi" w:hAnsi="Gadugi"/>
          <w:sz w:val="16"/>
          <w:szCs w:val="16"/>
        </w:rPr>
        <w:footnoteRef/>
      </w:r>
      <w:r w:rsidRPr="00A14DF8">
        <w:rPr>
          <w:rFonts w:ascii="Gadugi" w:hAnsi="Gadugi"/>
          <w:sz w:val="16"/>
          <w:szCs w:val="16"/>
        </w:rPr>
        <w:t xml:space="preserve"> Directives/Regulations regulating a specific product sector, or certain product aspects, such as Low Voltage Directive, or Electromagnetic Compatibility Directive, or Construction Products Regulation.</w:t>
      </w:r>
    </w:p>
  </w:footnote>
  <w:footnote w:id="3">
    <w:p w14:paraId="6E578591" w14:textId="2DCCE23F" w:rsidR="00375AFC" w:rsidRPr="00A14DF8" w:rsidRDefault="00375AFC" w:rsidP="00A14DF8">
      <w:pPr>
        <w:pStyle w:val="DipnotMetni"/>
        <w:spacing w:after="0"/>
        <w:ind w:left="0" w:firstLine="0"/>
        <w:rPr>
          <w:rFonts w:ascii="Gadugi" w:hAnsi="Gadugi"/>
          <w:sz w:val="16"/>
          <w:szCs w:val="16"/>
        </w:rPr>
      </w:pPr>
      <w:r w:rsidRPr="00A14DF8">
        <w:rPr>
          <w:rStyle w:val="DipnotBavurusu"/>
          <w:rFonts w:ascii="Gadugi" w:hAnsi="Gadugi"/>
          <w:sz w:val="16"/>
          <w:szCs w:val="16"/>
        </w:rPr>
        <w:footnoteRef/>
      </w:r>
      <w:r w:rsidRPr="00A14DF8">
        <w:rPr>
          <w:rFonts w:ascii="Gadugi" w:hAnsi="Gadugi"/>
          <w:sz w:val="16"/>
          <w:szCs w:val="16"/>
        </w:rPr>
        <w:t xml:space="preserve"> Technical regulations - set out specific characteristics of a product — such as its size, shape, design, functions and performance, or the way it is labelled or packaged before it is put on sale. The compliance with requirements set out in technical regulations is mandatory. In certain cases, the way a product is produced can affect these characteristics, and it may then prove more appropriate to draft technical regulations in terms of a product's process and production methods rather than its characteristics per se.</w:t>
      </w:r>
    </w:p>
  </w:footnote>
  <w:footnote w:id="4">
    <w:p w14:paraId="14915204" w14:textId="69C39409" w:rsidR="00375AFC" w:rsidRPr="00A14DF8" w:rsidRDefault="00375AFC" w:rsidP="00A14DF8">
      <w:pPr>
        <w:pStyle w:val="DipnotMetni"/>
        <w:spacing w:after="0"/>
        <w:ind w:left="0" w:firstLine="0"/>
        <w:rPr>
          <w:rFonts w:ascii="Gadugi" w:hAnsi="Gadugi"/>
          <w:sz w:val="16"/>
          <w:szCs w:val="16"/>
        </w:rPr>
      </w:pPr>
      <w:r w:rsidRPr="00A14DF8">
        <w:rPr>
          <w:rStyle w:val="DipnotBavurusu"/>
          <w:rFonts w:ascii="Gadugi" w:hAnsi="Gadugi"/>
          <w:sz w:val="16"/>
          <w:szCs w:val="16"/>
        </w:rPr>
        <w:footnoteRef/>
      </w:r>
      <w:r w:rsidRPr="00A14DF8">
        <w:rPr>
          <w:rFonts w:ascii="Gadugi" w:hAnsi="Gadugi"/>
          <w:sz w:val="16"/>
          <w:szCs w:val="16"/>
        </w:rPr>
        <w:t xml:space="preserve"> Standards - set out characteristics of a product — such as its size, shape, design, functions and performance, the compliance with which is voluntary.        </w:t>
      </w:r>
    </w:p>
  </w:footnote>
  <w:footnote w:id="5">
    <w:p w14:paraId="12DDE0DF" w14:textId="0DA70EB7" w:rsidR="00375AFC" w:rsidRPr="00A14DF8" w:rsidRDefault="00375AFC" w:rsidP="00A14DF8">
      <w:pPr>
        <w:pStyle w:val="DipnotMetni"/>
        <w:spacing w:after="0"/>
        <w:ind w:left="0" w:firstLine="0"/>
        <w:rPr>
          <w:sz w:val="16"/>
          <w:szCs w:val="16"/>
        </w:rPr>
      </w:pPr>
      <w:r w:rsidRPr="00A14DF8">
        <w:rPr>
          <w:rStyle w:val="DipnotBavurusu"/>
          <w:rFonts w:ascii="Gadugi" w:hAnsi="Gadugi"/>
          <w:sz w:val="16"/>
          <w:szCs w:val="16"/>
        </w:rPr>
        <w:footnoteRef/>
      </w:r>
      <w:r w:rsidRPr="00A14DF8">
        <w:rPr>
          <w:rFonts w:ascii="Gadugi" w:hAnsi="Gadugi"/>
          <w:sz w:val="16"/>
          <w:szCs w:val="16"/>
        </w:rPr>
        <w:t xml:space="preserve"> Accreditation is designed to ensure and attest that conformity assessment bodies (e.g. laboratories, inspection or certification bodies) have the technical capacity to perform their duties adequately. It is used in both the regulated sector to meet the requirements of certain legislation and in the voluntary area where there is no specific legislation. Accreditation aims to increase trust in conformity attestation and thus reinforces the mutual recognition of products, processes, services, systems, persons and bodies across the EU. It is based on a peer evaluation system that ensures the proper functioning of accreditation across the EU. In the EU it is the last level of public control in the European conformity assessment system.</w:t>
      </w:r>
      <w:r w:rsidRPr="00A14DF8">
        <w:rPr>
          <w:sz w:val="16"/>
          <w:szCs w:val="16"/>
        </w:rPr>
        <w:t xml:space="preserve">                                                </w:t>
      </w:r>
    </w:p>
  </w:footnote>
  <w:footnote w:id="6">
    <w:p w14:paraId="212E6F24" w14:textId="744060F0" w:rsidR="00375AFC" w:rsidRPr="0030645D" w:rsidRDefault="00375AFC" w:rsidP="0030645D">
      <w:pPr>
        <w:pStyle w:val="DipnotMetni"/>
        <w:spacing w:after="0"/>
        <w:ind w:left="0" w:firstLine="0"/>
        <w:rPr>
          <w:rFonts w:ascii="Gadugi" w:hAnsi="Gadugi"/>
          <w:sz w:val="16"/>
          <w:szCs w:val="16"/>
        </w:rPr>
      </w:pPr>
      <w:r w:rsidRPr="0030645D">
        <w:rPr>
          <w:rStyle w:val="DipnotBavurusu"/>
          <w:rFonts w:ascii="Gadugi" w:hAnsi="Gadugi"/>
          <w:sz w:val="16"/>
          <w:szCs w:val="16"/>
        </w:rPr>
        <w:footnoteRef/>
      </w:r>
      <w:r w:rsidRPr="0030645D">
        <w:rPr>
          <w:rFonts w:ascii="Gadugi" w:hAnsi="Gadugi"/>
          <w:sz w:val="16"/>
          <w:szCs w:val="16"/>
        </w:rPr>
        <w:t xml:space="preserve"> Conformity assessment procedures demonstrate that a product, before it is placed on the market, conforms to the essential legislative requirements that apply to it. The purpose of conformity assessment procedures is to ensure confidence on all sides as regards the conformity of products to the relevant essential requirements. As a general rule a product should be covered by conformity assessment during both the design and production phase. Conformity assessment must not be confused with market surveillance, which consists of controls after the product has been placed on the market. However both techniques are complementary and equally necessary to ensure the smooth functioning of the market. Designated CABs (Conformity Assessment Bodies) - are bodies providing services for conformity assessment under the conditions set out in the legislation.                                                                                      </w:t>
      </w:r>
    </w:p>
  </w:footnote>
  <w:footnote w:id="7">
    <w:p w14:paraId="5DF1539B" w14:textId="697C5455" w:rsidR="00375AFC" w:rsidRPr="0030645D" w:rsidRDefault="00375AFC" w:rsidP="0030645D">
      <w:pPr>
        <w:spacing w:after="0"/>
        <w:rPr>
          <w:rFonts w:ascii="Gadugi" w:eastAsiaTheme="minorEastAsia" w:hAnsi="Gadugi" w:cs="Times New Roman"/>
          <w:sz w:val="16"/>
          <w:szCs w:val="16"/>
          <w:lang w:eastAsia="zh-CN"/>
        </w:rPr>
      </w:pPr>
      <w:r w:rsidRPr="0030645D">
        <w:rPr>
          <w:rStyle w:val="DipnotBavurusu"/>
          <w:rFonts w:ascii="Gadugi" w:hAnsi="Gadugi"/>
          <w:sz w:val="16"/>
          <w:szCs w:val="16"/>
        </w:rPr>
        <w:footnoteRef/>
      </w:r>
      <w:r w:rsidRPr="0030645D">
        <w:rPr>
          <w:rFonts w:ascii="Gadugi" w:hAnsi="Gadugi"/>
          <w:sz w:val="16"/>
          <w:szCs w:val="16"/>
        </w:rPr>
        <w:t xml:space="preserve"> </w:t>
      </w:r>
      <w:r w:rsidRPr="0030645D">
        <w:rPr>
          <w:rFonts w:ascii="Gadugi" w:eastAsiaTheme="minorEastAsia" w:hAnsi="Gadugi" w:cs="Times New Roman"/>
          <w:sz w:val="16"/>
          <w:szCs w:val="16"/>
          <w:lang w:eastAsia="zh-CN"/>
        </w:rPr>
        <w:t>Metrology is the scientific study of measurement. Legal Metrology is the entirety of the technical and administrative procedures established in law by the public authorities in order to guarantee the quality of measurements made in the course of commercial transactions and official controls, and in relation to health care, safety, etc.</w:t>
      </w:r>
    </w:p>
  </w:footnote>
  <w:footnote w:id="8">
    <w:p w14:paraId="1CC0733E" w14:textId="5B64A7A3" w:rsidR="00375AFC" w:rsidRDefault="00375AFC" w:rsidP="0030645D">
      <w:pPr>
        <w:pStyle w:val="DipnotMetni"/>
        <w:spacing w:after="0"/>
        <w:ind w:left="0" w:firstLine="0"/>
      </w:pPr>
      <w:r w:rsidRPr="0030645D">
        <w:rPr>
          <w:rStyle w:val="DipnotBavurusu"/>
          <w:rFonts w:ascii="Gadugi" w:hAnsi="Gadugi"/>
          <w:sz w:val="16"/>
          <w:szCs w:val="16"/>
        </w:rPr>
        <w:footnoteRef/>
      </w:r>
      <w:r w:rsidRPr="0030645D">
        <w:rPr>
          <w:rFonts w:ascii="Gadugi" w:hAnsi="Gadugi"/>
          <w:sz w:val="16"/>
          <w:szCs w:val="16"/>
        </w:rPr>
        <w:t xml:space="preserve"> The objective of market surveillance is to ensure that products placed on the market do not endanger health, safety or any other aspects of the protection of public interests. In practice, market surveillance includes any necessary action (e.g. bans, withdrawals, recalls) to stop the circulation of products that do not comply with all the requirements set out in the relevant EU harmonisation legislation, to bring the products into compliance and to apply sanctions.                                                                                                          </w:t>
      </w:r>
    </w:p>
  </w:footnote>
  <w:footnote w:id="9">
    <w:p w14:paraId="48E2B44C" w14:textId="46851C59" w:rsidR="00375AFC" w:rsidRPr="0030645D" w:rsidRDefault="00375AFC" w:rsidP="0030645D">
      <w:pPr>
        <w:pStyle w:val="DipnotMetni"/>
        <w:spacing w:after="0"/>
        <w:ind w:left="0" w:firstLine="0"/>
        <w:rPr>
          <w:rFonts w:ascii="Gadugi" w:hAnsi="Gadugi"/>
        </w:rPr>
      </w:pPr>
      <w:r w:rsidRPr="0030645D">
        <w:rPr>
          <w:rStyle w:val="DipnotBavurusu"/>
          <w:rFonts w:ascii="Gadugi" w:hAnsi="Gadugi"/>
          <w:sz w:val="16"/>
        </w:rPr>
        <w:footnoteRef/>
      </w:r>
      <w:r w:rsidRPr="0030645D">
        <w:rPr>
          <w:rFonts w:ascii="Gadugi" w:hAnsi="Gadugi"/>
          <w:sz w:val="16"/>
        </w:rPr>
        <w:t xml:space="preserve"> The Digital Single Market aims to remove virtual borders, boost digital connectivity and </w:t>
      </w:r>
      <w:r w:rsidRPr="0030645D">
        <w:rPr>
          <w:rFonts w:ascii="Gadugi" w:hAnsi="Gadugi" w:cs="Helvetica"/>
          <w:color w:val="424242"/>
          <w:sz w:val="16"/>
          <w:shd w:val="clear" w:color="auto" w:fill="FFFFFF"/>
        </w:rPr>
        <w:t>make it easier for consumers to access cross-border online content. Support services and training are necessary for SMEs, in particular for micro- and small enterprises that have been slow to adopt digital solutions. </w:t>
      </w:r>
    </w:p>
  </w:footnote>
  <w:footnote w:id="10">
    <w:p w14:paraId="3E0E8A0A" w14:textId="4EC82494" w:rsidR="00375AFC" w:rsidRPr="0030645D" w:rsidRDefault="00375AFC" w:rsidP="0030645D">
      <w:pPr>
        <w:pStyle w:val="DipnotMetni"/>
        <w:spacing w:after="0"/>
        <w:ind w:left="0" w:firstLine="0"/>
        <w:rPr>
          <w:rFonts w:ascii="Gadugi" w:hAnsi="Gadugi"/>
        </w:rPr>
      </w:pPr>
      <w:r w:rsidRPr="0030645D">
        <w:rPr>
          <w:rStyle w:val="DipnotBavurusu"/>
          <w:rFonts w:ascii="Gadugi" w:hAnsi="Gadugi"/>
          <w:sz w:val="16"/>
        </w:rPr>
        <w:footnoteRef/>
      </w:r>
      <w:r w:rsidRPr="0030645D">
        <w:rPr>
          <w:rFonts w:ascii="Gadugi" w:hAnsi="Gadugi"/>
          <w:sz w:val="16"/>
        </w:rPr>
        <w:t xml:space="preserve"> European standardisation is organised by and for the stakeholders concerned based on national representation (the European Committee for Standardisation (CEN) and the European Committee for Electrotechnical Standardardisation (CENELEC) and direct participation (the European Telecommunication Standards Institute (ETSI)), and is founded on the principles recognised by the World Trade Organisation (WTO) in the field of standardisation, namely coherence, transparency, openness, consensus.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23E3" w14:textId="77777777" w:rsidR="00375AFC" w:rsidRDefault="00375AFC"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176C1B17" wp14:editId="2957F5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2E63E089" wp14:editId="48A9B0AD">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23889019" w14:textId="77777777" w:rsidR="00375AFC" w:rsidRDefault="00375AFC"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881F36"/>
    <w:multiLevelType w:val="hybridMultilevel"/>
    <w:tmpl w:val="28DAC1F0"/>
    <w:lvl w:ilvl="0" w:tplc="CF8A91C6">
      <w:start w:val="1"/>
      <w:numFmt w:val="decimal"/>
      <w:suff w:val="nothing"/>
      <w:lvlText w:val="2.4.%1"/>
      <w:lvlJc w:val="center"/>
      <w:pPr>
        <w:ind w:left="0" w:firstLine="22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912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26DCF"/>
    <w:multiLevelType w:val="multilevel"/>
    <w:tmpl w:val="203C09B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1E57"/>
    <w:multiLevelType w:val="hybridMultilevel"/>
    <w:tmpl w:val="3072E7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E30DF4"/>
    <w:multiLevelType w:val="hybridMultilevel"/>
    <w:tmpl w:val="76A6409C"/>
    <w:lvl w:ilvl="0" w:tplc="6FEACDBE">
      <w:start w:val="1"/>
      <w:numFmt w:val="decimal"/>
      <w:lvlText w:val="2.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B5353"/>
    <w:multiLevelType w:val="hybridMultilevel"/>
    <w:tmpl w:val="B6F44624"/>
    <w:lvl w:ilvl="0" w:tplc="C660E9AC">
      <w:start w:val="1"/>
      <w:numFmt w:val="decimal"/>
      <w:suff w:val="nothing"/>
      <w:lvlText w:val="2.6.%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6C5E3A"/>
    <w:multiLevelType w:val="hybridMultilevel"/>
    <w:tmpl w:val="C8CE2470"/>
    <w:lvl w:ilvl="0" w:tplc="4DECC4F4">
      <w:start w:val="1"/>
      <w:numFmt w:val="decimal"/>
      <w:suff w:val="nothing"/>
      <w:lvlText w:val="3.2.%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06931"/>
    <w:multiLevelType w:val="hybridMultilevel"/>
    <w:tmpl w:val="B2FE6552"/>
    <w:lvl w:ilvl="0" w:tplc="0B88B5E2">
      <w:start w:val="1"/>
      <w:numFmt w:val="decimal"/>
      <w:suff w:val="nothing"/>
      <w:lvlText w:val="3.3.%1"/>
      <w:lvlJc w:val="center"/>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D395D"/>
    <w:multiLevelType w:val="hybridMultilevel"/>
    <w:tmpl w:val="9B2A0B9E"/>
    <w:lvl w:ilvl="0" w:tplc="1FCEA216">
      <w:start w:val="1"/>
      <w:numFmt w:val="decimal"/>
      <w:suff w:val="nothing"/>
      <w:lvlText w:val="2.5.%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E04171"/>
    <w:multiLevelType w:val="hybridMultilevel"/>
    <w:tmpl w:val="623E4B0C"/>
    <w:lvl w:ilvl="0" w:tplc="1BAE3F5C">
      <w:start w:val="1"/>
      <w:numFmt w:val="decimal"/>
      <w:suff w:val="nothing"/>
      <w:lvlText w:val="3.1.%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693CF4"/>
    <w:multiLevelType w:val="multilevel"/>
    <w:tmpl w:val="04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9" w15:restartNumberingAfterBreak="0">
    <w:nsid w:val="30921F29"/>
    <w:multiLevelType w:val="hybridMultilevel"/>
    <w:tmpl w:val="37EA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C6262E"/>
    <w:multiLevelType w:val="multilevel"/>
    <w:tmpl w:val="ADE47B34"/>
    <w:styleLink w:val="oecd2"/>
    <w:lvl w:ilvl="0">
      <w:start w:val="1"/>
      <w:numFmt w:val="decimal"/>
      <w:lvlText w:val="%1."/>
      <w:lvlJc w:val="left"/>
      <w:pPr>
        <w:ind w:left="720" w:hanging="360"/>
      </w:pPr>
      <w:rPr>
        <w:rFonts w:hint="default"/>
      </w:rPr>
    </w:lvl>
    <w:lvl w:ilvl="1">
      <w:start w:val="1"/>
      <w:numFmt w:val="decimal"/>
      <w:lvlText w:val="%1.%2."/>
      <w:lvlJc w:val="left"/>
      <w:pPr>
        <w:ind w:left="720" w:firstLine="0"/>
      </w:pPr>
      <w:rPr>
        <w:rFonts w:hint="default"/>
        <w:color w:val="auto"/>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2A06193"/>
    <w:multiLevelType w:val="hybridMultilevel"/>
    <w:tmpl w:val="072C946A"/>
    <w:lvl w:ilvl="0" w:tplc="0B88B5E2">
      <w:start w:val="1"/>
      <w:numFmt w:val="decimal"/>
      <w:suff w:val="nothing"/>
      <w:lvlText w:val="3.3.%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6A2A55"/>
    <w:multiLevelType w:val="hybridMultilevel"/>
    <w:tmpl w:val="5C606C4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4"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5" w15:restartNumberingAfterBreak="0">
    <w:nsid w:val="4431530E"/>
    <w:multiLevelType w:val="multilevel"/>
    <w:tmpl w:val="1B3298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36446B"/>
    <w:multiLevelType w:val="multilevel"/>
    <w:tmpl w:val="A5180DE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D443E3"/>
    <w:multiLevelType w:val="hybridMultilevel"/>
    <w:tmpl w:val="1BE6B83E"/>
    <w:lvl w:ilvl="0" w:tplc="63702044">
      <w:start w:val="1"/>
      <w:numFmt w:val="decimal"/>
      <w:suff w:val="nothing"/>
      <w:lvlText w:val="2.2.%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EE5481"/>
    <w:multiLevelType w:val="hybridMultilevel"/>
    <w:tmpl w:val="AAA63E92"/>
    <w:lvl w:ilvl="0" w:tplc="CFCA1218">
      <w:start w:val="1"/>
      <w:numFmt w:val="decimal"/>
      <w:suff w:val="nothing"/>
      <w:lvlText w:val="2.3.%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F72845"/>
    <w:multiLevelType w:val="multilevel"/>
    <w:tmpl w:val="6982F98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37190"/>
    <w:multiLevelType w:val="multilevel"/>
    <w:tmpl w:val="0407001D"/>
    <w:styleLink w:val="Formatvorlag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C97BEE"/>
    <w:multiLevelType w:val="hybridMultilevel"/>
    <w:tmpl w:val="180264CC"/>
    <w:lvl w:ilvl="0" w:tplc="D318DBFE">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47C24"/>
    <w:multiLevelType w:val="hybridMultilevel"/>
    <w:tmpl w:val="BA5AA768"/>
    <w:lvl w:ilvl="0" w:tplc="167A9A22">
      <w:start w:val="1"/>
      <w:numFmt w:val="decimal"/>
      <w:suff w:val="nothing"/>
      <w:lvlText w:val="2.1.%1"/>
      <w:lvlJc w:val="center"/>
      <w:pPr>
        <w:ind w:left="0" w:firstLine="22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841EAF"/>
    <w:multiLevelType w:val="multilevel"/>
    <w:tmpl w:val="ADE47B34"/>
    <w:numStyleLink w:val="oecd2"/>
  </w:abstractNum>
  <w:abstractNum w:abstractNumId="35" w15:restartNumberingAfterBreak="0">
    <w:nsid w:val="71A22502"/>
    <w:multiLevelType w:val="multilevel"/>
    <w:tmpl w:val="0407001D"/>
    <w:styleLink w:val="oecd"/>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B3B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31CA2"/>
    <w:multiLevelType w:val="hybridMultilevel"/>
    <w:tmpl w:val="721A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2"/>
  </w:num>
  <w:num w:numId="2">
    <w:abstractNumId w:val="7"/>
  </w:num>
  <w:num w:numId="3">
    <w:abstractNumId w:val="18"/>
  </w:num>
  <w:num w:numId="4">
    <w:abstractNumId w:val="24"/>
  </w:num>
  <w:num w:numId="5">
    <w:abstractNumId w:val="12"/>
  </w:num>
  <w:num w:numId="6">
    <w:abstractNumId w:val="0"/>
  </w:num>
  <w:num w:numId="7">
    <w:abstractNumId w:val="39"/>
  </w:num>
  <w:num w:numId="8">
    <w:abstractNumId w:val="8"/>
  </w:num>
  <w:num w:numId="9">
    <w:abstractNumId w:val="37"/>
  </w:num>
  <w:num w:numId="10">
    <w:abstractNumId w:val="4"/>
  </w:num>
  <w:num w:numId="11">
    <w:abstractNumId w:val="30"/>
  </w:num>
  <w:num w:numId="12">
    <w:abstractNumId w:val="9"/>
  </w:num>
  <w:num w:numId="13">
    <w:abstractNumId w:val="13"/>
  </w:num>
  <w:num w:numId="14">
    <w:abstractNumId w:val="17"/>
  </w:num>
  <w:num w:numId="15">
    <w:abstractNumId w:val="35"/>
  </w:num>
  <w:num w:numId="16">
    <w:abstractNumId w:val="31"/>
  </w:num>
  <w:num w:numId="17">
    <w:abstractNumId w:val="36"/>
  </w:num>
  <w:num w:numId="18">
    <w:abstractNumId w:val="2"/>
  </w:num>
  <w:num w:numId="19">
    <w:abstractNumId w:val="26"/>
  </w:num>
  <w:num w:numId="20">
    <w:abstractNumId w:val="3"/>
  </w:num>
  <w:num w:numId="21">
    <w:abstractNumId w:val="29"/>
  </w:num>
  <w:num w:numId="22">
    <w:abstractNumId w:val="20"/>
  </w:num>
  <w:num w:numId="23">
    <w:abstractNumId w:val="34"/>
  </w:num>
  <w:num w:numId="24">
    <w:abstractNumId w:val="6"/>
  </w:num>
  <w:num w:numId="25">
    <w:abstractNumId w:val="33"/>
  </w:num>
  <w:num w:numId="26">
    <w:abstractNumId w:val="27"/>
  </w:num>
  <w:num w:numId="27">
    <w:abstractNumId w:val="28"/>
  </w:num>
  <w:num w:numId="28">
    <w:abstractNumId w:val="1"/>
  </w:num>
  <w:num w:numId="29">
    <w:abstractNumId w:val="15"/>
  </w:num>
  <w:num w:numId="30">
    <w:abstractNumId w:val="10"/>
  </w:num>
  <w:num w:numId="31">
    <w:abstractNumId w:val="16"/>
  </w:num>
  <w:num w:numId="32">
    <w:abstractNumId w:val="11"/>
  </w:num>
  <w:num w:numId="33">
    <w:abstractNumId w:val="21"/>
  </w:num>
  <w:num w:numId="34">
    <w:abstractNumId w:val="38"/>
  </w:num>
  <w:num w:numId="35">
    <w:abstractNumId w:val="14"/>
  </w:num>
  <w:num w:numId="36">
    <w:abstractNumId w:val="19"/>
  </w:num>
  <w:num w:numId="37">
    <w:abstractNumId w:val="25"/>
  </w:num>
  <w:num w:numId="38">
    <w:abstractNumId w:val="32"/>
  </w:num>
  <w:num w:numId="39">
    <w:abstractNumId w:val="23"/>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fr-FR" w:vendorID="64" w:dllVersion="0"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O0NDE1tTAwMbY0tTBX0lEKTi0uzszPAykwqgUAtUUEeCwAAAA="/>
    <w:docVar w:name="LW_DocType" w:val="NORMAL"/>
  </w:docVars>
  <w:rsids>
    <w:rsidRoot w:val="00B01BFB"/>
    <w:rsid w:val="00000997"/>
    <w:rsid w:val="00005D3D"/>
    <w:rsid w:val="00011739"/>
    <w:rsid w:val="0002028E"/>
    <w:rsid w:val="00032C8D"/>
    <w:rsid w:val="00034A97"/>
    <w:rsid w:val="00036716"/>
    <w:rsid w:val="0003762C"/>
    <w:rsid w:val="000431B8"/>
    <w:rsid w:val="00044B15"/>
    <w:rsid w:val="00046334"/>
    <w:rsid w:val="00046E92"/>
    <w:rsid w:val="000543F1"/>
    <w:rsid w:val="00055934"/>
    <w:rsid w:val="0006012C"/>
    <w:rsid w:val="000613FB"/>
    <w:rsid w:val="00062498"/>
    <w:rsid w:val="00066807"/>
    <w:rsid w:val="0007012A"/>
    <w:rsid w:val="00072FD1"/>
    <w:rsid w:val="00076437"/>
    <w:rsid w:val="00077290"/>
    <w:rsid w:val="00084F8C"/>
    <w:rsid w:val="00085349"/>
    <w:rsid w:val="00097818"/>
    <w:rsid w:val="000A0ED5"/>
    <w:rsid w:val="000A1E06"/>
    <w:rsid w:val="000A28CA"/>
    <w:rsid w:val="000A3B85"/>
    <w:rsid w:val="000B216E"/>
    <w:rsid w:val="000B30D7"/>
    <w:rsid w:val="000B3295"/>
    <w:rsid w:val="000B4704"/>
    <w:rsid w:val="000B4C2B"/>
    <w:rsid w:val="000B63E8"/>
    <w:rsid w:val="000C041C"/>
    <w:rsid w:val="000C355A"/>
    <w:rsid w:val="000C537E"/>
    <w:rsid w:val="000C7D43"/>
    <w:rsid w:val="000D44A3"/>
    <w:rsid w:val="000E1361"/>
    <w:rsid w:val="000E2C64"/>
    <w:rsid w:val="000E6966"/>
    <w:rsid w:val="000F148B"/>
    <w:rsid w:val="000F3AF4"/>
    <w:rsid w:val="000F5D99"/>
    <w:rsid w:val="00100432"/>
    <w:rsid w:val="001004F0"/>
    <w:rsid w:val="001063A0"/>
    <w:rsid w:val="00110340"/>
    <w:rsid w:val="00110A9D"/>
    <w:rsid w:val="001112CC"/>
    <w:rsid w:val="001145BE"/>
    <w:rsid w:val="00117CE8"/>
    <w:rsid w:val="00123243"/>
    <w:rsid w:val="001303B9"/>
    <w:rsid w:val="001318FE"/>
    <w:rsid w:val="001319A3"/>
    <w:rsid w:val="00133C2A"/>
    <w:rsid w:val="0013465B"/>
    <w:rsid w:val="0013596E"/>
    <w:rsid w:val="001366C2"/>
    <w:rsid w:val="00137E46"/>
    <w:rsid w:val="00144DC2"/>
    <w:rsid w:val="00152A41"/>
    <w:rsid w:val="00154B55"/>
    <w:rsid w:val="001571FD"/>
    <w:rsid w:val="00161712"/>
    <w:rsid w:val="00162E21"/>
    <w:rsid w:val="001636EE"/>
    <w:rsid w:val="001646DE"/>
    <w:rsid w:val="00165E2C"/>
    <w:rsid w:val="00166468"/>
    <w:rsid w:val="00171CBB"/>
    <w:rsid w:val="0017297F"/>
    <w:rsid w:val="001746E1"/>
    <w:rsid w:val="00177E5A"/>
    <w:rsid w:val="00180513"/>
    <w:rsid w:val="00196D85"/>
    <w:rsid w:val="001A1050"/>
    <w:rsid w:val="001A1996"/>
    <w:rsid w:val="001A1B30"/>
    <w:rsid w:val="001A2E04"/>
    <w:rsid w:val="001A45C6"/>
    <w:rsid w:val="001A4619"/>
    <w:rsid w:val="001A58B8"/>
    <w:rsid w:val="001B6990"/>
    <w:rsid w:val="001C2B1D"/>
    <w:rsid w:val="001D2A34"/>
    <w:rsid w:val="001D32B2"/>
    <w:rsid w:val="001E47AB"/>
    <w:rsid w:val="001E5B99"/>
    <w:rsid w:val="001E7443"/>
    <w:rsid w:val="001E77BE"/>
    <w:rsid w:val="001F4E8F"/>
    <w:rsid w:val="002078AE"/>
    <w:rsid w:val="0021109A"/>
    <w:rsid w:val="00213E99"/>
    <w:rsid w:val="00216C74"/>
    <w:rsid w:val="00217795"/>
    <w:rsid w:val="00217A5D"/>
    <w:rsid w:val="00217EBB"/>
    <w:rsid w:val="00220082"/>
    <w:rsid w:val="002301DF"/>
    <w:rsid w:val="00232E22"/>
    <w:rsid w:val="00237A1E"/>
    <w:rsid w:val="00244592"/>
    <w:rsid w:val="00252BF9"/>
    <w:rsid w:val="00254BB8"/>
    <w:rsid w:val="0026161A"/>
    <w:rsid w:val="002623FA"/>
    <w:rsid w:val="00265185"/>
    <w:rsid w:val="00272396"/>
    <w:rsid w:val="00282A7E"/>
    <w:rsid w:val="002830E2"/>
    <w:rsid w:val="002841B8"/>
    <w:rsid w:val="00284BC2"/>
    <w:rsid w:val="0028509A"/>
    <w:rsid w:val="00286250"/>
    <w:rsid w:val="00290B7F"/>
    <w:rsid w:val="00296C84"/>
    <w:rsid w:val="00297085"/>
    <w:rsid w:val="002A0878"/>
    <w:rsid w:val="002A230B"/>
    <w:rsid w:val="002A2B5A"/>
    <w:rsid w:val="002B42BD"/>
    <w:rsid w:val="002B4D9E"/>
    <w:rsid w:val="002B7C01"/>
    <w:rsid w:val="002C0304"/>
    <w:rsid w:val="002C10CD"/>
    <w:rsid w:val="002C14B5"/>
    <w:rsid w:val="002C203D"/>
    <w:rsid w:val="002C2DFF"/>
    <w:rsid w:val="002C36BB"/>
    <w:rsid w:val="002C6E11"/>
    <w:rsid w:val="002D00DC"/>
    <w:rsid w:val="002D1C18"/>
    <w:rsid w:val="002D4623"/>
    <w:rsid w:val="002D7D83"/>
    <w:rsid w:val="002E0777"/>
    <w:rsid w:val="002E5E70"/>
    <w:rsid w:val="002E631F"/>
    <w:rsid w:val="002E6EED"/>
    <w:rsid w:val="002F0183"/>
    <w:rsid w:val="002F4E7C"/>
    <w:rsid w:val="003014AA"/>
    <w:rsid w:val="003033D5"/>
    <w:rsid w:val="00306134"/>
    <w:rsid w:val="0030645D"/>
    <w:rsid w:val="00312ED4"/>
    <w:rsid w:val="003152BB"/>
    <w:rsid w:val="003160F5"/>
    <w:rsid w:val="00316ADA"/>
    <w:rsid w:val="0032351F"/>
    <w:rsid w:val="003235CC"/>
    <w:rsid w:val="00323649"/>
    <w:rsid w:val="003272FD"/>
    <w:rsid w:val="00334687"/>
    <w:rsid w:val="003355EF"/>
    <w:rsid w:val="00335D22"/>
    <w:rsid w:val="00336818"/>
    <w:rsid w:val="0033731A"/>
    <w:rsid w:val="0034288B"/>
    <w:rsid w:val="00347370"/>
    <w:rsid w:val="00347DB6"/>
    <w:rsid w:val="00352AE4"/>
    <w:rsid w:val="003533E7"/>
    <w:rsid w:val="003619E2"/>
    <w:rsid w:val="003655E9"/>
    <w:rsid w:val="00372598"/>
    <w:rsid w:val="0037287F"/>
    <w:rsid w:val="00375AFC"/>
    <w:rsid w:val="0038048D"/>
    <w:rsid w:val="0038522A"/>
    <w:rsid w:val="003859DB"/>
    <w:rsid w:val="00387E88"/>
    <w:rsid w:val="00392D21"/>
    <w:rsid w:val="00392D28"/>
    <w:rsid w:val="00393EB6"/>
    <w:rsid w:val="00394BFD"/>
    <w:rsid w:val="00394ED6"/>
    <w:rsid w:val="00395243"/>
    <w:rsid w:val="003959B1"/>
    <w:rsid w:val="003A4452"/>
    <w:rsid w:val="003A5701"/>
    <w:rsid w:val="003B4247"/>
    <w:rsid w:val="003B662F"/>
    <w:rsid w:val="003C7B3A"/>
    <w:rsid w:val="003D1151"/>
    <w:rsid w:val="003D1D4C"/>
    <w:rsid w:val="003D2472"/>
    <w:rsid w:val="003D2FD7"/>
    <w:rsid w:val="003D59FE"/>
    <w:rsid w:val="003D740B"/>
    <w:rsid w:val="003E0982"/>
    <w:rsid w:val="003E0EB8"/>
    <w:rsid w:val="003E1215"/>
    <w:rsid w:val="003E2359"/>
    <w:rsid w:val="003E320A"/>
    <w:rsid w:val="003E4CB5"/>
    <w:rsid w:val="003F557A"/>
    <w:rsid w:val="003F772C"/>
    <w:rsid w:val="004004C8"/>
    <w:rsid w:val="00401D27"/>
    <w:rsid w:val="004036D7"/>
    <w:rsid w:val="00404939"/>
    <w:rsid w:val="004153D2"/>
    <w:rsid w:val="00415F26"/>
    <w:rsid w:val="004168AD"/>
    <w:rsid w:val="00416C39"/>
    <w:rsid w:val="004245DB"/>
    <w:rsid w:val="00427420"/>
    <w:rsid w:val="00432282"/>
    <w:rsid w:val="00433E03"/>
    <w:rsid w:val="00434CCB"/>
    <w:rsid w:val="00442608"/>
    <w:rsid w:val="00445AF1"/>
    <w:rsid w:val="00446EC6"/>
    <w:rsid w:val="00452D44"/>
    <w:rsid w:val="004562BE"/>
    <w:rsid w:val="00470192"/>
    <w:rsid w:val="00475991"/>
    <w:rsid w:val="00476023"/>
    <w:rsid w:val="00487723"/>
    <w:rsid w:val="0049044F"/>
    <w:rsid w:val="00490633"/>
    <w:rsid w:val="00490B4A"/>
    <w:rsid w:val="00493B3C"/>
    <w:rsid w:val="004A158B"/>
    <w:rsid w:val="004A2BC4"/>
    <w:rsid w:val="004A6F47"/>
    <w:rsid w:val="004B0F97"/>
    <w:rsid w:val="004B1149"/>
    <w:rsid w:val="004B3750"/>
    <w:rsid w:val="004B58DB"/>
    <w:rsid w:val="004B5C4E"/>
    <w:rsid w:val="004B7E81"/>
    <w:rsid w:val="004C0945"/>
    <w:rsid w:val="004C39EF"/>
    <w:rsid w:val="004D0F29"/>
    <w:rsid w:val="004D3228"/>
    <w:rsid w:val="004D42B4"/>
    <w:rsid w:val="004D596B"/>
    <w:rsid w:val="004D6CB8"/>
    <w:rsid w:val="004D7A3F"/>
    <w:rsid w:val="004E29C6"/>
    <w:rsid w:val="004E341A"/>
    <w:rsid w:val="004E5BE9"/>
    <w:rsid w:val="004F3A5B"/>
    <w:rsid w:val="004F4AD7"/>
    <w:rsid w:val="004F5597"/>
    <w:rsid w:val="004F6627"/>
    <w:rsid w:val="004F6783"/>
    <w:rsid w:val="004F752D"/>
    <w:rsid w:val="00501BF2"/>
    <w:rsid w:val="005034BB"/>
    <w:rsid w:val="00504498"/>
    <w:rsid w:val="00505C3F"/>
    <w:rsid w:val="005117F5"/>
    <w:rsid w:val="00522948"/>
    <w:rsid w:val="00523206"/>
    <w:rsid w:val="005248C7"/>
    <w:rsid w:val="00525621"/>
    <w:rsid w:val="00525B93"/>
    <w:rsid w:val="0052762B"/>
    <w:rsid w:val="005301B1"/>
    <w:rsid w:val="00534EF3"/>
    <w:rsid w:val="00541D2E"/>
    <w:rsid w:val="005435D2"/>
    <w:rsid w:val="00553709"/>
    <w:rsid w:val="005612AA"/>
    <w:rsid w:val="00562EB5"/>
    <w:rsid w:val="00565A89"/>
    <w:rsid w:val="005779BE"/>
    <w:rsid w:val="005833ED"/>
    <w:rsid w:val="00584845"/>
    <w:rsid w:val="00587ED1"/>
    <w:rsid w:val="00591491"/>
    <w:rsid w:val="00592010"/>
    <w:rsid w:val="005949D7"/>
    <w:rsid w:val="005955D7"/>
    <w:rsid w:val="0059793D"/>
    <w:rsid w:val="005A2799"/>
    <w:rsid w:val="005A3E8C"/>
    <w:rsid w:val="005A532B"/>
    <w:rsid w:val="005B3E9C"/>
    <w:rsid w:val="005B5E1F"/>
    <w:rsid w:val="005B5F6F"/>
    <w:rsid w:val="005C0C66"/>
    <w:rsid w:val="005C24F8"/>
    <w:rsid w:val="005C52A7"/>
    <w:rsid w:val="005D54DC"/>
    <w:rsid w:val="005D64B0"/>
    <w:rsid w:val="005D6E6B"/>
    <w:rsid w:val="005E57D6"/>
    <w:rsid w:val="005F1295"/>
    <w:rsid w:val="005F7E32"/>
    <w:rsid w:val="006154E1"/>
    <w:rsid w:val="006222F9"/>
    <w:rsid w:val="00622736"/>
    <w:rsid w:val="00625735"/>
    <w:rsid w:val="006272F1"/>
    <w:rsid w:val="00627A12"/>
    <w:rsid w:val="00631D47"/>
    <w:rsid w:val="00633B34"/>
    <w:rsid w:val="006341F4"/>
    <w:rsid w:val="006349B8"/>
    <w:rsid w:val="006353E9"/>
    <w:rsid w:val="0065366E"/>
    <w:rsid w:val="00656E8B"/>
    <w:rsid w:val="00661416"/>
    <w:rsid w:val="0066187E"/>
    <w:rsid w:val="00661B54"/>
    <w:rsid w:val="00662B4F"/>
    <w:rsid w:val="006656C8"/>
    <w:rsid w:val="006658A4"/>
    <w:rsid w:val="00667116"/>
    <w:rsid w:val="006700C1"/>
    <w:rsid w:val="006715F5"/>
    <w:rsid w:val="00677BE0"/>
    <w:rsid w:val="006802C3"/>
    <w:rsid w:val="006839B2"/>
    <w:rsid w:val="006A69D6"/>
    <w:rsid w:val="006B7A52"/>
    <w:rsid w:val="006C1630"/>
    <w:rsid w:val="006C41EA"/>
    <w:rsid w:val="006C499C"/>
    <w:rsid w:val="006C6F56"/>
    <w:rsid w:val="006C71FD"/>
    <w:rsid w:val="006C74B7"/>
    <w:rsid w:val="006D5513"/>
    <w:rsid w:val="006D724E"/>
    <w:rsid w:val="006E3451"/>
    <w:rsid w:val="006E55E4"/>
    <w:rsid w:val="006E6B24"/>
    <w:rsid w:val="006F1467"/>
    <w:rsid w:val="006F2260"/>
    <w:rsid w:val="006F5D0C"/>
    <w:rsid w:val="006F6FF1"/>
    <w:rsid w:val="006F7869"/>
    <w:rsid w:val="006F7CB0"/>
    <w:rsid w:val="00701BC3"/>
    <w:rsid w:val="0070276B"/>
    <w:rsid w:val="0070452A"/>
    <w:rsid w:val="00705619"/>
    <w:rsid w:val="0070714D"/>
    <w:rsid w:val="00707EAE"/>
    <w:rsid w:val="007108A4"/>
    <w:rsid w:val="00714A7D"/>
    <w:rsid w:val="0071518E"/>
    <w:rsid w:val="007155D1"/>
    <w:rsid w:val="00717DAE"/>
    <w:rsid w:val="007215AC"/>
    <w:rsid w:val="0072236D"/>
    <w:rsid w:val="00724AE0"/>
    <w:rsid w:val="00735644"/>
    <w:rsid w:val="00737729"/>
    <w:rsid w:val="00740D5D"/>
    <w:rsid w:val="00742F47"/>
    <w:rsid w:val="0075325D"/>
    <w:rsid w:val="00761752"/>
    <w:rsid w:val="00763263"/>
    <w:rsid w:val="0076442C"/>
    <w:rsid w:val="00764AF4"/>
    <w:rsid w:val="00765D45"/>
    <w:rsid w:val="00765FBE"/>
    <w:rsid w:val="007667C8"/>
    <w:rsid w:val="00770609"/>
    <w:rsid w:val="0077120F"/>
    <w:rsid w:val="007769A9"/>
    <w:rsid w:val="007770C7"/>
    <w:rsid w:val="00781000"/>
    <w:rsid w:val="00785AC6"/>
    <w:rsid w:val="00793545"/>
    <w:rsid w:val="007B525A"/>
    <w:rsid w:val="007B5A1D"/>
    <w:rsid w:val="007B7EE7"/>
    <w:rsid w:val="007C08D6"/>
    <w:rsid w:val="007C1496"/>
    <w:rsid w:val="007C304E"/>
    <w:rsid w:val="007C6481"/>
    <w:rsid w:val="007D1ABD"/>
    <w:rsid w:val="007D1BCE"/>
    <w:rsid w:val="007D35A7"/>
    <w:rsid w:val="007D3C56"/>
    <w:rsid w:val="007D4EE7"/>
    <w:rsid w:val="007D592F"/>
    <w:rsid w:val="007E17F9"/>
    <w:rsid w:val="007E6A74"/>
    <w:rsid w:val="007F2890"/>
    <w:rsid w:val="007F59D2"/>
    <w:rsid w:val="007F66AC"/>
    <w:rsid w:val="007F7698"/>
    <w:rsid w:val="00801858"/>
    <w:rsid w:val="008051ED"/>
    <w:rsid w:val="00805666"/>
    <w:rsid w:val="00810B14"/>
    <w:rsid w:val="00813DE6"/>
    <w:rsid w:val="0081430B"/>
    <w:rsid w:val="008202CE"/>
    <w:rsid w:val="00821779"/>
    <w:rsid w:val="008221FC"/>
    <w:rsid w:val="00824502"/>
    <w:rsid w:val="00832620"/>
    <w:rsid w:val="00833609"/>
    <w:rsid w:val="00836BF6"/>
    <w:rsid w:val="00837821"/>
    <w:rsid w:val="00841865"/>
    <w:rsid w:val="0084207A"/>
    <w:rsid w:val="0085026D"/>
    <w:rsid w:val="008521F8"/>
    <w:rsid w:val="0085505B"/>
    <w:rsid w:val="00857C4E"/>
    <w:rsid w:val="0087018E"/>
    <w:rsid w:val="00885446"/>
    <w:rsid w:val="00887F76"/>
    <w:rsid w:val="00891F12"/>
    <w:rsid w:val="0089444D"/>
    <w:rsid w:val="00897FAD"/>
    <w:rsid w:val="008A00E7"/>
    <w:rsid w:val="008A3BE0"/>
    <w:rsid w:val="008A6222"/>
    <w:rsid w:val="008B31D8"/>
    <w:rsid w:val="008B37F8"/>
    <w:rsid w:val="008C4A0A"/>
    <w:rsid w:val="008D32E9"/>
    <w:rsid w:val="008D3915"/>
    <w:rsid w:val="008D3B3B"/>
    <w:rsid w:val="008D4BF3"/>
    <w:rsid w:val="008D5E9A"/>
    <w:rsid w:val="008D7B19"/>
    <w:rsid w:val="008F1771"/>
    <w:rsid w:val="008F4A73"/>
    <w:rsid w:val="008F6E10"/>
    <w:rsid w:val="00903198"/>
    <w:rsid w:val="00907173"/>
    <w:rsid w:val="00910444"/>
    <w:rsid w:val="00920661"/>
    <w:rsid w:val="0092184B"/>
    <w:rsid w:val="00924F34"/>
    <w:rsid w:val="0092506C"/>
    <w:rsid w:val="009335AB"/>
    <w:rsid w:val="00934D0E"/>
    <w:rsid w:val="00935515"/>
    <w:rsid w:val="00936DB6"/>
    <w:rsid w:val="009414B4"/>
    <w:rsid w:val="0094197F"/>
    <w:rsid w:val="00944FF6"/>
    <w:rsid w:val="00951081"/>
    <w:rsid w:val="00953341"/>
    <w:rsid w:val="00953A1F"/>
    <w:rsid w:val="00961633"/>
    <w:rsid w:val="00963FFE"/>
    <w:rsid w:val="00964226"/>
    <w:rsid w:val="00964E8E"/>
    <w:rsid w:val="00967ADE"/>
    <w:rsid w:val="009726ED"/>
    <w:rsid w:val="009729CE"/>
    <w:rsid w:val="0097565C"/>
    <w:rsid w:val="009809B0"/>
    <w:rsid w:val="00981786"/>
    <w:rsid w:val="00981B20"/>
    <w:rsid w:val="00995CD0"/>
    <w:rsid w:val="009A61A5"/>
    <w:rsid w:val="009B118D"/>
    <w:rsid w:val="009B6329"/>
    <w:rsid w:val="009B6528"/>
    <w:rsid w:val="009C649F"/>
    <w:rsid w:val="009D1B9E"/>
    <w:rsid w:val="009D555C"/>
    <w:rsid w:val="009E08B9"/>
    <w:rsid w:val="009E3D00"/>
    <w:rsid w:val="009E5DAD"/>
    <w:rsid w:val="009E5F1E"/>
    <w:rsid w:val="009F04D1"/>
    <w:rsid w:val="009F065F"/>
    <w:rsid w:val="009F1F9F"/>
    <w:rsid w:val="009F7ABE"/>
    <w:rsid w:val="00A073FD"/>
    <w:rsid w:val="00A12485"/>
    <w:rsid w:val="00A14549"/>
    <w:rsid w:val="00A14DF8"/>
    <w:rsid w:val="00A16EDA"/>
    <w:rsid w:val="00A17AF0"/>
    <w:rsid w:val="00A22953"/>
    <w:rsid w:val="00A271CE"/>
    <w:rsid w:val="00A27C8B"/>
    <w:rsid w:val="00A310EE"/>
    <w:rsid w:val="00A3624E"/>
    <w:rsid w:val="00A466AA"/>
    <w:rsid w:val="00A50C65"/>
    <w:rsid w:val="00A51790"/>
    <w:rsid w:val="00A60209"/>
    <w:rsid w:val="00A64866"/>
    <w:rsid w:val="00A671F9"/>
    <w:rsid w:val="00A67562"/>
    <w:rsid w:val="00A73475"/>
    <w:rsid w:val="00A7391B"/>
    <w:rsid w:val="00A77103"/>
    <w:rsid w:val="00A845FA"/>
    <w:rsid w:val="00A85689"/>
    <w:rsid w:val="00A86C35"/>
    <w:rsid w:val="00A86C62"/>
    <w:rsid w:val="00A87436"/>
    <w:rsid w:val="00A91B89"/>
    <w:rsid w:val="00A93B97"/>
    <w:rsid w:val="00A94930"/>
    <w:rsid w:val="00A97A18"/>
    <w:rsid w:val="00AA00C2"/>
    <w:rsid w:val="00AA019A"/>
    <w:rsid w:val="00AA5EFE"/>
    <w:rsid w:val="00AB1ADD"/>
    <w:rsid w:val="00AB41A0"/>
    <w:rsid w:val="00AC4765"/>
    <w:rsid w:val="00AC4C28"/>
    <w:rsid w:val="00AC4CE6"/>
    <w:rsid w:val="00AD199E"/>
    <w:rsid w:val="00AD2733"/>
    <w:rsid w:val="00AD3901"/>
    <w:rsid w:val="00AD3E9C"/>
    <w:rsid w:val="00AD6221"/>
    <w:rsid w:val="00AF1808"/>
    <w:rsid w:val="00AF402D"/>
    <w:rsid w:val="00AF7694"/>
    <w:rsid w:val="00B01BFB"/>
    <w:rsid w:val="00B01F2B"/>
    <w:rsid w:val="00B0323D"/>
    <w:rsid w:val="00B10E62"/>
    <w:rsid w:val="00B155EE"/>
    <w:rsid w:val="00B15861"/>
    <w:rsid w:val="00B202B0"/>
    <w:rsid w:val="00B2041B"/>
    <w:rsid w:val="00B24BA5"/>
    <w:rsid w:val="00B31CE5"/>
    <w:rsid w:val="00B32179"/>
    <w:rsid w:val="00B32F8E"/>
    <w:rsid w:val="00B4088E"/>
    <w:rsid w:val="00B425AE"/>
    <w:rsid w:val="00B476CF"/>
    <w:rsid w:val="00B500A2"/>
    <w:rsid w:val="00B56C85"/>
    <w:rsid w:val="00B60952"/>
    <w:rsid w:val="00B64BED"/>
    <w:rsid w:val="00B64D8E"/>
    <w:rsid w:val="00B6516D"/>
    <w:rsid w:val="00B65266"/>
    <w:rsid w:val="00B66463"/>
    <w:rsid w:val="00B667C0"/>
    <w:rsid w:val="00B66B69"/>
    <w:rsid w:val="00B66EF1"/>
    <w:rsid w:val="00B736AC"/>
    <w:rsid w:val="00B759EA"/>
    <w:rsid w:val="00B81290"/>
    <w:rsid w:val="00B82D63"/>
    <w:rsid w:val="00B8328B"/>
    <w:rsid w:val="00B937D7"/>
    <w:rsid w:val="00B93D4E"/>
    <w:rsid w:val="00B949B5"/>
    <w:rsid w:val="00B95497"/>
    <w:rsid w:val="00BA0420"/>
    <w:rsid w:val="00BA386B"/>
    <w:rsid w:val="00BA6527"/>
    <w:rsid w:val="00BA72D2"/>
    <w:rsid w:val="00BB0036"/>
    <w:rsid w:val="00BB008B"/>
    <w:rsid w:val="00BB1EAF"/>
    <w:rsid w:val="00BB43EA"/>
    <w:rsid w:val="00BB53F2"/>
    <w:rsid w:val="00BB6EE2"/>
    <w:rsid w:val="00BC11F5"/>
    <w:rsid w:val="00BC78F1"/>
    <w:rsid w:val="00BC79B6"/>
    <w:rsid w:val="00BD50E0"/>
    <w:rsid w:val="00BD7F08"/>
    <w:rsid w:val="00BE1F13"/>
    <w:rsid w:val="00BE2AA9"/>
    <w:rsid w:val="00BE340C"/>
    <w:rsid w:val="00BE3A6A"/>
    <w:rsid w:val="00BE4116"/>
    <w:rsid w:val="00C0493A"/>
    <w:rsid w:val="00C05827"/>
    <w:rsid w:val="00C06363"/>
    <w:rsid w:val="00C07822"/>
    <w:rsid w:val="00C116A7"/>
    <w:rsid w:val="00C14039"/>
    <w:rsid w:val="00C14EEE"/>
    <w:rsid w:val="00C1540A"/>
    <w:rsid w:val="00C205B6"/>
    <w:rsid w:val="00C205DB"/>
    <w:rsid w:val="00C23567"/>
    <w:rsid w:val="00C23D68"/>
    <w:rsid w:val="00C24B80"/>
    <w:rsid w:val="00C2738F"/>
    <w:rsid w:val="00C30128"/>
    <w:rsid w:val="00C318F0"/>
    <w:rsid w:val="00C372E1"/>
    <w:rsid w:val="00C50D62"/>
    <w:rsid w:val="00C53394"/>
    <w:rsid w:val="00C550A9"/>
    <w:rsid w:val="00C55657"/>
    <w:rsid w:val="00C6113D"/>
    <w:rsid w:val="00C63807"/>
    <w:rsid w:val="00C738D8"/>
    <w:rsid w:val="00C74AAC"/>
    <w:rsid w:val="00C778E4"/>
    <w:rsid w:val="00C82770"/>
    <w:rsid w:val="00C8386F"/>
    <w:rsid w:val="00C84306"/>
    <w:rsid w:val="00C912B7"/>
    <w:rsid w:val="00C962C7"/>
    <w:rsid w:val="00C97E5F"/>
    <w:rsid w:val="00CA359A"/>
    <w:rsid w:val="00CC06CB"/>
    <w:rsid w:val="00CC125B"/>
    <w:rsid w:val="00CC1719"/>
    <w:rsid w:val="00CC3253"/>
    <w:rsid w:val="00CC444D"/>
    <w:rsid w:val="00CC561E"/>
    <w:rsid w:val="00CC57BE"/>
    <w:rsid w:val="00CD0773"/>
    <w:rsid w:val="00CD0E4B"/>
    <w:rsid w:val="00CE0855"/>
    <w:rsid w:val="00CE4C00"/>
    <w:rsid w:val="00CE4EE6"/>
    <w:rsid w:val="00CE629C"/>
    <w:rsid w:val="00CE652A"/>
    <w:rsid w:val="00CF34D3"/>
    <w:rsid w:val="00CF3B13"/>
    <w:rsid w:val="00D0156F"/>
    <w:rsid w:val="00D01C5D"/>
    <w:rsid w:val="00D06CB1"/>
    <w:rsid w:val="00D11F4E"/>
    <w:rsid w:val="00D12E3E"/>
    <w:rsid w:val="00D13973"/>
    <w:rsid w:val="00D142E0"/>
    <w:rsid w:val="00D21C89"/>
    <w:rsid w:val="00D30DCE"/>
    <w:rsid w:val="00D333F9"/>
    <w:rsid w:val="00D3455C"/>
    <w:rsid w:val="00D4411A"/>
    <w:rsid w:val="00D4526F"/>
    <w:rsid w:val="00D47A84"/>
    <w:rsid w:val="00D47CD6"/>
    <w:rsid w:val="00D50394"/>
    <w:rsid w:val="00D51B4E"/>
    <w:rsid w:val="00D57135"/>
    <w:rsid w:val="00D60FC1"/>
    <w:rsid w:val="00D6133F"/>
    <w:rsid w:val="00D62757"/>
    <w:rsid w:val="00D629BC"/>
    <w:rsid w:val="00D65137"/>
    <w:rsid w:val="00D663CC"/>
    <w:rsid w:val="00D71C69"/>
    <w:rsid w:val="00D75B0B"/>
    <w:rsid w:val="00D764F1"/>
    <w:rsid w:val="00D76C68"/>
    <w:rsid w:val="00D8045E"/>
    <w:rsid w:val="00D83B31"/>
    <w:rsid w:val="00D86773"/>
    <w:rsid w:val="00D86DC1"/>
    <w:rsid w:val="00D92D0F"/>
    <w:rsid w:val="00D93AC4"/>
    <w:rsid w:val="00D9790A"/>
    <w:rsid w:val="00DA56C7"/>
    <w:rsid w:val="00DB6560"/>
    <w:rsid w:val="00DC2DFA"/>
    <w:rsid w:val="00DD13AA"/>
    <w:rsid w:val="00DD4050"/>
    <w:rsid w:val="00DD6A57"/>
    <w:rsid w:val="00DD7298"/>
    <w:rsid w:val="00DE3C4C"/>
    <w:rsid w:val="00DE53DC"/>
    <w:rsid w:val="00DE66E7"/>
    <w:rsid w:val="00DE782F"/>
    <w:rsid w:val="00DF4259"/>
    <w:rsid w:val="00DF5ECC"/>
    <w:rsid w:val="00DF77E0"/>
    <w:rsid w:val="00DF7832"/>
    <w:rsid w:val="00E04BA8"/>
    <w:rsid w:val="00E05D6B"/>
    <w:rsid w:val="00E21605"/>
    <w:rsid w:val="00E21C3D"/>
    <w:rsid w:val="00E30E76"/>
    <w:rsid w:val="00E31106"/>
    <w:rsid w:val="00E33DA3"/>
    <w:rsid w:val="00E34BB4"/>
    <w:rsid w:val="00E351F7"/>
    <w:rsid w:val="00E3624E"/>
    <w:rsid w:val="00E3699D"/>
    <w:rsid w:val="00E42D06"/>
    <w:rsid w:val="00E51EFB"/>
    <w:rsid w:val="00E6055C"/>
    <w:rsid w:val="00E62429"/>
    <w:rsid w:val="00E641E4"/>
    <w:rsid w:val="00E76AE1"/>
    <w:rsid w:val="00E77DEB"/>
    <w:rsid w:val="00E82B9C"/>
    <w:rsid w:val="00E84070"/>
    <w:rsid w:val="00E84604"/>
    <w:rsid w:val="00E90F50"/>
    <w:rsid w:val="00E923AF"/>
    <w:rsid w:val="00E95101"/>
    <w:rsid w:val="00EA2AF1"/>
    <w:rsid w:val="00EA3331"/>
    <w:rsid w:val="00EA34D1"/>
    <w:rsid w:val="00EA5C37"/>
    <w:rsid w:val="00EB0BF4"/>
    <w:rsid w:val="00EB3407"/>
    <w:rsid w:val="00EB4E58"/>
    <w:rsid w:val="00EB5FFB"/>
    <w:rsid w:val="00EB7E82"/>
    <w:rsid w:val="00EC1A08"/>
    <w:rsid w:val="00EE223A"/>
    <w:rsid w:val="00EE22B9"/>
    <w:rsid w:val="00EE2905"/>
    <w:rsid w:val="00EE514D"/>
    <w:rsid w:val="00EF556A"/>
    <w:rsid w:val="00F033F1"/>
    <w:rsid w:val="00F13616"/>
    <w:rsid w:val="00F17AAD"/>
    <w:rsid w:val="00F36873"/>
    <w:rsid w:val="00F42078"/>
    <w:rsid w:val="00F43768"/>
    <w:rsid w:val="00F4466A"/>
    <w:rsid w:val="00F464CB"/>
    <w:rsid w:val="00F51097"/>
    <w:rsid w:val="00F5662C"/>
    <w:rsid w:val="00F6464F"/>
    <w:rsid w:val="00F700EE"/>
    <w:rsid w:val="00F7357F"/>
    <w:rsid w:val="00F73AC8"/>
    <w:rsid w:val="00F758BD"/>
    <w:rsid w:val="00F75AD1"/>
    <w:rsid w:val="00F819CB"/>
    <w:rsid w:val="00F82D0D"/>
    <w:rsid w:val="00F959DB"/>
    <w:rsid w:val="00FA395A"/>
    <w:rsid w:val="00FA48DC"/>
    <w:rsid w:val="00FA53D3"/>
    <w:rsid w:val="00FA6970"/>
    <w:rsid w:val="00FB68B6"/>
    <w:rsid w:val="00FC15BF"/>
    <w:rsid w:val="00FC5325"/>
    <w:rsid w:val="00FC7A33"/>
    <w:rsid w:val="00FD1553"/>
    <w:rsid w:val="00FD1961"/>
    <w:rsid w:val="00FD31F3"/>
    <w:rsid w:val="00FD42EC"/>
    <w:rsid w:val="00FE1761"/>
    <w:rsid w:val="00FE1AFA"/>
    <w:rsid w:val="00FE64E7"/>
    <w:rsid w:val="00FF2207"/>
    <w:rsid w:val="00FF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4111"/>
  <w15:docId w15:val="{4AC1D2D6-7E89-41B6-8108-4272CE3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0A"/>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paragraph" w:styleId="Balk4">
    <w:name w:val="heading 4"/>
    <w:basedOn w:val="Normal"/>
    <w:next w:val="Normal"/>
    <w:link w:val="Balk4Char"/>
    <w:uiPriority w:val="9"/>
    <w:semiHidden/>
    <w:unhideWhenUsed/>
    <w:qFormat/>
    <w:rsid w:val="007155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155D1"/>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155D1"/>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155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15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15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qFormat/>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numbering" w:customStyle="1" w:styleId="oecd">
    <w:name w:val="oecd"/>
    <w:uiPriority w:val="99"/>
    <w:rsid w:val="007155D1"/>
    <w:pPr>
      <w:numPr>
        <w:numId w:val="15"/>
      </w:numPr>
    </w:pPr>
  </w:style>
  <w:style w:type="numbering" w:customStyle="1" w:styleId="Formatvorlage1">
    <w:name w:val="Formatvorlage1"/>
    <w:uiPriority w:val="99"/>
    <w:rsid w:val="00A85689"/>
    <w:pPr>
      <w:numPr>
        <w:numId w:val="16"/>
      </w:numPr>
    </w:pPr>
  </w:style>
  <w:style w:type="character" w:customStyle="1" w:styleId="Balk4Char">
    <w:name w:val="Başlık 4 Char"/>
    <w:basedOn w:val="VarsaylanParagrafYazTipi"/>
    <w:link w:val="Balk4"/>
    <w:uiPriority w:val="9"/>
    <w:semiHidden/>
    <w:rsid w:val="007155D1"/>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155D1"/>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7155D1"/>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7155D1"/>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7155D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155D1"/>
    <w:rPr>
      <w:rFonts w:asciiTheme="majorHAnsi" w:eastAsiaTheme="majorEastAsia" w:hAnsiTheme="majorHAnsi" w:cstheme="majorBidi"/>
      <w:i/>
      <w:iCs/>
      <w:color w:val="272727" w:themeColor="text1" w:themeTint="D8"/>
      <w:sz w:val="21"/>
      <w:szCs w:val="21"/>
    </w:rPr>
  </w:style>
  <w:style w:type="paragraph" w:styleId="Dzeltme">
    <w:name w:val="Revision"/>
    <w:hidden/>
    <w:uiPriority w:val="99"/>
    <w:semiHidden/>
    <w:rsid w:val="00EE22B9"/>
    <w:pPr>
      <w:spacing w:after="0" w:line="240" w:lineRule="auto"/>
    </w:pPr>
  </w:style>
  <w:style w:type="numbering" w:customStyle="1" w:styleId="oecd2">
    <w:name w:val="oecd2"/>
    <w:uiPriority w:val="99"/>
    <w:rsid w:val="00316ADA"/>
    <w:pPr>
      <w:numPr>
        <w:numId w:val="22"/>
      </w:numPr>
    </w:pPr>
  </w:style>
  <w:style w:type="paragraph" w:styleId="SonnotMetni">
    <w:name w:val="endnote text"/>
    <w:basedOn w:val="Normal"/>
    <w:link w:val="SonnotMetniChar"/>
    <w:uiPriority w:val="99"/>
    <w:semiHidden/>
    <w:unhideWhenUsed/>
    <w:rsid w:val="00AD3E9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D3E9C"/>
    <w:rPr>
      <w:sz w:val="20"/>
      <w:szCs w:val="20"/>
    </w:rPr>
  </w:style>
  <w:style w:type="character" w:styleId="SonnotBavurusu">
    <w:name w:val="endnote reference"/>
    <w:basedOn w:val="VarsaylanParagrafYazTipi"/>
    <w:uiPriority w:val="99"/>
    <w:semiHidden/>
    <w:unhideWhenUsed/>
    <w:rsid w:val="00AD3E9C"/>
    <w:rPr>
      <w:vertAlign w:val="superscript"/>
    </w:rPr>
  </w:style>
  <w:style w:type="character" w:styleId="zlenenKpr">
    <w:name w:val="FollowedHyperlink"/>
    <w:basedOn w:val="VarsaylanParagrafYazTipi"/>
    <w:uiPriority w:val="99"/>
    <w:semiHidden/>
    <w:unhideWhenUsed/>
    <w:rsid w:val="00F464CB"/>
    <w:rPr>
      <w:color w:val="954F72" w:themeColor="followedHyperlink"/>
      <w:u w:val="single"/>
    </w:rPr>
  </w:style>
  <w:style w:type="character" w:styleId="Gl">
    <w:name w:val="Strong"/>
    <w:basedOn w:val="VarsaylanParagrafYazTipi"/>
    <w:uiPriority w:val="22"/>
    <w:qFormat/>
    <w:rsid w:val="00387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270">
      <w:bodyDiv w:val="1"/>
      <w:marLeft w:val="0"/>
      <w:marRight w:val="0"/>
      <w:marTop w:val="0"/>
      <w:marBottom w:val="0"/>
      <w:divBdr>
        <w:top w:val="none" w:sz="0" w:space="0" w:color="auto"/>
        <w:left w:val="none" w:sz="0" w:space="0" w:color="auto"/>
        <w:bottom w:val="none" w:sz="0" w:space="0" w:color="auto"/>
        <w:right w:val="none" w:sz="0" w:space="0" w:color="auto"/>
      </w:divBdr>
    </w:div>
    <w:div w:id="68504751">
      <w:bodyDiv w:val="1"/>
      <w:marLeft w:val="0"/>
      <w:marRight w:val="0"/>
      <w:marTop w:val="0"/>
      <w:marBottom w:val="0"/>
      <w:divBdr>
        <w:top w:val="none" w:sz="0" w:space="0" w:color="auto"/>
        <w:left w:val="none" w:sz="0" w:space="0" w:color="auto"/>
        <w:bottom w:val="none" w:sz="0" w:space="0" w:color="auto"/>
        <w:right w:val="none" w:sz="0" w:space="0" w:color="auto"/>
      </w:divBdr>
    </w:div>
    <w:div w:id="115220796">
      <w:bodyDiv w:val="1"/>
      <w:marLeft w:val="0"/>
      <w:marRight w:val="0"/>
      <w:marTop w:val="0"/>
      <w:marBottom w:val="0"/>
      <w:divBdr>
        <w:top w:val="none" w:sz="0" w:space="0" w:color="auto"/>
        <w:left w:val="none" w:sz="0" w:space="0" w:color="auto"/>
        <w:bottom w:val="none" w:sz="0" w:space="0" w:color="auto"/>
        <w:right w:val="none" w:sz="0" w:space="0" w:color="auto"/>
      </w:divBdr>
    </w:div>
    <w:div w:id="128598767">
      <w:bodyDiv w:val="1"/>
      <w:marLeft w:val="0"/>
      <w:marRight w:val="0"/>
      <w:marTop w:val="0"/>
      <w:marBottom w:val="0"/>
      <w:divBdr>
        <w:top w:val="none" w:sz="0" w:space="0" w:color="auto"/>
        <w:left w:val="none" w:sz="0" w:space="0" w:color="auto"/>
        <w:bottom w:val="none" w:sz="0" w:space="0" w:color="auto"/>
        <w:right w:val="none" w:sz="0" w:space="0" w:color="auto"/>
      </w:divBdr>
    </w:div>
    <w:div w:id="145360519">
      <w:bodyDiv w:val="1"/>
      <w:marLeft w:val="0"/>
      <w:marRight w:val="0"/>
      <w:marTop w:val="0"/>
      <w:marBottom w:val="0"/>
      <w:divBdr>
        <w:top w:val="none" w:sz="0" w:space="0" w:color="auto"/>
        <w:left w:val="none" w:sz="0" w:space="0" w:color="auto"/>
        <w:bottom w:val="none" w:sz="0" w:space="0" w:color="auto"/>
        <w:right w:val="none" w:sz="0" w:space="0" w:color="auto"/>
      </w:divBdr>
    </w:div>
    <w:div w:id="150407819">
      <w:bodyDiv w:val="1"/>
      <w:marLeft w:val="0"/>
      <w:marRight w:val="0"/>
      <w:marTop w:val="0"/>
      <w:marBottom w:val="0"/>
      <w:divBdr>
        <w:top w:val="none" w:sz="0" w:space="0" w:color="auto"/>
        <w:left w:val="none" w:sz="0" w:space="0" w:color="auto"/>
        <w:bottom w:val="none" w:sz="0" w:space="0" w:color="auto"/>
        <w:right w:val="none" w:sz="0" w:space="0" w:color="auto"/>
      </w:divBdr>
    </w:div>
    <w:div w:id="198859757">
      <w:bodyDiv w:val="1"/>
      <w:marLeft w:val="0"/>
      <w:marRight w:val="0"/>
      <w:marTop w:val="0"/>
      <w:marBottom w:val="0"/>
      <w:divBdr>
        <w:top w:val="none" w:sz="0" w:space="0" w:color="auto"/>
        <w:left w:val="none" w:sz="0" w:space="0" w:color="auto"/>
        <w:bottom w:val="none" w:sz="0" w:space="0" w:color="auto"/>
        <w:right w:val="none" w:sz="0" w:space="0" w:color="auto"/>
      </w:divBdr>
    </w:div>
    <w:div w:id="231431395">
      <w:bodyDiv w:val="1"/>
      <w:marLeft w:val="0"/>
      <w:marRight w:val="0"/>
      <w:marTop w:val="0"/>
      <w:marBottom w:val="0"/>
      <w:divBdr>
        <w:top w:val="none" w:sz="0" w:space="0" w:color="auto"/>
        <w:left w:val="none" w:sz="0" w:space="0" w:color="auto"/>
        <w:bottom w:val="none" w:sz="0" w:space="0" w:color="auto"/>
        <w:right w:val="none" w:sz="0" w:space="0" w:color="auto"/>
      </w:divBdr>
    </w:div>
    <w:div w:id="259989792">
      <w:bodyDiv w:val="1"/>
      <w:marLeft w:val="0"/>
      <w:marRight w:val="0"/>
      <w:marTop w:val="0"/>
      <w:marBottom w:val="0"/>
      <w:divBdr>
        <w:top w:val="none" w:sz="0" w:space="0" w:color="auto"/>
        <w:left w:val="none" w:sz="0" w:space="0" w:color="auto"/>
        <w:bottom w:val="none" w:sz="0" w:space="0" w:color="auto"/>
        <w:right w:val="none" w:sz="0" w:space="0" w:color="auto"/>
      </w:divBdr>
    </w:div>
    <w:div w:id="298651848">
      <w:bodyDiv w:val="1"/>
      <w:marLeft w:val="0"/>
      <w:marRight w:val="0"/>
      <w:marTop w:val="0"/>
      <w:marBottom w:val="0"/>
      <w:divBdr>
        <w:top w:val="none" w:sz="0" w:space="0" w:color="auto"/>
        <w:left w:val="none" w:sz="0" w:space="0" w:color="auto"/>
        <w:bottom w:val="none" w:sz="0" w:space="0" w:color="auto"/>
        <w:right w:val="none" w:sz="0" w:space="0" w:color="auto"/>
      </w:divBdr>
    </w:div>
    <w:div w:id="304087385">
      <w:bodyDiv w:val="1"/>
      <w:marLeft w:val="0"/>
      <w:marRight w:val="0"/>
      <w:marTop w:val="0"/>
      <w:marBottom w:val="0"/>
      <w:divBdr>
        <w:top w:val="none" w:sz="0" w:space="0" w:color="auto"/>
        <w:left w:val="none" w:sz="0" w:space="0" w:color="auto"/>
        <w:bottom w:val="none" w:sz="0" w:space="0" w:color="auto"/>
        <w:right w:val="none" w:sz="0" w:space="0" w:color="auto"/>
      </w:divBdr>
    </w:div>
    <w:div w:id="305403769">
      <w:bodyDiv w:val="1"/>
      <w:marLeft w:val="0"/>
      <w:marRight w:val="0"/>
      <w:marTop w:val="0"/>
      <w:marBottom w:val="0"/>
      <w:divBdr>
        <w:top w:val="none" w:sz="0" w:space="0" w:color="auto"/>
        <w:left w:val="none" w:sz="0" w:space="0" w:color="auto"/>
        <w:bottom w:val="none" w:sz="0" w:space="0" w:color="auto"/>
        <w:right w:val="none" w:sz="0" w:space="0" w:color="auto"/>
      </w:divBdr>
    </w:div>
    <w:div w:id="314139888">
      <w:bodyDiv w:val="1"/>
      <w:marLeft w:val="0"/>
      <w:marRight w:val="0"/>
      <w:marTop w:val="0"/>
      <w:marBottom w:val="0"/>
      <w:divBdr>
        <w:top w:val="none" w:sz="0" w:space="0" w:color="auto"/>
        <w:left w:val="none" w:sz="0" w:space="0" w:color="auto"/>
        <w:bottom w:val="none" w:sz="0" w:space="0" w:color="auto"/>
        <w:right w:val="none" w:sz="0" w:space="0" w:color="auto"/>
      </w:divBdr>
    </w:div>
    <w:div w:id="329067149">
      <w:bodyDiv w:val="1"/>
      <w:marLeft w:val="0"/>
      <w:marRight w:val="0"/>
      <w:marTop w:val="0"/>
      <w:marBottom w:val="0"/>
      <w:divBdr>
        <w:top w:val="none" w:sz="0" w:space="0" w:color="auto"/>
        <w:left w:val="none" w:sz="0" w:space="0" w:color="auto"/>
        <w:bottom w:val="none" w:sz="0" w:space="0" w:color="auto"/>
        <w:right w:val="none" w:sz="0" w:space="0" w:color="auto"/>
      </w:divBdr>
    </w:div>
    <w:div w:id="343478987">
      <w:bodyDiv w:val="1"/>
      <w:marLeft w:val="0"/>
      <w:marRight w:val="0"/>
      <w:marTop w:val="0"/>
      <w:marBottom w:val="0"/>
      <w:divBdr>
        <w:top w:val="none" w:sz="0" w:space="0" w:color="auto"/>
        <w:left w:val="none" w:sz="0" w:space="0" w:color="auto"/>
        <w:bottom w:val="none" w:sz="0" w:space="0" w:color="auto"/>
        <w:right w:val="none" w:sz="0" w:space="0" w:color="auto"/>
      </w:divBdr>
    </w:div>
    <w:div w:id="383598798">
      <w:bodyDiv w:val="1"/>
      <w:marLeft w:val="0"/>
      <w:marRight w:val="0"/>
      <w:marTop w:val="0"/>
      <w:marBottom w:val="0"/>
      <w:divBdr>
        <w:top w:val="none" w:sz="0" w:space="0" w:color="auto"/>
        <w:left w:val="none" w:sz="0" w:space="0" w:color="auto"/>
        <w:bottom w:val="none" w:sz="0" w:space="0" w:color="auto"/>
        <w:right w:val="none" w:sz="0" w:space="0" w:color="auto"/>
      </w:divBdr>
    </w:div>
    <w:div w:id="407506682">
      <w:bodyDiv w:val="1"/>
      <w:marLeft w:val="0"/>
      <w:marRight w:val="0"/>
      <w:marTop w:val="0"/>
      <w:marBottom w:val="0"/>
      <w:divBdr>
        <w:top w:val="none" w:sz="0" w:space="0" w:color="auto"/>
        <w:left w:val="none" w:sz="0" w:space="0" w:color="auto"/>
        <w:bottom w:val="none" w:sz="0" w:space="0" w:color="auto"/>
        <w:right w:val="none" w:sz="0" w:space="0" w:color="auto"/>
      </w:divBdr>
    </w:div>
    <w:div w:id="475148142">
      <w:bodyDiv w:val="1"/>
      <w:marLeft w:val="0"/>
      <w:marRight w:val="0"/>
      <w:marTop w:val="0"/>
      <w:marBottom w:val="0"/>
      <w:divBdr>
        <w:top w:val="none" w:sz="0" w:space="0" w:color="auto"/>
        <w:left w:val="none" w:sz="0" w:space="0" w:color="auto"/>
        <w:bottom w:val="none" w:sz="0" w:space="0" w:color="auto"/>
        <w:right w:val="none" w:sz="0" w:space="0" w:color="auto"/>
      </w:divBdr>
    </w:div>
    <w:div w:id="480732255">
      <w:bodyDiv w:val="1"/>
      <w:marLeft w:val="0"/>
      <w:marRight w:val="0"/>
      <w:marTop w:val="0"/>
      <w:marBottom w:val="0"/>
      <w:divBdr>
        <w:top w:val="none" w:sz="0" w:space="0" w:color="auto"/>
        <w:left w:val="none" w:sz="0" w:space="0" w:color="auto"/>
        <w:bottom w:val="none" w:sz="0" w:space="0" w:color="auto"/>
        <w:right w:val="none" w:sz="0" w:space="0" w:color="auto"/>
      </w:divBdr>
    </w:div>
    <w:div w:id="561253763">
      <w:bodyDiv w:val="1"/>
      <w:marLeft w:val="0"/>
      <w:marRight w:val="0"/>
      <w:marTop w:val="0"/>
      <w:marBottom w:val="0"/>
      <w:divBdr>
        <w:top w:val="none" w:sz="0" w:space="0" w:color="auto"/>
        <w:left w:val="none" w:sz="0" w:space="0" w:color="auto"/>
        <w:bottom w:val="none" w:sz="0" w:space="0" w:color="auto"/>
        <w:right w:val="none" w:sz="0" w:space="0" w:color="auto"/>
      </w:divBdr>
    </w:div>
    <w:div w:id="585110560">
      <w:bodyDiv w:val="1"/>
      <w:marLeft w:val="0"/>
      <w:marRight w:val="0"/>
      <w:marTop w:val="0"/>
      <w:marBottom w:val="0"/>
      <w:divBdr>
        <w:top w:val="none" w:sz="0" w:space="0" w:color="auto"/>
        <w:left w:val="none" w:sz="0" w:space="0" w:color="auto"/>
        <w:bottom w:val="none" w:sz="0" w:space="0" w:color="auto"/>
        <w:right w:val="none" w:sz="0" w:space="0" w:color="auto"/>
      </w:divBdr>
    </w:div>
    <w:div w:id="598097801">
      <w:bodyDiv w:val="1"/>
      <w:marLeft w:val="0"/>
      <w:marRight w:val="0"/>
      <w:marTop w:val="0"/>
      <w:marBottom w:val="0"/>
      <w:divBdr>
        <w:top w:val="none" w:sz="0" w:space="0" w:color="auto"/>
        <w:left w:val="none" w:sz="0" w:space="0" w:color="auto"/>
        <w:bottom w:val="none" w:sz="0" w:space="0" w:color="auto"/>
        <w:right w:val="none" w:sz="0" w:space="0" w:color="auto"/>
      </w:divBdr>
    </w:div>
    <w:div w:id="600189479">
      <w:bodyDiv w:val="1"/>
      <w:marLeft w:val="0"/>
      <w:marRight w:val="0"/>
      <w:marTop w:val="0"/>
      <w:marBottom w:val="0"/>
      <w:divBdr>
        <w:top w:val="none" w:sz="0" w:space="0" w:color="auto"/>
        <w:left w:val="none" w:sz="0" w:space="0" w:color="auto"/>
        <w:bottom w:val="none" w:sz="0" w:space="0" w:color="auto"/>
        <w:right w:val="none" w:sz="0" w:space="0" w:color="auto"/>
      </w:divBdr>
    </w:div>
    <w:div w:id="605817270">
      <w:bodyDiv w:val="1"/>
      <w:marLeft w:val="0"/>
      <w:marRight w:val="0"/>
      <w:marTop w:val="0"/>
      <w:marBottom w:val="0"/>
      <w:divBdr>
        <w:top w:val="none" w:sz="0" w:space="0" w:color="auto"/>
        <w:left w:val="none" w:sz="0" w:space="0" w:color="auto"/>
        <w:bottom w:val="none" w:sz="0" w:space="0" w:color="auto"/>
        <w:right w:val="none" w:sz="0" w:space="0" w:color="auto"/>
      </w:divBdr>
    </w:div>
    <w:div w:id="631329349">
      <w:bodyDiv w:val="1"/>
      <w:marLeft w:val="0"/>
      <w:marRight w:val="0"/>
      <w:marTop w:val="0"/>
      <w:marBottom w:val="0"/>
      <w:divBdr>
        <w:top w:val="none" w:sz="0" w:space="0" w:color="auto"/>
        <w:left w:val="none" w:sz="0" w:space="0" w:color="auto"/>
        <w:bottom w:val="none" w:sz="0" w:space="0" w:color="auto"/>
        <w:right w:val="none" w:sz="0" w:space="0" w:color="auto"/>
      </w:divBdr>
    </w:div>
    <w:div w:id="675615283">
      <w:bodyDiv w:val="1"/>
      <w:marLeft w:val="0"/>
      <w:marRight w:val="0"/>
      <w:marTop w:val="0"/>
      <w:marBottom w:val="0"/>
      <w:divBdr>
        <w:top w:val="none" w:sz="0" w:space="0" w:color="auto"/>
        <w:left w:val="none" w:sz="0" w:space="0" w:color="auto"/>
        <w:bottom w:val="none" w:sz="0" w:space="0" w:color="auto"/>
        <w:right w:val="none" w:sz="0" w:space="0" w:color="auto"/>
      </w:divBdr>
    </w:div>
    <w:div w:id="689531885">
      <w:bodyDiv w:val="1"/>
      <w:marLeft w:val="0"/>
      <w:marRight w:val="0"/>
      <w:marTop w:val="0"/>
      <w:marBottom w:val="0"/>
      <w:divBdr>
        <w:top w:val="none" w:sz="0" w:space="0" w:color="auto"/>
        <w:left w:val="none" w:sz="0" w:space="0" w:color="auto"/>
        <w:bottom w:val="none" w:sz="0" w:space="0" w:color="auto"/>
        <w:right w:val="none" w:sz="0" w:space="0" w:color="auto"/>
      </w:divBdr>
    </w:div>
    <w:div w:id="690030005">
      <w:bodyDiv w:val="1"/>
      <w:marLeft w:val="0"/>
      <w:marRight w:val="0"/>
      <w:marTop w:val="0"/>
      <w:marBottom w:val="0"/>
      <w:divBdr>
        <w:top w:val="none" w:sz="0" w:space="0" w:color="auto"/>
        <w:left w:val="none" w:sz="0" w:space="0" w:color="auto"/>
        <w:bottom w:val="none" w:sz="0" w:space="0" w:color="auto"/>
        <w:right w:val="none" w:sz="0" w:space="0" w:color="auto"/>
      </w:divBdr>
    </w:div>
    <w:div w:id="710573596">
      <w:bodyDiv w:val="1"/>
      <w:marLeft w:val="0"/>
      <w:marRight w:val="0"/>
      <w:marTop w:val="0"/>
      <w:marBottom w:val="0"/>
      <w:divBdr>
        <w:top w:val="none" w:sz="0" w:space="0" w:color="auto"/>
        <w:left w:val="none" w:sz="0" w:space="0" w:color="auto"/>
        <w:bottom w:val="none" w:sz="0" w:space="0" w:color="auto"/>
        <w:right w:val="none" w:sz="0" w:space="0" w:color="auto"/>
      </w:divBdr>
    </w:div>
    <w:div w:id="724640599">
      <w:bodyDiv w:val="1"/>
      <w:marLeft w:val="0"/>
      <w:marRight w:val="0"/>
      <w:marTop w:val="0"/>
      <w:marBottom w:val="0"/>
      <w:divBdr>
        <w:top w:val="none" w:sz="0" w:space="0" w:color="auto"/>
        <w:left w:val="none" w:sz="0" w:space="0" w:color="auto"/>
        <w:bottom w:val="none" w:sz="0" w:space="0" w:color="auto"/>
        <w:right w:val="none" w:sz="0" w:space="0" w:color="auto"/>
      </w:divBdr>
    </w:div>
    <w:div w:id="755054272">
      <w:bodyDiv w:val="1"/>
      <w:marLeft w:val="0"/>
      <w:marRight w:val="0"/>
      <w:marTop w:val="0"/>
      <w:marBottom w:val="0"/>
      <w:divBdr>
        <w:top w:val="none" w:sz="0" w:space="0" w:color="auto"/>
        <w:left w:val="none" w:sz="0" w:space="0" w:color="auto"/>
        <w:bottom w:val="none" w:sz="0" w:space="0" w:color="auto"/>
        <w:right w:val="none" w:sz="0" w:space="0" w:color="auto"/>
      </w:divBdr>
    </w:div>
    <w:div w:id="781458264">
      <w:bodyDiv w:val="1"/>
      <w:marLeft w:val="0"/>
      <w:marRight w:val="0"/>
      <w:marTop w:val="0"/>
      <w:marBottom w:val="0"/>
      <w:divBdr>
        <w:top w:val="none" w:sz="0" w:space="0" w:color="auto"/>
        <w:left w:val="none" w:sz="0" w:space="0" w:color="auto"/>
        <w:bottom w:val="none" w:sz="0" w:space="0" w:color="auto"/>
        <w:right w:val="none" w:sz="0" w:space="0" w:color="auto"/>
      </w:divBdr>
    </w:div>
    <w:div w:id="785586520">
      <w:bodyDiv w:val="1"/>
      <w:marLeft w:val="0"/>
      <w:marRight w:val="0"/>
      <w:marTop w:val="0"/>
      <w:marBottom w:val="0"/>
      <w:divBdr>
        <w:top w:val="none" w:sz="0" w:space="0" w:color="auto"/>
        <w:left w:val="none" w:sz="0" w:space="0" w:color="auto"/>
        <w:bottom w:val="none" w:sz="0" w:space="0" w:color="auto"/>
        <w:right w:val="none" w:sz="0" w:space="0" w:color="auto"/>
      </w:divBdr>
    </w:div>
    <w:div w:id="850947324">
      <w:bodyDiv w:val="1"/>
      <w:marLeft w:val="0"/>
      <w:marRight w:val="0"/>
      <w:marTop w:val="0"/>
      <w:marBottom w:val="0"/>
      <w:divBdr>
        <w:top w:val="none" w:sz="0" w:space="0" w:color="auto"/>
        <w:left w:val="none" w:sz="0" w:space="0" w:color="auto"/>
        <w:bottom w:val="none" w:sz="0" w:space="0" w:color="auto"/>
        <w:right w:val="none" w:sz="0" w:space="0" w:color="auto"/>
      </w:divBdr>
    </w:div>
    <w:div w:id="897592132">
      <w:bodyDiv w:val="1"/>
      <w:marLeft w:val="0"/>
      <w:marRight w:val="0"/>
      <w:marTop w:val="0"/>
      <w:marBottom w:val="0"/>
      <w:divBdr>
        <w:top w:val="none" w:sz="0" w:space="0" w:color="auto"/>
        <w:left w:val="none" w:sz="0" w:space="0" w:color="auto"/>
        <w:bottom w:val="none" w:sz="0" w:space="0" w:color="auto"/>
        <w:right w:val="none" w:sz="0" w:space="0" w:color="auto"/>
      </w:divBdr>
    </w:div>
    <w:div w:id="923149093">
      <w:bodyDiv w:val="1"/>
      <w:marLeft w:val="0"/>
      <w:marRight w:val="0"/>
      <w:marTop w:val="0"/>
      <w:marBottom w:val="0"/>
      <w:divBdr>
        <w:top w:val="none" w:sz="0" w:space="0" w:color="auto"/>
        <w:left w:val="none" w:sz="0" w:space="0" w:color="auto"/>
        <w:bottom w:val="none" w:sz="0" w:space="0" w:color="auto"/>
        <w:right w:val="none" w:sz="0" w:space="0" w:color="auto"/>
      </w:divBdr>
    </w:div>
    <w:div w:id="958728863">
      <w:bodyDiv w:val="1"/>
      <w:marLeft w:val="0"/>
      <w:marRight w:val="0"/>
      <w:marTop w:val="0"/>
      <w:marBottom w:val="0"/>
      <w:divBdr>
        <w:top w:val="none" w:sz="0" w:space="0" w:color="auto"/>
        <w:left w:val="none" w:sz="0" w:space="0" w:color="auto"/>
        <w:bottom w:val="none" w:sz="0" w:space="0" w:color="auto"/>
        <w:right w:val="none" w:sz="0" w:space="0" w:color="auto"/>
      </w:divBdr>
    </w:div>
    <w:div w:id="987397640">
      <w:bodyDiv w:val="1"/>
      <w:marLeft w:val="0"/>
      <w:marRight w:val="0"/>
      <w:marTop w:val="0"/>
      <w:marBottom w:val="0"/>
      <w:divBdr>
        <w:top w:val="none" w:sz="0" w:space="0" w:color="auto"/>
        <w:left w:val="none" w:sz="0" w:space="0" w:color="auto"/>
        <w:bottom w:val="none" w:sz="0" w:space="0" w:color="auto"/>
        <w:right w:val="none" w:sz="0" w:space="0" w:color="auto"/>
      </w:divBdr>
    </w:div>
    <w:div w:id="997148712">
      <w:bodyDiv w:val="1"/>
      <w:marLeft w:val="0"/>
      <w:marRight w:val="0"/>
      <w:marTop w:val="0"/>
      <w:marBottom w:val="0"/>
      <w:divBdr>
        <w:top w:val="none" w:sz="0" w:space="0" w:color="auto"/>
        <w:left w:val="none" w:sz="0" w:space="0" w:color="auto"/>
        <w:bottom w:val="none" w:sz="0" w:space="0" w:color="auto"/>
        <w:right w:val="none" w:sz="0" w:space="0" w:color="auto"/>
      </w:divBdr>
    </w:div>
    <w:div w:id="1022165802">
      <w:bodyDiv w:val="1"/>
      <w:marLeft w:val="0"/>
      <w:marRight w:val="0"/>
      <w:marTop w:val="0"/>
      <w:marBottom w:val="0"/>
      <w:divBdr>
        <w:top w:val="none" w:sz="0" w:space="0" w:color="auto"/>
        <w:left w:val="none" w:sz="0" w:space="0" w:color="auto"/>
        <w:bottom w:val="none" w:sz="0" w:space="0" w:color="auto"/>
        <w:right w:val="none" w:sz="0" w:space="0" w:color="auto"/>
      </w:divBdr>
    </w:div>
    <w:div w:id="1068848649">
      <w:bodyDiv w:val="1"/>
      <w:marLeft w:val="0"/>
      <w:marRight w:val="0"/>
      <w:marTop w:val="0"/>
      <w:marBottom w:val="0"/>
      <w:divBdr>
        <w:top w:val="none" w:sz="0" w:space="0" w:color="auto"/>
        <w:left w:val="none" w:sz="0" w:space="0" w:color="auto"/>
        <w:bottom w:val="none" w:sz="0" w:space="0" w:color="auto"/>
        <w:right w:val="none" w:sz="0" w:space="0" w:color="auto"/>
      </w:divBdr>
    </w:div>
    <w:div w:id="1093162952">
      <w:bodyDiv w:val="1"/>
      <w:marLeft w:val="0"/>
      <w:marRight w:val="0"/>
      <w:marTop w:val="0"/>
      <w:marBottom w:val="0"/>
      <w:divBdr>
        <w:top w:val="none" w:sz="0" w:space="0" w:color="auto"/>
        <w:left w:val="none" w:sz="0" w:space="0" w:color="auto"/>
        <w:bottom w:val="none" w:sz="0" w:space="0" w:color="auto"/>
        <w:right w:val="none" w:sz="0" w:space="0" w:color="auto"/>
      </w:divBdr>
    </w:div>
    <w:div w:id="1116758166">
      <w:bodyDiv w:val="1"/>
      <w:marLeft w:val="0"/>
      <w:marRight w:val="0"/>
      <w:marTop w:val="0"/>
      <w:marBottom w:val="0"/>
      <w:divBdr>
        <w:top w:val="none" w:sz="0" w:space="0" w:color="auto"/>
        <w:left w:val="none" w:sz="0" w:space="0" w:color="auto"/>
        <w:bottom w:val="none" w:sz="0" w:space="0" w:color="auto"/>
        <w:right w:val="none" w:sz="0" w:space="0" w:color="auto"/>
      </w:divBdr>
    </w:div>
    <w:div w:id="1118912424">
      <w:bodyDiv w:val="1"/>
      <w:marLeft w:val="0"/>
      <w:marRight w:val="0"/>
      <w:marTop w:val="0"/>
      <w:marBottom w:val="0"/>
      <w:divBdr>
        <w:top w:val="none" w:sz="0" w:space="0" w:color="auto"/>
        <w:left w:val="none" w:sz="0" w:space="0" w:color="auto"/>
        <w:bottom w:val="none" w:sz="0" w:space="0" w:color="auto"/>
        <w:right w:val="none" w:sz="0" w:space="0" w:color="auto"/>
      </w:divBdr>
    </w:div>
    <w:div w:id="1155416575">
      <w:bodyDiv w:val="1"/>
      <w:marLeft w:val="0"/>
      <w:marRight w:val="0"/>
      <w:marTop w:val="0"/>
      <w:marBottom w:val="0"/>
      <w:divBdr>
        <w:top w:val="none" w:sz="0" w:space="0" w:color="auto"/>
        <w:left w:val="none" w:sz="0" w:space="0" w:color="auto"/>
        <w:bottom w:val="none" w:sz="0" w:space="0" w:color="auto"/>
        <w:right w:val="none" w:sz="0" w:space="0" w:color="auto"/>
      </w:divBdr>
    </w:div>
    <w:div w:id="1158691573">
      <w:bodyDiv w:val="1"/>
      <w:marLeft w:val="0"/>
      <w:marRight w:val="0"/>
      <w:marTop w:val="0"/>
      <w:marBottom w:val="0"/>
      <w:divBdr>
        <w:top w:val="none" w:sz="0" w:space="0" w:color="auto"/>
        <w:left w:val="none" w:sz="0" w:space="0" w:color="auto"/>
        <w:bottom w:val="none" w:sz="0" w:space="0" w:color="auto"/>
        <w:right w:val="none" w:sz="0" w:space="0" w:color="auto"/>
      </w:divBdr>
    </w:div>
    <w:div w:id="1159271877">
      <w:bodyDiv w:val="1"/>
      <w:marLeft w:val="0"/>
      <w:marRight w:val="0"/>
      <w:marTop w:val="0"/>
      <w:marBottom w:val="0"/>
      <w:divBdr>
        <w:top w:val="none" w:sz="0" w:space="0" w:color="auto"/>
        <w:left w:val="none" w:sz="0" w:space="0" w:color="auto"/>
        <w:bottom w:val="none" w:sz="0" w:space="0" w:color="auto"/>
        <w:right w:val="none" w:sz="0" w:space="0" w:color="auto"/>
      </w:divBdr>
    </w:div>
    <w:div w:id="1194541482">
      <w:bodyDiv w:val="1"/>
      <w:marLeft w:val="0"/>
      <w:marRight w:val="0"/>
      <w:marTop w:val="0"/>
      <w:marBottom w:val="0"/>
      <w:divBdr>
        <w:top w:val="none" w:sz="0" w:space="0" w:color="auto"/>
        <w:left w:val="none" w:sz="0" w:space="0" w:color="auto"/>
        <w:bottom w:val="none" w:sz="0" w:space="0" w:color="auto"/>
        <w:right w:val="none" w:sz="0" w:space="0" w:color="auto"/>
      </w:divBdr>
    </w:div>
    <w:div w:id="1227718648">
      <w:bodyDiv w:val="1"/>
      <w:marLeft w:val="0"/>
      <w:marRight w:val="0"/>
      <w:marTop w:val="0"/>
      <w:marBottom w:val="0"/>
      <w:divBdr>
        <w:top w:val="none" w:sz="0" w:space="0" w:color="auto"/>
        <w:left w:val="none" w:sz="0" w:space="0" w:color="auto"/>
        <w:bottom w:val="none" w:sz="0" w:space="0" w:color="auto"/>
        <w:right w:val="none" w:sz="0" w:space="0" w:color="auto"/>
      </w:divBdr>
    </w:div>
    <w:div w:id="1252855544">
      <w:bodyDiv w:val="1"/>
      <w:marLeft w:val="0"/>
      <w:marRight w:val="0"/>
      <w:marTop w:val="0"/>
      <w:marBottom w:val="0"/>
      <w:divBdr>
        <w:top w:val="none" w:sz="0" w:space="0" w:color="auto"/>
        <w:left w:val="none" w:sz="0" w:space="0" w:color="auto"/>
        <w:bottom w:val="none" w:sz="0" w:space="0" w:color="auto"/>
        <w:right w:val="none" w:sz="0" w:space="0" w:color="auto"/>
      </w:divBdr>
    </w:div>
    <w:div w:id="1261833611">
      <w:bodyDiv w:val="1"/>
      <w:marLeft w:val="0"/>
      <w:marRight w:val="0"/>
      <w:marTop w:val="0"/>
      <w:marBottom w:val="0"/>
      <w:divBdr>
        <w:top w:val="none" w:sz="0" w:space="0" w:color="auto"/>
        <w:left w:val="none" w:sz="0" w:space="0" w:color="auto"/>
        <w:bottom w:val="none" w:sz="0" w:space="0" w:color="auto"/>
        <w:right w:val="none" w:sz="0" w:space="0" w:color="auto"/>
      </w:divBdr>
    </w:div>
    <w:div w:id="1264335497">
      <w:bodyDiv w:val="1"/>
      <w:marLeft w:val="0"/>
      <w:marRight w:val="0"/>
      <w:marTop w:val="0"/>
      <w:marBottom w:val="0"/>
      <w:divBdr>
        <w:top w:val="none" w:sz="0" w:space="0" w:color="auto"/>
        <w:left w:val="none" w:sz="0" w:space="0" w:color="auto"/>
        <w:bottom w:val="none" w:sz="0" w:space="0" w:color="auto"/>
        <w:right w:val="none" w:sz="0" w:space="0" w:color="auto"/>
      </w:divBdr>
    </w:div>
    <w:div w:id="1320354294">
      <w:bodyDiv w:val="1"/>
      <w:marLeft w:val="0"/>
      <w:marRight w:val="0"/>
      <w:marTop w:val="0"/>
      <w:marBottom w:val="0"/>
      <w:divBdr>
        <w:top w:val="none" w:sz="0" w:space="0" w:color="auto"/>
        <w:left w:val="none" w:sz="0" w:space="0" w:color="auto"/>
        <w:bottom w:val="none" w:sz="0" w:space="0" w:color="auto"/>
        <w:right w:val="none" w:sz="0" w:space="0" w:color="auto"/>
      </w:divBdr>
    </w:div>
    <w:div w:id="1411393028">
      <w:bodyDiv w:val="1"/>
      <w:marLeft w:val="0"/>
      <w:marRight w:val="0"/>
      <w:marTop w:val="0"/>
      <w:marBottom w:val="0"/>
      <w:divBdr>
        <w:top w:val="none" w:sz="0" w:space="0" w:color="auto"/>
        <w:left w:val="none" w:sz="0" w:space="0" w:color="auto"/>
        <w:bottom w:val="none" w:sz="0" w:space="0" w:color="auto"/>
        <w:right w:val="none" w:sz="0" w:space="0" w:color="auto"/>
      </w:divBdr>
    </w:div>
    <w:div w:id="1423991991">
      <w:bodyDiv w:val="1"/>
      <w:marLeft w:val="0"/>
      <w:marRight w:val="0"/>
      <w:marTop w:val="0"/>
      <w:marBottom w:val="0"/>
      <w:divBdr>
        <w:top w:val="none" w:sz="0" w:space="0" w:color="auto"/>
        <w:left w:val="none" w:sz="0" w:space="0" w:color="auto"/>
        <w:bottom w:val="none" w:sz="0" w:space="0" w:color="auto"/>
        <w:right w:val="none" w:sz="0" w:space="0" w:color="auto"/>
      </w:divBdr>
    </w:div>
    <w:div w:id="1433554296">
      <w:bodyDiv w:val="1"/>
      <w:marLeft w:val="0"/>
      <w:marRight w:val="0"/>
      <w:marTop w:val="0"/>
      <w:marBottom w:val="0"/>
      <w:divBdr>
        <w:top w:val="none" w:sz="0" w:space="0" w:color="auto"/>
        <w:left w:val="none" w:sz="0" w:space="0" w:color="auto"/>
        <w:bottom w:val="none" w:sz="0" w:space="0" w:color="auto"/>
        <w:right w:val="none" w:sz="0" w:space="0" w:color="auto"/>
      </w:divBdr>
    </w:div>
    <w:div w:id="1491751441">
      <w:bodyDiv w:val="1"/>
      <w:marLeft w:val="0"/>
      <w:marRight w:val="0"/>
      <w:marTop w:val="0"/>
      <w:marBottom w:val="0"/>
      <w:divBdr>
        <w:top w:val="none" w:sz="0" w:space="0" w:color="auto"/>
        <w:left w:val="none" w:sz="0" w:space="0" w:color="auto"/>
        <w:bottom w:val="none" w:sz="0" w:space="0" w:color="auto"/>
        <w:right w:val="none" w:sz="0" w:space="0" w:color="auto"/>
      </w:divBdr>
    </w:div>
    <w:div w:id="1506936373">
      <w:bodyDiv w:val="1"/>
      <w:marLeft w:val="0"/>
      <w:marRight w:val="0"/>
      <w:marTop w:val="0"/>
      <w:marBottom w:val="0"/>
      <w:divBdr>
        <w:top w:val="none" w:sz="0" w:space="0" w:color="auto"/>
        <w:left w:val="none" w:sz="0" w:space="0" w:color="auto"/>
        <w:bottom w:val="none" w:sz="0" w:space="0" w:color="auto"/>
        <w:right w:val="none" w:sz="0" w:space="0" w:color="auto"/>
      </w:divBdr>
    </w:div>
    <w:div w:id="1560356798">
      <w:bodyDiv w:val="1"/>
      <w:marLeft w:val="0"/>
      <w:marRight w:val="0"/>
      <w:marTop w:val="0"/>
      <w:marBottom w:val="0"/>
      <w:divBdr>
        <w:top w:val="none" w:sz="0" w:space="0" w:color="auto"/>
        <w:left w:val="none" w:sz="0" w:space="0" w:color="auto"/>
        <w:bottom w:val="none" w:sz="0" w:space="0" w:color="auto"/>
        <w:right w:val="none" w:sz="0" w:space="0" w:color="auto"/>
      </w:divBdr>
    </w:div>
    <w:div w:id="1593245698">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14509780">
      <w:bodyDiv w:val="1"/>
      <w:marLeft w:val="0"/>
      <w:marRight w:val="0"/>
      <w:marTop w:val="0"/>
      <w:marBottom w:val="0"/>
      <w:divBdr>
        <w:top w:val="none" w:sz="0" w:space="0" w:color="auto"/>
        <w:left w:val="none" w:sz="0" w:space="0" w:color="auto"/>
        <w:bottom w:val="none" w:sz="0" w:space="0" w:color="auto"/>
        <w:right w:val="none" w:sz="0" w:space="0" w:color="auto"/>
      </w:divBdr>
    </w:div>
    <w:div w:id="1616713696">
      <w:bodyDiv w:val="1"/>
      <w:marLeft w:val="0"/>
      <w:marRight w:val="0"/>
      <w:marTop w:val="0"/>
      <w:marBottom w:val="0"/>
      <w:divBdr>
        <w:top w:val="none" w:sz="0" w:space="0" w:color="auto"/>
        <w:left w:val="none" w:sz="0" w:space="0" w:color="auto"/>
        <w:bottom w:val="none" w:sz="0" w:space="0" w:color="auto"/>
        <w:right w:val="none" w:sz="0" w:space="0" w:color="auto"/>
      </w:divBdr>
    </w:div>
    <w:div w:id="1628782679">
      <w:bodyDiv w:val="1"/>
      <w:marLeft w:val="0"/>
      <w:marRight w:val="0"/>
      <w:marTop w:val="0"/>
      <w:marBottom w:val="0"/>
      <w:divBdr>
        <w:top w:val="none" w:sz="0" w:space="0" w:color="auto"/>
        <w:left w:val="none" w:sz="0" w:space="0" w:color="auto"/>
        <w:bottom w:val="none" w:sz="0" w:space="0" w:color="auto"/>
        <w:right w:val="none" w:sz="0" w:space="0" w:color="auto"/>
      </w:divBdr>
    </w:div>
    <w:div w:id="1656030804">
      <w:bodyDiv w:val="1"/>
      <w:marLeft w:val="0"/>
      <w:marRight w:val="0"/>
      <w:marTop w:val="0"/>
      <w:marBottom w:val="0"/>
      <w:divBdr>
        <w:top w:val="none" w:sz="0" w:space="0" w:color="auto"/>
        <w:left w:val="none" w:sz="0" w:space="0" w:color="auto"/>
        <w:bottom w:val="none" w:sz="0" w:space="0" w:color="auto"/>
        <w:right w:val="none" w:sz="0" w:space="0" w:color="auto"/>
      </w:divBdr>
    </w:div>
    <w:div w:id="1666854468">
      <w:bodyDiv w:val="1"/>
      <w:marLeft w:val="0"/>
      <w:marRight w:val="0"/>
      <w:marTop w:val="0"/>
      <w:marBottom w:val="0"/>
      <w:divBdr>
        <w:top w:val="none" w:sz="0" w:space="0" w:color="auto"/>
        <w:left w:val="none" w:sz="0" w:space="0" w:color="auto"/>
        <w:bottom w:val="none" w:sz="0" w:space="0" w:color="auto"/>
        <w:right w:val="none" w:sz="0" w:space="0" w:color="auto"/>
      </w:divBdr>
    </w:div>
    <w:div w:id="1669598207">
      <w:bodyDiv w:val="1"/>
      <w:marLeft w:val="0"/>
      <w:marRight w:val="0"/>
      <w:marTop w:val="0"/>
      <w:marBottom w:val="0"/>
      <w:divBdr>
        <w:top w:val="none" w:sz="0" w:space="0" w:color="auto"/>
        <w:left w:val="none" w:sz="0" w:space="0" w:color="auto"/>
        <w:bottom w:val="none" w:sz="0" w:space="0" w:color="auto"/>
        <w:right w:val="none" w:sz="0" w:space="0" w:color="auto"/>
      </w:divBdr>
    </w:div>
    <w:div w:id="1676417514">
      <w:bodyDiv w:val="1"/>
      <w:marLeft w:val="0"/>
      <w:marRight w:val="0"/>
      <w:marTop w:val="0"/>
      <w:marBottom w:val="0"/>
      <w:divBdr>
        <w:top w:val="none" w:sz="0" w:space="0" w:color="auto"/>
        <w:left w:val="none" w:sz="0" w:space="0" w:color="auto"/>
        <w:bottom w:val="none" w:sz="0" w:space="0" w:color="auto"/>
        <w:right w:val="none" w:sz="0" w:space="0" w:color="auto"/>
      </w:divBdr>
    </w:div>
    <w:div w:id="1692149707">
      <w:bodyDiv w:val="1"/>
      <w:marLeft w:val="0"/>
      <w:marRight w:val="0"/>
      <w:marTop w:val="0"/>
      <w:marBottom w:val="0"/>
      <w:divBdr>
        <w:top w:val="none" w:sz="0" w:space="0" w:color="auto"/>
        <w:left w:val="none" w:sz="0" w:space="0" w:color="auto"/>
        <w:bottom w:val="none" w:sz="0" w:space="0" w:color="auto"/>
        <w:right w:val="none" w:sz="0" w:space="0" w:color="auto"/>
      </w:divBdr>
    </w:div>
    <w:div w:id="1700157206">
      <w:bodyDiv w:val="1"/>
      <w:marLeft w:val="0"/>
      <w:marRight w:val="0"/>
      <w:marTop w:val="0"/>
      <w:marBottom w:val="0"/>
      <w:divBdr>
        <w:top w:val="none" w:sz="0" w:space="0" w:color="auto"/>
        <w:left w:val="none" w:sz="0" w:space="0" w:color="auto"/>
        <w:bottom w:val="none" w:sz="0" w:space="0" w:color="auto"/>
        <w:right w:val="none" w:sz="0" w:space="0" w:color="auto"/>
      </w:divBdr>
    </w:div>
    <w:div w:id="1707025661">
      <w:bodyDiv w:val="1"/>
      <w:marLeft w:val="0"/>
      <w:marRight w:val="0"/>
      <w:marTop w:val="0"/>
      <w:marBottom w:val="0"/>
      <w:divBdr>
        <w:top w:val="none" w:sz="0" w:space="0" w:color="auto"/>
        <w:left w:val="none" w:sz="0" w:space="0" w:color="auto"/>
        <w:bottom w:val="none" w:sz="0" w:space="0" w:color="auto"/>
        <w:right w:val="none" w:sz="0" w:space="0" w:color="auto"/>
      </w:divBdr>
    </w:div>
    <w:div w:id="1714501553">
      <w:bodyDiv w:val="1"/>
      <w:marLeft w:val="0"/>
      <w:marRight w:val="0"/>
      <w:marTop w:val="0"/>
      <w:marBottom w:val="0"/>
      <w:divBdr>
        <w:top w:val="none" w:sz="0" w:space="0" w:color="auto"/>
        <w:left w:val="none" w:sz="0" w:space="0" w:color="auto"/>
        <w:bottom w:val="none" w:sz="0" w:space="0" w:color="auto"/>
        <w:right w:val="none" w:sz="0" w:space="0" w:color="auto"/>
      </w:divBdr>
    </w:div>
    <w:div w:id="1789662178">
      <w:bodyDiv w:val="1"/>
      <w:marLeft w:val="0"/>
      <w:marRight w:val="0"/>
      <w:marTop w:val="0"/>
      <w:marBottom w:val="0"/>
      <w:divBdr>
        <w:top w:val="none" w:sz="0" w:space="0" w:color="auto"/>
        <w:left w:val="none" w:sz="0" w:space="0" w:color="auto"/>
        <w:bottom w:val="none" w:sz="0" w:space="0" w:color="auto"/>
        <w:right w:val="none" w:sz="0" w:space="0" w:color="auto"/>
      </w:divBdr>
    </w:div>
    <w:div w:id="1837571564">
      <w:bodyDiv w:val="1"/>
      <w:marLeft w:val="0"/>
      <w:marRight w:val="0"/>
      <w:marTop w:val="0"/>
      <w:marBottom w:val="0"/>
      <w:divBdr>
        <w:top w:val="none" w:sz="0" w:space="0" w:color="auto"/>
        <w:left w:val="none" w:sz="0" w:space="0" w:color="auto"/>
        <w:bottom w:val="none" w:sz="0" w:space="0" w:color="auto"/>
        <w:right w:val="none" w:sz="0" w:space="0" w:color="auto"/>
      </w:divBdr>
    </w:div>
    <w:div w:id="1837720112">
      <w:bodyDiv w:val="1"/>
      <w:marLeft w:val="0"/>
      <w:marRight w:val="0"/>
      <w:marTop w:val="0"/>
      <w:marBottom w:val="0"/>
      <w:divBdr>
        <w:top w:val="none" w:sz="0" w:space="0" w:color="auto"/>
        <w:left w:val="none" w:sz="0" w:space="0" w:color="auto"/>
        <w:bottom w:val="none" w:sz="0" w:space="0" w:color="auto"/>
        <w:right w:val="none" w:sz="0" w:space="0" w:color="auto"/>
      </w:divBdr>
    </w:div>
    <w:div w:id="1839955573">
      <w:bodyDiv w:val="1"/>
      <w:marLeft w:val="0"/>
      <w:marRight w:val="0"/>
      <w:marTop w:val="0"/>
      <w:marBottom w:val="0"/>
      <w:divBdr>
        <w:top w:val="none" w:sz="0" w:space="0" w:color="auto"/>
        <w:left w:val="none" w:sz="0" w:space="0" w:color="auto"/>
        <w:bottom w:val="none" w:sz="0" w:space="0" w:color="auto"/>
        <w:right w:val="none" w:sz="0" w:space="0" w:color="auto"/>
      </w:divBdr>
    </w:div>
    <w:div w:id="1843735382">
      <w:bodyDiv w:val="1"/>
      <w:marLeft w:val="0"/>
      <w:marRight w:val="0"/>
      <w:marTop w:val="0"/>
      <w:marBottom w:val="0"/>
      <w:divBdr>
        <w:top w:val="none" w:sz="0" w:space="0" w:color="auto"/>
        <w:left w:val="none" w:sz="0" w:space="0" w:color="auto"/>
        <w:bottom w:val="none" w:sz="0" w:space="0" w:color="auto"/>
        <w:right w:val="none" w:sz="0" w:space="0" w:color="auto"/>
      </w:divBdr>
    </w:div>
    <w:div w:id="1877810098">
      <w:bodyDiv w:val="1"/>
      <w:marLeft w:val="0"/>
      <w:marRight w:val="0"/>
      <w:marTop w:val="0"/>
      <w:marBottom w:val="0"/>
      <w:divBdr>
        <w:top w:val="none" w:sz="0" w:space="0" w:color="auto"/>
        <w:left w:val="none" w:sz="0" w:space="0" w:color="auto"/>
        <w:bottom w:val="none" w:sz="0" w:space="0" w:color="auto"/>
        <w:right w:val="none" w:sz="0" w:space="0" w:color="auto"/>
      </w:divBdr>
    </w:div>
    <w:div w:id="1904637348">
      <w:bodyDiv w:val="1"/>
      <w:marLeft w:val="0"/>
      <w:marRight w:val="0"/>
      <w:marTop w:val="0"/>
      <w:marBottom w:val="0"/>
      <w:divBdr>
        <w:top w:val="none" w:sz="0" w:space="0" w:color="auto"/>
        <w:left w:val="none" w:sz="0" w:space="0" w:color="auto"/>
        <w:bottom w:val="none" w:sz="0" w:space="0" w:color="auto"/>
        <w:right w:val="none" w:sz="0" w:space="0" w:color="auto"/>
      </w:divBdr>
    </w:div>
    <w:div w:id="1912042361">
      <w:bodyDiv w:val="1"/>
      <w:marLeft w:val="0"/>
      <w:marRight w:val="0"/>
      <w:marTop w:val="0"/>
      <w:marBottom w:val="0"/>
      <w:divBdr>
        <w:top w:val="none" w:sz="0" w:space="0" w:color="auto"/>
        <w:left w:val="none" w:sz="0" w:space="0" w:color="auto"/>
        <w:bottom w:val="none" w:sz="0" w:space="0" w:color="auto"/>
        <w:right w:val="none" w:sz="0" w:space="0" w:color="auto"/>
      </w:divBdr>
    </w:div>
    <w:div w:id="1951936099">
      <w:bodyDiv w:val="1"/>
      <w:marLeft w:val="0"/>
      <w:marRight w:val="0"/>
      <w:marTop w:val="0"/>
      <w:marBottom w:val="0"/>
      <w:divBdr>
        <w:top w:val="none" w:sz="0" w:space="0" w:color="auto"/>
        <w:left w:val="none" w:sz="0" w:space="0" w:color="auto"/>
        <w:bottom w:val="none" w:sz="0" w:space="0" w:color="auto"/>
        <w:right w:val="none" w:sz="0" w:space="0" w:color="auto"/>
      </w:divBdr>
    </w:div>
    <w:div w:id="1960409844">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86149621">
      <w:bodyDiv w:val="1"/>
      <w:marLeft w:val="0"/>
      <w:marRight w:val="0"/>
      <w:marTop w:val="0"/>
      <w:marBottom w:val="0"/>
      <w:divBdr>
        <w:top w:val="none" w:sz="0" w:space="0" w:color="auto"/>
        <w:left w:val="none" w:sz="0" w:space="0" w:color="auto"/>
        <w:bottom w:val="none" w:sz="0" w:space="0" w:color="auto"/>
        <w:right w:val="none" w:sz="0" w:space="0" w:color="auto"/>
      </w:divBdr>
    </w:div>
    <w:div w:id="2096439746">
      <w:bodyDiv w:val="1"/>
      <w:marLeft w:val="0"/>
      <w:marRight w:val="0"/>
      <w:marTop w:val="0"/>
      <w:marBottom w:val="0"/>
      <w:divBdr>
        <w:top w:val="none" w:sz="0" w:space="0" w:color="auto"/>
        <w:left w:val="none" w:sz="0" w:space="0" w:color="auto"/>
        <w:bottom w:val="none" w:sz="0" w:space="0" w:color="auto"/>
        <w:right w:val="none" w:sz="0" w:space="0" w:color="auto"/>
      </w:divBdr>
    </w:div>
    <w:div w:id="2104376733">
      <w:bodyDiv w:val="1"/>
      <w:marLeft w:val="0"/>
      <w:marRight w:val="0"/>
      <w:marTop w:val="0"/>
      <w:marBottom w:val="0"/>
      <w:divBdr>
        <w:top w:val="none" w:sz="0" w:space="0" w:color="auto"/>
        <w:left w:val="none" w:sz="0" w:space="0" w:color="auto"/>
        <w:bottom w:val="none" w:sz="0" w:space="0" w:color="auto"/>
        <w:right w:val="none" w:sz="0" w:space="0" w:color="auto"/>
      </w:divBdr>
    </w:div>
    <w:div w:id="2105611789">
      <w:bodyDiv w:val="1"/>
      <w:marLeft w:val="0"/>
      <w:marRight w:val="0"/>
      <w:marTop w:val="0"/>
      <w:marBottom w:val="0"/>
      <w:divBdr>
        <w:top w:val="none" w:sz="0" w:space="0" w:color="auto"/>
        <w:left w:val="none" w:sz="0" w:space="0" w:color="auto"/>
        <w:bottom w:val="none" w:sz="0" w:space="0" w:color="auto"/>
        <w:right w:val="none" w:sz="0" w:space="0" w:color="auto"/>
      </w:divBdr>
    </w:div>
    <w:div w:id="2124415285">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kosgeb.gov.tr/site/tr/genel/destekdetay/1235/lnternational-accelerator-support-programme" TargetMode="External"/><Relationship Id="rId21" Type="http://schemas.openxmlformats.org/officeDocument/2006/relationships/hyperlink" Target="https://ticaret.gov.tr/dis-iliskiler/avrupa-birligi/yani-basimizdaki-dev-pazar-avrupa-birligi" TargetMode="External"/><Relationship Id="rId34" Type="http://schemas.openxmlformats.org/officeDocument/2006/relationships/hyperlink" Target="http://www.sp.gov.tr/upload/xSPStratejikPlan/files/5wG36+tse.pdf" TargetMode="External"/><Relationship Id="rId42" Type="http://schemas.openxmlformats.org/officeDocument/2006/relationships/hyperlink" Target="http://www.cencenelec.eu/" TargetMode="External"/><Relationship Id="rId47" Type="http://schemas.openxmlformats.org/officeDocument/2006/relationships/hyperlink" Target="https://www.denizticaretodasi.org.tr/tr/sirkuler/tobb-standardizasyon-egitimi-hk-11381" TargetMode="External"/><Relationship Id="rId50" Type="http://schemas.openxmlformats.org/officeDocument/2006/relationships/hyperlink" Target="https://www.mevzuat.gov.tr/mevzuat?MevzuatNo=38633&amp;MevzuatTur=7&amp;MevzuatTertip=5" TargetMode="External"/><Relationship Id="rId55" Type="http://schemas.openxmlformats.org/officeDocument/2006/relationships/hyperlink" Target="https://www.turkak.org.tr/" TargetMode="External"/><Relationship Id="rId63" Type="http://schemas.openxmlformats.org/officeDocument/2006/relationships/hyperlink" Target="http://www.sp.gov.tr/upload/xSPTemelBelge/files/Swkoy+2016-2019-Ulusal-e-Devlet-Stratejisi-ve-Eylem-Plani.pdf" TargetMode="External"/><Relationship Id="rId68" Type="http://schemas.openxmlformats.org/officeDocument/2006/relationships/hyperlink" Target="https://www.sbb.gov.tr/wp-content/uploads/2020/06/Eleventh_Development_Plan-2019-2023.pdf" TargetMode="External"/><Relationship Id="rId76" Type="http://schemas.openxmlformats.org/officeDocument/2006/relationships/hyperlink" Target="https://abmevzuat.com/teknik-duzenlemeler-mevzuati/" TargetMode="External"/><Relationship Id="rId84" Type="http://schemas.openxmlformats.org/officeDocument/2006/relationships/hyperlink" Target="https://www.resmigazete.gov.tr/eskiler/2021/07/20210714-1.htm" TargetMode="External"/><Relationship Id="rId89" Type="http://schemas.openxmlformats.org/officeDocument/2006/relationships/hyperlink" Target="https://www.kosgeb.gov.tr/site/tr/genel/destekdetay/7664/arge-urge-ve-inovasyon-destek-programi" TargetMode="External"/><Relationship Id="rId97" Type="http://schemas.microsoft.com/office/2018/08/relationships/commentsExtensible" Target="commentsExtensible.xml"/><Relationship Id="rId7" Type="http://schemas.openxmlformats.org/officeDocument/2006/relationships/numbering" Target="numbering.xml"/><Relationship Id="rId71" Type="http://schemas.openxmlformats.org/officeDocument/2006/relationships/hyperlink" Target="https://secure.turkak.org.tr/kapsam/search" TargetMode="External"/><Relationship Id="rId92" Type="http://schemas.openxmlformats.org/officeDocument/2006/relationships/hyperlink" Target="https://webdosya.kosgeb.gov.tr/Content/Upload/Dosya/AR-GE%20UR-GE/UE-02-02_(01)_Ar-Ge_U%CC%88r-Ge_ve_I%CC%87novasyon_Destek_Program%C4%B1_Uygulama_Esaslar%C4%B1--.pdf" TargetMode="External"/><Relationship Id="rId2" Type="http://schemas.openxmlformats.org/officeDocument/2006/relationships/customXml" Target="../customXml/item2.xml"/><Relationship Id="rId16" Type="http://schemas.openxmlformats.org/officeDocument/2006/relationships/hyperlink" Target="mailto:marijana.petrovic@oecd.org" TargetMode="External"/><Relationship Id="rId29" Type="http://schemas.openxmlformats.org/officeDocument/2006/relationships/hyperlink" Target="https://www.tse.org.tr/IcerikDetay?ID=2930&amp;ParentID=9252" TargetMode="External"/><Relationship Id="rId11" Type="http://schemas.openxmlformats.org/officeDocument/2006/relationships/footnotes" Target="footnotes.xml"/><Relationship Id="rId24" Type="http://schemas.openxmlformats.org/officeDocument/2006/relationships/hyperlink" Target="https://kalkinma.com.tr/en/home" TargetMode="External"/><Relationship Id="rId32" Type="http://schemas.openxmlformats.org/officeDocument/2006/relationships/hyperlink" Target="https://statik.tse.org.tr/upload/tr/dosya/icerikyonetimi/9329/25122020151950-2.pdf" TargetMode="External"/><Relationship Id="rId37" Type="http://schemas.openxmlformats.org/officeDocument/2006/relationships/hyperlink" Target="https://sbb.gov.tr/wp-content/uploads/2020/04/SanayideDijitallesmeCalismaGrubuRaporu.pdf" TargetMode="External"/><Relationship Id="rId40" Type="http://schemas.openxmlformats.org/officeDocument/2006/relationships/hyperlink" Target="https://www.tse.org.tr/Icerik/DuyuruDetay?DuyuruID=5922" TargetMode="External"/><Relationship Id="rId45" Type="http://schemas.openxmlformats.org/officeDocument/2006/relationships/hyperlink" Target="http://www.std.tse.org.tr" TargetMode="External"/><Relationship Id="rId53" Type="http://schemas.openxmlformats.org/officeDocument/2006/relationships/hyperlink" Target="https://www.turkak.org.tr/resimler/userfiles/2019-2023_stratejik_plan.pdf" TargetMode="External"/><Relationship Id="rId58" Type="http://schemas.openxmlformats.org/officeDocument/2006/relationships/hyperlink" Target="https://www.turkak.org.tr/resimler/userfiles/2019-2023_stratejik_plan.pdf" TargetMode="External"/><Relationship Id="rId66" Type="http://schemas.openxmlformats.org/officeDocument/2006/relationships/hyperlink" Target="https://www.gmka.gov.tr/dokumanlar/yayinlar/2023_Dijital-Turkiye-Yol-Haritasi.pdf" TargetMode="External"/><Relationship Id="rId74" Type="http://schemas.openxmlformats.org/officeDocument/2006/relationships/hyperlink" Target="https://www.resmigazete.gov.tr/eskiler/2021/05/20210527-5.htm" TargetMode="External"/><Relationship Id="rId79" Type="http://schemas.openxmlformats.org/officeDocument/2006/relationships/hyperlink" Target="https://www.mevzuat.gov.tr/MevzuatMetin/21.5.4022.pdf" TargetMode="External"/><Relationship Id="rId87" Type="http://schemas.openxmlformats.org/officeDocument/2006/relationships/hyperlink" Target="https://ticaret.gov.tr/data/5b88054b13b8761160fa1e70/2019-2021%20PGD%20Stratejisi.pdf" TargetMode="External"/><Relationship Id="rId5" Type="http://schemas.openxmlformats.org/officeDocument/2006/relationships/customXml" Target="../customXml/item5.xml"/><Relationship Id="rId61" Type="http://schemas.openxmlformats.org/officeDocument/2006/relationships/hyperlink" Target="https://www.turkak.org.tr/duyurular/akreditasyon-denetimlerinin-uzaktan-denetim-teknigi-kullanilarak-gerceklestirilmesi-hakkinda.html" TargetMode="External"/><Relationship Id="rId82" Type="http://schemas.openxmlformats.org/officeDocument/2006/relationships/hyperlink" Target="https://ugdgm.ticaret.gov.tr/haberler/urun-guvenligi-projesi/urun-guvenligi-projesi" TargetMode="External"/><Relationship Id="rId90" Type="http://schemas.openxmlformats.org/officeDocument/2006/relationships/hyperlink" Target="https://webdosya.kosgeb.gov.tr/Content/Upload/Dosya/AR-GE%20UR-GE/UE-02-02_(01)_Ar-Ge_U%CC%88r-Ge_ve_I%CC%87novasyon_Destek_Program%C4%B1_Uygulama_Esaslar%C4%B1--.pdf" TargetMode="External"/><Relationship Id="rId95" Type="http://schemas.openxmlformats.org/officeDocument/2006/relationships/theme" Target="theme/theme1.xml"/><Relationship Id="rId19" Type="http://schemas.openxmlformats.org/officeDocument/2006/relationships/hyperlink" Target="https://tim.org.tr/en/default" TargetMode="External"/><Relationship Id="rId14" Type="http://schemas.openxmlformats.org/officeDocument/2006/relationships/image" Target="media/image2.jpeg"/><Relationship Id="rId22" Type="http://schemas.openxmlformats.org/officeDocument/2006/relationships/hyperlink" Target="https://tim.org.tr/tr/faaliyetlerimiz-tim-inovasyon-ve-girisimcilik-akademisi-inosuit-inosuit-ino" TargetMode="External"/><Relationship Id="rId27" Type="http://schemas.openxmlformats.org/officeDocument/2006/relationships/hyperlink" Target="https://en.kosgeb.gov.tr/site/tr/genel/destekdetay/6673/isgem-tekmer-programme" TargetMode="External"/><Relationship Id="rId30" Type="http://schemas.openxmlformats.org/officeDocument/2006/relationships/hyperlink" Target="https://en.tse.org.tr/Hizmetlerimiz" TargetMode="External"/><Relationship Id="rId35" Type="http://schemas.openxmlformats.org/officeDocument/2006/relationships/hyperlink" Target="https://sbb.gov.tr/wp-content/uploads/2020/04/SanayideDijitallesmeCalismaGrubuRaporu.pdf" TargetMode="External"/><Relationship Id="rId43" Type="http://schemas.openxmlformats.org/officeDocument/2006/relationships/hyperlink" Target="http://www.tse.org.tr/" TargetMode="External"/><Relationship Id="rId48" Type="http://schemas.openxmlformats.org/officeDocument/2006/relationships/hyperlink" Target="http://yegitek.meb.gov.tr/www/sosact-stem-ve-kodlama-egitimi-standardizasyonu-projesi/icerik/3178" TargetMode="External"/><Relationship Id="rId56" Type="http://schemas.openxmlformats.org/officeDocument/2006/relationships/hyperlink" Target="https://www.turkak.org.tr/resimler/userfiles/2019-2023_stratejik_plan.pdf" TargetMode="External"/><Relationship Id="rId64" Type="http://schemas.openxmlformats.org/officeDocument/2006/relationships/hyperlink" Target="https://www.turkiye.gov.tr/turk-akreditasyon-kurumu" TargetMode="External"/><Relationship Id="rId69" Type="http://schemas.openxmlformats.org/officeDocument/2006/relationships/hyperlink" Target="https://www.resmigazete.gov.tr/eskiler/2021/05/20210527-5.htm" TargetMode="External"/><Relationship Id="rId77" Type="http://schemas.openxmlformats.org/officeDocument/2006/relationships/hyperlink" Target="https://secure.turkak.org.tr/kapsam/search" TargetMode="External"/><Relationship Id="rId8" Type="http://schemas.openxmlformats.org/officeDocument/2006/relationships/styles" Target="styles.xml"/><Relationship Id="rId51" Type="http://schemas.openxmlformats.org/officeDocument/2006/relationships/hyperlink" Target="https://www.mevzuat.gov.tr/mevzuat?MevzuatNo=38856&amp;MevzuatTur=9&amp;MevzuatTertip=5" TargetMode="External"/><Relationship Id="rId72" Type="http://schemas.openxmlformats.org/officeDocument/2006/relationships/hyperlink" Target="https://www.urunguvenligi.org/" TargetMode="External"/><Relationship Id="rId80" Type="http://schemas.openxmlformats.org/officeDocument/2006/relationships/hyperlink" Target="https://www.mevzuat.gov.tr/MevzuatMetin/21.5.4022.pdf" TargetMode="External"/><Relationship Id="rId85" Type="http://schemas.openxmlformats.org/officeDocument/2006/relationships/hyperlink" Target="https://tuketici.ticaret.gov.tr/data/612499a313b8765a2c3d06b6/149.say%C4%B1_Avni_Dilber_R%C3%B6portaj.pdf" TargetMode="External"/><Relationship Id="rId93" Type="http://schemas.openxmlformats.org/officeDocument/2006/relationships/header" Target="header1.xml"/><Relationship Id="rId98"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ab.gov.tr/files/ceb/Ulusal_Eylem_Planlari/" TargetMode="External"/><Relationship Id="rId25" Type="http://schemas.openxmlformats.org/officeDocument/2006/relationships/hyperlink" Target="https://www.ticaret.gov.tr/destekler/ihracat-destekleri" TargetMode="External"/><Relationship Id="rId33" Type="http://schemas.openxmlformats.org/officeDocument/2006/relationships/hyperlink" Target="https://www.sbb.gov.tr/wp-content/uploads/2019/07/OnbirinciKalkinmaPlani.pdf" TargetMode="External"/><Relationship Id="rId38" Type="http://schemas.openxmlformats.org/officeDocument/2006/relationships/hyperlink" Target="https://www.gmka.gov.tr/dokumanlar/yayinlar/2023_Dijital-Turkiye-Yol-Haritasi.pdf" TargetMode="External"/><Relationship Id="rId46" Type="http://schemas.openxmlformats.org/officeDocument/2006/relationships/hyperlink" Target="https://www.resmigazete.gov.tr/eskiler/2017/03/20170303-4-1.pdf" TargetMode="External"/><Relationship Id="rId59" Type="http://schemas.openxmlformats.org/officeDocument/2006/relationships/hyperlink" Target="https://www.turkak.org.tr/resimler/userfiles/file/faaliyet_raporu__2020.pdf" TargetMode="External"/><Relationship Id="rId67" Type="http://schemas.openxmlformats.org/officeDocument/2006/relationships/hyperlink" Target="http://www.sp.gov.tr/upload/xSPTemelBelge/files/Swkoy+2016-2019-Ulusal-e-Devlet-Stratejisi-ve-Eylem-Plani.pdf" TargetMode="External"/><Relationship Id="rId20" Type="http://schemas.openxmlformats.org/officeDocument/2006/relationships/hyperlink" Target="https://www.kolayihracat.gov.tr/" TargetMode="External"/><Relationship Id="rId41" Type="http://schemas.openxmlformats.org/officeDocument/2006/relationships/hyperlink" Target="http://www.tse.org.tr/" TargetMode="External"/><Relationship Id="rId54" Type="http://schemas.openxmlformats.org/officeDocument/2006/relationships/hyperlink" Target="https://www.turkak.org.tr/resimler/userfiles/2019-2023_stratejik_plan.pdf" TargetMode="External"/><Relationship Id="rId62" Type="http://schemas.openxmlformats.org/officeDocument/2006/relationships/hyperlink" Target="https://www.turkak.org.tr/duyurular/akreditasyon-denetimlerinin-uzaktan-denetim-teknigi-kullanilarak-gerceklestirilmesi-hakkinda.html" TargetMode="External"/><Relationship Id="rId70" Type="http://schemas.openxmlformats.org/officeDocument/2006/relationships/hyperlink" Target="https://www.mevzuat.gov.tr/MevzuatMetin/21.5.4022.pdf" TargetMode="External"/><Relationship Id="rId75" Type="http://schemas.openxmlformats.org/officeDocument/2006/relationships/hyperlink" Target="https://www.gumruktv.com.tr/ce-isareti-ve-uygunluk-degerlendirme-yonetmelikleri-yayinlandi" TargetMode="External"/><Relationship Id="rId83" Type="http://schemas.openxmlformats.org/officeDocument/2006/relationships/hyperlink" Target="https://www.resmigazete.gov.tr/eskiler/2020/04/20200401-4.htm" TargetMode="External"/><Relationship Id="rId88" Type="http://schemas.openxmlformats.org/officeDocument/2006/relationships/hyperlink" Target="https://intweb.tse.org.tr//Standard/Standard/StandardAra.aspx" TargetMode="External"/><Relationship Id="rId91" Type="http://schemas.openxmlformats.org/officeDocument/2006/relationships/hyperlink" Target="https://webdosya.kosgeb.gov.tr/Content/Upload/Dosya/AR-GE%20UR-GE/UE-02-02_(01)_Ar-Ge_U%CC%88r-Ge_ve_I%CC%87novasyon_Destek_Program%C4%B1_Uygulama_Esaslar%C4%B1--.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jovana.pavlovicdjukic@oecd.org" TargetMode="External"/><Relationship Id="rId23" Type="http://schemas.openxmlformats.org/officeDocument/2006/relationships/hyperlink" Target="https://www.eximbank.gov.tr/en" TargetMode="External"/><Relationship Id="rId28" Type="http://schemas.openxmlformats.org/officeDocument/2006/relationships/hyperlink" Target="https://en.kosgeb.gov.tr/site/tr/genel/destekdetay/6683/international-market-support-programme" TargetMode="External"/><Relationship Id="rId36" Type="http://schemas.openxmlformats.org/officeDocument/2006/relationships/hyperlink" Target="https://www.gmka.gov.tr/dokumanlar/yayinlar/2023_Dijital-Turkiye-Yol-Haritasi.pdf" TargetMode="External"/><Relationship Id="rId49" Type="http://schemas.openxmlformats.org/officeDocument/2006/relationships/hyperlink" Target="https://www.cencenelec.eu/covid19/Pages/default.aspx" TargetMode="External"/><Relationship Id="rId57" Type="http://schemas.openxmlformats.org/officeDocument/2006/relationships/hyperlink" Target="https://www.turkak.org.tr/resimler/userfiles/2019-2023_stratejik_plan.pdf" TargetMode="External"/><Relationship Id="rId10" Type="http://schemas.openxmlformats.org/officeDocument/2006/relationships/webSettings" Target="webSettings.xml"/><Relationship Id="rId31" Type="http://schemas.openxmlformats.org/officeDocument/2006/relationships/hyperlink" Target="https://www.tse.org.tr/KurumsalSablon?ID=625" TargetMode="External"/><Relationship Id="rId44" Type="http://schemas.openxmlformats.org/officeDocument/2006/relationships/hyperlink" Target="https://www.resmigazete.gov.tr/eskiler/2017/03/20170303-4-1.pdf" TargetMode="External"/><Relationship Id="rId52" Type="http://schemas.openxmlformats.org/officeDocument/2006/relationships/hyperlink" Target="https://www.turkak.org.tr/resimler/userfiles/2019-2023_stratejik_plan.pdf" TargetMode="External"/><Relationship Id="rId60" Type="http://schemas.openxmlformats.org/officeDocument/2006/relationships/hyperlink" Target="https://www.turkak.org.tr/resimler/userfiles/YERINDE_DENETIM_COVID19_TEDBIRLERI_KILAVUZU.pdf" TargetMode="External"/><Relationship Id="rId65" Type="http://schemas.openxmlformats.org/officeDocument/2006/relationships/hyperlink" Target="https://sbb.gov.tr/wp-content/uploads/2020/04/SanayideDijitallesmeCalismaGrubuRaporu.pdf" TargetMode="External"/><Relationship Id="rId73" Type="http://schemas.openxmlformats.org/officeDocument/2006/relationships/hyperlink" Target="https://www.sbb.gov.tr/wp-content/uploads/2020/06/Eleventh_Development_Plan-2019-2023.pdf" TargetMode="External"/><Relationship Id="rId78" Type="http://schemas.openxmlformats.org/officeDocument/2006/relationships/hyperlink" Target="https://secure.turkak.org.tr/kapsam/search" TargetMode="External"/><Relationship Id="rId81" Type="http://schemas.openxmlformats.org/officeDocument/2006/relationships/hyperlink" Target="https://ugdgm.ticaret.gov.tr/duyurular/urunlerin-piyasa-gozetimi-ve-denetimine-dair-cerceve-yonetmelik-yayimlandi" TargetMode="External"/><Relationship Id="rId86" Type="http://schemas.openxmlformats.org/officeDocument/2006/relationships/hyperlink" Target="https://www.turib.com.tr/wp-content/uploads/2021/04/2020_turib_faaliyet_raporu.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tobb2b.org.tr/" TargetMode="External"/><Relationship Id="rId39" Type="http://schemas.openxmlformats.org/officeDocument/2006/relationships/hyperlink" Target="https://www.tse.org.tr/Icerik/DuyuruDetay?DuyuruID=59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743B3A4C-4DB1-49F7-8A74-6E7F88C2E49C}">
  <ds:schemaRefs>
    <ds:schemaRef ds:uri="http://schemas.microsoft.com/sharepoint/v3/contenttype/forms"/>
  </ds:schemaRefs>
</ds:datastoreItem>
</file>

<file path=customXml/itemProps2.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3.xml><?xml version="1.0" encoding="utf-8"?>
<ds:datastoreItem xmlns:ds="http://schemas.openxmlformats.org/officeDocument/2006/customXml" ds:itemID="{DEBB0168-BB20-4E35-965A-8B46D093D1B0}">
  <ds:schemaRefs>
    <ds:schemaRef ds:uri="Microsoft.SharePoint.Taxonomy.ContentTypeSync"/>
  </ds:schemaRefs>
</ds:datastoreItem>
</file>

<file path=customXml/itemProps4.xml><?xml version="1.0" encoding="utf-8"?>
<ds:datastoreItem xmlns:ds="http://schemas.openxmlformats.org/officeDocument/2006/customXml" ds:itemID="{5EFF6B2A-6CEF-4947-BFF7-11251110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A1D9ED-D123-4553-B90C-4FCC477CE97A}">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148AE498-9721-415B-A4EC-E1814EF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39</Pages>
  <Words>10094</Words>
  <Characters>57539</Characters>
  <Application>Microsoft Office Word</Application>
  <DocSecurity>0</DocSecurity>
  <Lines>479</Lines>
  <Paragraphs>134</Paragraphs>
  <ScaleCrop>false</ScaleCrop>
  <HeadingPairs>
    <vt:vector size="8" baseType="variant">
      <vt:variant>
        <vt:lpstr>Konu Başlığı</vt:lpstr>
      </vt:variant>
      <vt:variant>
        <vt:i4>1</vt:i4>
      </vt:variant>
      <vt:variant>
        <vt:lpstr>Titel</vt:lpstr>
      </vt:variant>
      <vt:variant>
        <vt:i4>1</vt:i4>
      </vt:variant>
      <vt:variant>
        <vt:lpstr>Title</vt:lpstr>
      </vt:variant>
      <vt:variant>
        <vt:i4>1</vt:i4>
      </vt:variant>
      <vt:variant>
        <vt:lpstr>Τίτλος</vt:lpstr>
      </vt:variant>
      <vt:variant>
        <vt:i4>1</vt:i4>
      </vt:variant>
    </vt:vector>
  </HeadingPairs>
  <TitlesOfParts>
    <vt:vector size="4" baseType="lpstr">
      <vt:lpstr/>
      <vt:lpstr/>
      <vt:lpstr/>
      <vt:lpstr/>
    </vt:vector>
  </TitlesOfParts>
  <Company>OECD</Company>
  <LinksUpToDate>false</LinksUpToDate>
  <CharactersWithSpaces>67499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 Marijana, SGE/GRS/SEE</dc:creator>
  <cp:lastModifiedBy>Abdullah AKTEPE</cp:lastModifiedBy>
  <cp:revision>10</cp:revision>
  <dcterms:created xsi:type="dcterms:W3CDTF">2021-10-21T08:05:00Z</dcterms:created>
  <dcterms:modified xsi:type="dcterms:W3CDTF">2021-12-02T08:43:00Z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